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FA36" w14:textId="3D0CF967" w:rsidR="00704B09" w:rsidRPr="00704B09" w:rsidRDefault="00DE32D5" w:rsidP="00704B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Procurement</w:t>
      </w:r>
      <w:r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04B09"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Notice </w:t>
      </w:r>
    </w:p>
    <w:p w14:paraId="28D782A9" w14:textId="7AA3F503" w:rsidR="00024FB8" w:rsidRDefault="00386D11" w:rsidP="00DF5917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386D11">
        <w:rPr>
          <w:rFonts w:ascii="Times New Roman" w:hAnsi="Times New Roman" w:cs="Times New Roman"/>
          <w:bCs/>
          <w:i/>
          <w:sz w:val="28"/>
          <w:szCs w:val="28"/>
          <w:lang w:val="en-US"/>
        </w:rPr>
        <w:t>Study on technical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,</w:t>
      </w:r>
      <w:r w:rsidRPr="00386D1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financial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and administrative</w:t>
      </w:r>
      <w:r w:rsidRPr="00386D1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aspects of the merger of the Urban Bus Park with the Electric Transport Park</w:t>
      </w:r>
    </w:p>
    <w:p w14:paraId="3B3304E5" w14:textId="2982F085" w:rsidR="00704B09" w:rsidRPr="00704B09" w:rsidRDefault="00024FB8" w:rsidP="00DF591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4FB8">
        <w:rPr>
          <w:rFonts w:ascii="Times New Roman" w:hAnsi="Times New Roman" w:cs="Times New Roman"/>
          <w:bCs/>
          <w:i/>
          <w:sz w:val="28"/>
          <w:szCs w:val="28"/>
          <w:lang w:val="en-US"/>
        </w:rPr>
        <w:t>"MOVE IT like Lublin - a Chisinau public transport sustainable development initiative"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Project</w:t>
      </w:r>
    </w:p>
    <w:p w14:paraId="2F4F99DD" w14:textId="736D3448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Chisinau City Hall announces tender for services </w:t>
      </w:r>
      <w:r w:rsidR="00DE32D5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>the "Move it Like Lublin - a Chisinau Sustainable Development Initiative" Project.</w:t>
      </w:r>
    </w:p>
    <w:p w14:paraId="1BCE7081" w14:textId="342AF350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Procurement procedure: </w:t>
      </w:r>
      <w:r w:rsidR="001A0495" w:rsidRPr="001A0495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="00FC35F1">
        <w:rPr>
          <w:rFonts w:ascii="Times New Roman" w:hAnsi="Times New Roman" w:cs="Times New Roman"/>
          <w:i/>
          <w:sz w:val="28"/>
          <w:szCs w:val="28"/>
          <w:lang w:val="en-US"/>
        </w:rPr>
        <w:t>quest price offers</w:t>
      </w:r>
    </w:p>
    <w:p w14:paraId="6D48067D" w14:textId="305D0420" w:rsidR="004A2382" w:rsidRPr="00667D6D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The purpose of the procurement </w:t>
      </w:r>
      <w:r w:rsidRPr="00667D6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67D6D" w:rsidRPr="00667D6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67D6D" w:rsidRPr="00667D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86D11" w:rsidRPr="00386D11">
        <w:rPr>
          <w:rFonts w:ascii="Times New Roman" w:hAnsi="Times New Roman" w:cs="Times New Roman"/>
          <w:bCs/>
          <w:i/>
          <w:sz w:val="28"/>
          <w:szCs w:val="28"/>
          <w:lang w:val="en-US"/>
        </w:rPr>
        <w:t>Study on technical</w:t>
      </w:r>
      <w:r w:rsidR="00386D11">
        <w:rPr>
          <w:rFonts w:ascii="Times New Roman" w:hAnsi="Times New Roman" w:cs="Times New Roman"/>
          <w:bCs/>
          <w:i/>
          <w:sz w:val="28"/>
          <w:szCs w:val="28"/>
          <w:lang w:val="en-US"/>
        </w:rPr>
        <w:t>,</w:t>
      </w:r>
      <w:r w:rsidR="00386D11" w:rsidRPr="00386D1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financial</w:t>
      </w:r>
      <w:r w:rsidR="00386D1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and administrative</w:t>
      </w:r>
      <w:r w:rsidR="00386D11" w:rsidRPr="00386D1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aspects of the merger of the Urban Bus Park with the Electric Transport Park</w:t>
      </w:r>
      <w:r w:rsidR="00FC35F1" w:rsidRPr="00FC35F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45ED0554" w14:textId="0A3636A0" w:rsidR="004A2382" w:rsidRDefault="004A2382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382">
        <w:rPr>
          <w:rFonts w:ascii="Times New Roman" w:hAnsi="Times New Roman" w:cs="Times New Roman"/>
          <w:sz w:val="28"/>
          <w:szCs w:val="28"/>
          <w:lang w:val="en-US"/>
        </w:rPr>
        <w:t xml:space="preserve">Evaluation criteria applied for the </w:t>
      </w:r>
      <w:r w:rsidR="00DE32D5">
        <w:rPr>
          <w:rFonts w:ascii="Times New Roman" w:hAnsi="Times New Roman" w:cs="Times New Roman"/>
          <w:sz w:val="28"/>
          <w:szCs w:val="28"/>
          <w:lang w:val="en-US"/>
        </w:rPr>
        <w:t xml:space="preserve">contract </w:t>
      </w:r>
      <w:r w:rsidRPr="004A2382">
        <w:rPr>
          <w:rFonts w:ascii="Times New Roman" w:hAnsi="Times New Roman" w:cs="Times New Roman"/>
          <w:sz w:val="28"/>
          <w:szCs w:val="28"/>
          <w:lang w:val="en-US"/>
        </w:rPr>
        <w:t xml:space="preserve">award: </w:t>
      </w:r>
      <w:r w:rsidR="00667D6D">
        <w:rPr>
          <w:rFonts w:ascii="Times New Roman" w:hAnsi="Times New Roman" w:cs="Times New Roman"/>
          <w:i/>
          <w:sz w:val="28"/>
          <w:szCs w:val="28"/>
          <w:lang w:val="en-US"/>
        </w:rPr>
        <w:t>price-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quality</w:t>
      </w:r>
    </w:p>
    <w:p w14:paraId="06FFF8C5" w14:textId="3A082656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Tender submission period: </w:t>
      </w:r>
      <w:r w:rsidR="00B9573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November </w:t>
      </w:r>
      <w:r w:rsidR="00FC35F1"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3</w:t>
      </w:r>
      <w:r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2021 </w:t>
      </w:r>
      <w:r w:rsidR="00667D6D"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–</w:t>
      </w:r>
      <w:r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B95738">
        <w:rPr>
          <w:rFonts w:ascii="Times New Roman" w:hAnsi="Times New Roman" w:cs="Times New Roman"/>
          <w:i/>
          <w:iCs/>
          <w:sz w:val="28"/>
          <w:szCs w:val="28"/>
          <w:lang w:val="en-US"/>
        </w:rPr>
        <w:t>November 1</w:t>
      </w:r>
      <w:r w:rsid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0</w:t>
      </w:r>
      <w:r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, 2021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CCED61A" w14:textId="3E52A8E0" w:rsidR="003A3CB4" w:rsidRPr="00A144AB" w:rsidRDefault="003A3CB4" w:rsidP="00DE32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For more information, </w:t>
      </w:r>
      <w:r w:rsidRPr="001F0D31">
        <w:rPr>
          <w:rFonts w:ascii="Times New Roman" w:hAnsi="Times New Roman" w:cs="Times New Roman"/>
          <w:sz w:val="28"/>
          <w:szCs w:val="28"/>
          <w:lang w:val="en-US"/>
        </w:rPr>
        <w:t xml:space="preserve">please access the </w:t>
      </w:r>
      <w:hyperlink r:id="rId6" w:history="1">
        <w:r w:rsidRPr="00DE32D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link</w:t>
        </w:r>
      </w:hyperlink>
      <w:r w:rsidR="00386D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63FEE5B" w14:textId="77777777" w:rsidR="003A3CB4" w:rsidRPr="00704B09" w:rsidRDefault="003A3CB4">
      <w:pPr>
        <w:rPr>
          <w:lang w:val="en-US"/>
        </w:rPr>
      </w:pPr>
    </w:p>
    <w:sectPr w:rsidR="003A3CB4" w:rsidRPr="00704B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A09A" w14:textId="77777777" w:rsidR="00553416" w:rsidRDefault="00553416" w:rsidP="003A3CB4">
      <w:pPr>
        <w:spacing w:after="0" w:line="240" w:lineRule="auto"/>
      </w:pPr>
      <w:r>
        <w:separator/>
      </w:r>
    </w:p>
  </w:endnote>
  <w:endnote w:type="continuationSeparator" w:id="0">
    <w:p w14:paraId="43741670" w14:textId="77777777" w:rsidR="00553416" w:rsidRDefault="00553416" w:rsidP="003A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F33E" w14:textId="75496D34" w:rsidR="003A3CB4" w:rsidRDefault="003A3CB4">
    <w:pPr>
      <w:pStyle w:val="Footer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CEF6D63" wp14:editId="1506AA60">
          <wp:simplePos x="0" y="0"/>
          <wp:positionH relativeFrom="column">
            <wp:posOffset>4076700</wp:posOffset>
          </wp:positionH>
          <wp:positionV relativeFrom="paragraph">
            <wp:posOffset>-60960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8E528" wp14:editId="367CA4B5">
              <wp:simplePos x="0" y="0"/>
              <wp:positionH relativeFrom="column">
                <wp:posOffset>-510540</wp:posOffset>
              </wp:positionH>
              <wp:positionV relativeFrom="paragraph">
                <wp:posOffset>-68580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BCCCE" w14:textId="77777777" w:rsidR="003A3CB4" w:rsidRPr="00E64103" w:rsidRDefault="003A3CB4" w:rsidP="003A3CB4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74BCCCA8" w14:textId="77777777" w:rsidR="003A3CB4" w:rsidRPr="00E64103" w:rsidRDefault="003A3CB4" w:rsidP="003A3CB4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8E528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40.2pt;margin-top:-5.4pt;width:319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" fillcolor="white [3201]" strokecolor="white [3212]" strokeweight=".5pt">
              <v:textbox>
                <w:txbxContent>
                  <w:p w14:paraId="190BCCCE" w14:textId="77777777" w:rsidR="003A3CB4" w:rsidRPr="00E64103" w:rsidRDefault="003A3CB4" w:rsidP="003A3CB4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74BCCCA8" w14:textId="77777777" w:rsidR="003A3CB4" w:rsidRPr="00E64103" w:rsidRDefault="003A3CB4" w:rsidP="003A3CB4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D5A8" w14:textId="77777777" w:rsidR="00553416" w:rsidRDefault="00553416" w:rsidP="003A3CB4">
      <w:pPr>
        <w:spacing w:after="0" w:line="240" w:lineRule="auto"/>
      </w:pPr>
      <w:r>
        <w:separator/>
      </w:r>
    </w:p>
  </w:footnote>
  <w:footnote w:type="continuationSeparator" w:id="0">
    <w:p w14:paraId="1421B23D" w14:textId="77777777" w:rsidR="00553416" w:rsidRDefault="00553416" w:rsidP="003A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09"/>
    <w:rsid w:val="00024FB8"/>
    <w:rsid w:val="0017393D"/>
    <w:rsid w:val="001A0495"/>
    <w:rsid w:val="00351A07"/>
    <w:rsid w:val="00386D11"/>
    <w:rsid w:val="003A3CB4"/>
    <w:rsid w:val="004A2382"/>
    <w:rsid w:val="004A490B"/>
    <w:rsid w:val="00547C27"/>
    <w:rsid w:val="00553416"/>
    <w:rsid w:val="00591D76"/>
    <w:rsid w:val="006146BE"/>
    <w:rsid w:val="00667D6D"/>
    <w:rsid w:val="006D08EE"/>
    <w:rsid w:val="00704B09"/>
    <w:rsid w:val="00A144AB"/>
    <w:rsid w:val="00AB2B67"/>
    <w:rsid w:val="00B82D70"/>
    <w:rsid w:val="00B95738"/>
    <w:rsid w:val="00C35761"/>
    <w:rsid w:val="00CB65AF"/>
    <w:rsid w:val="00DE32D5"/>
    <w:rsid w:val="00DF5917"/>
    <w:rsid w:val="00F8771F"/>
    <w:rsid w:val="00F959D7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A9869"/>
  <w15:docId w15:val="{5F5C42A8-5872-4979-A37C-F6DD9BE4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C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C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B4"/>
  </w:style>
  <w:style w:type="paragraph" w:styleId="Footer">
    <w:name w:val="footer"/>
    <w:basedOn w:val="Normal"/>
    <w:link w:val="FooterChar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B4"/>
  </w:style>
  <w:style w:type="paragraph" w:styleId="NoSpacing">
    <w:name w:val="No Spacing"/>
    <w:uiPriority w:val="1"/>
    <w:qFormat/>
    <w:rsid w:val="003A3CB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F59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2D5"/>
    <w:rPr>
      <w:color w:val="605E5C"/>
      <w:shd w:val="clear" w:color="auto" w:fill="E1DFDD"/>
    </w:rPr>
  </w:style>
  <w:style w:type="character" w:styleId="Strong">
    <w:name w:val="Strong"/>
    <w:qFormat/>
    <w:rsid w:val="00667D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en/public/tender/2104603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VM</cp:lastModifiedBy>
  <cp:revision>3</cp:revision>
  <dcterms:created xsi:type="dcterms:W3CDTF">2021-10-29T06:59:00Z</dcterms:created>
  <dcterms:modified xsi:type="dcterms:W3CDTF">2021-10-29T07:10:00Z</dcterms:modified>
</cp:coreProperties>
</file>