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Măsuri efectuate pentru prevenirea și combaterea coronavirusului la ÎM PUA</w:t>
      </w: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 xml:space="preserve">        22.12.2020</w:t>
      </w:r>
      <w:r w:rsidRPr="00CA6FD0">
        <w:rPr>
          <w:rFonts w:ascii="Times New Roman" w:hAnsi="Times New Roman"/>
          <w:sz w:val="24"/>
          <w:szCs w:val="24"/>
          <w:lang w:val="ro-RO"/>
        </w:rPr>
        <w:tab/>
      </w:r>
      <w:r w:rsidRPr="00CA6FD0">
        <w:rPr>
          <w:rFonts w:ascii="Times New Roman" w:hAnsi="Times New Roman"/>
          <w:sz w:val="24"/>
          <w:szCs w:val="24"/>
          <w:lang w:val="ro-RO"/>
        </w:rPr>
        <w:tab/>
      </w:r>
      <w:r w:rsidRPr="00CA6FD0">
        <w:rPr>
          <w:rFonts w:ascii="Times New Roman" w:hAnsi="Times New Roman"/>
          <w:sz w:val="24"/>
          <w:szCs w:val="24"/>
          <w:lang w:val="ro-RO"/>
        </w:rPr>
        <w:tab/>
        <w:t xml:space="preserve">                                   ora 07</w:t>
      </w:r>
      <w:r w:rsidRPr="00CA6FD0">
        <w:rPr>
          <w:rFonts w:ascii="Times New Roman" w:hAnsi="Times New Roman"/>
          <w:sz w:val="24"/>
          <w:szCs w:val="24"/>
        </w:rPr>
        <w:t>:</w:t>
      </w:r>
      <w:r w:rsidRPr="00CA6FD0">
        <w:rPr>
          <w:rFonts w:ascii="Times New Roman" w:hAnsi="Times New Roman"/>
          <w:sz w:val="24"/>
          <w:szCs w:val="24"/>
          <w:lang w:val="ro-RO"/>
        </w:rPr>
        <w:t xml:space="preserve">00 </w:t>
      </w:r>
    </w:p>
    <w:p w:rsidR="00CA6FD0" w:rsidRPr="00CA6FD0" w:rsidRDefault="00CA6FD0" w:rsidP="00CA6FD0">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Nr.</w:t>
            </w:r>
          </w:p>
        </w:tc>
        <w:tc>
          <w:tcPr>
            <w:tcW w:w="331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Măsuri întreprinse</w:t>
            </w:r>
          </w:p>
        </w:tc>
        <w:tc>
          <w:tcPr>
            <w:tcW w:w="126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Cantitatea</w:t>
            </w:r>
          </w:p>
        </w:tc>
        <w:tc>
          <w:tcPr>
            <w:tcW w:w="4353"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Responsabil</w:t>
            </w: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1</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Instruirea personalului liniar, persoane</w:t>
            </w:r>
          </w:p>
        </w:tc>
        <w:tc>
          <w:tcPr>
            <w:tcW w:w="1260" w:type="dxa"/>
            <w:shd w:val="clear" w:color="auto" w:fill="auto"/>
            <w:vAlign w:val="center"/>
          </w:tcPr>
          <w:p w:rsidR="00CA6FD0" w:rsidRPr="00CA6FD0" w:rsidRDefault="00CA6FD0" w:rsidP="00CA6FD0">
            <w:pPr>
              <w:rPr>
                <w:rFonts w:ascii="Times New Roman" w:hAnsi="Times New Roman"/>
                <w:sz w:val="24"/>
                <w:szCs w:val="24"/>
              </w:rPr>
            </w:pPr>
            <w:r w:rsidRPr="00CA6FD0">
              <w:rPr>
                <w:rFonts w:ascii="Times New Roman" w:hAnsi="Times New Roman"/>
                <w:sz w:val="24"/>
                <w:szCs w:val="24"/>
              </w:rPr>
              <w:t xml:space="preserve">     181</w:t>
            </w: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G. Voloșciuc-șef punctului medical.</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N. Rîjalo-șef coloanei nr.1.</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V. Osoianu- șef coloanei nr.2.</w:t>
            </w: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2</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Controlul medical al personalului liniar, persoane</w:t>
            </w:r>
          </w:p>
        </w:tc>
        <w:tc>
          <w:tcPr>
            <w:tcW w:w="1260" w:type="dxa"/>
            <w:shd w:val="clear" w:color="auto" w:fill="auto"/>
            <w:vAlign w:val="center"/>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175</w:t>
            </w: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G. Voloșciuc-șef punctului medical.</w:t>
            </w:r>
          </w:p>
          <w:p w:rsidR="00CA6FD0" w:rsidRPr="00CA6FD0" w:rsidRDefault="00CA6FD0" w:rsidP="00CA6FD0">
            <w:pPr>
              <w:rPr>
                <w:rFonts w:ascii="Times New Roman" w:hAnsi="Times New Roman"/>
                <w:sz w:val="24"/>
                <w:szCs w:val="24"/>
                <w:lang w:val="ro-RO"/>
              </w:rPr>
            </w:pP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3</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105</w:t>
            </w:r>
          </w:p>
          <w:p w:rsidR="00CA6FD0" w:rsidRPr="00CA6FD0" w:rsidRDefault="00CA6FD0" w:rsidP="00CA6FD0">
            <w:pPr>
              <w:jc w:val="center"/>
              <w:rPr>
                <w:rFonts w:ascii="Times New Roman" w:hAnsi="Times New Roman"/>
                <w:sz w:val="24"/>
                <w:szCs w:val="24"/>
                <w:lang w:val="ro-RO"/>
              </w:rPr>
            </w:pP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P. Secrieru-șef serviciu aprovizionare.</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S. Gheorghiță-manager transpotr auto.</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N. Rîjalo-șef coloanei nr.1.</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V. Osoianu- șef coloanei nr.2.</w:t>
            </w: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4</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105</w:t>
            </w: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N. Guma-dispecer superior.</w:t>
            </w: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5</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Salubrizarea unităților de transport, unități</w:t>
            </w:r>
          </w:p>
        </w:tc>
        <w:tc>
          <w:tcPr>
            <w:tcW w:w="126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 xml:space="preserve">    </w:t>
            </w:r>
            <w:r w:rsidRPr="00CA6FD0">
              <w:rPr>
                <w:rFonts w:ascii="Times New Roman" w:hAnsi="Times New Roman"/>
                <w:sz w:val="24"/>
                <w:szCs w:val="24"/>
              </w:rPr>
              <w:t xml:space="preserve">  </w:t>
            </w:r>
            <w:r w:rsidRPr="00CA6FD0">
              <w:rPr>
                <w:rFonts w:ascii="Times New Roman" w:hAnsi="Times New Roman"/>
                <w:sz w:val="24"/>
                <w:szCs w:val="24"/>
                <w:lang w:val="ro-RO"/>
              </w:rPr>
              <w:t xml:space="preserve"> 91</w:t>
            </w: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N. Goțonoga-maistru deservirea tehnică.</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S. Gheorghiță-manager transpotr auto.</w:t>
            </w: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6</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Dezinfectarea unităților de transport, unități</w:t>
            </w:r>
          </w:p>
        </w:tc>
        <w:tc>
          <w:tcPr>
            <w:tcW w:w="1260" w:type="dxa"/>
            <w:shd w:val="clear" w:color="auto" w:fill="auto"/>
            <w:vAlign w:val="center"/>
          </w:tcPr>
          <w:p w:rsidR="00CA6FD0" w:rsidRPr="00CA6FD0" w:rsidRDefault="00CA6FD0" w:rsidP="00CA6FD0">
            <w:pPr>
              <w:rPr>
                <w:rFonts w:ascii="Times New Roman" w:hAnsi="Times New Roman"/>
                <w:sz w:val="24"/>
                <w:szCs w:val="24"/>
              </w:rPr>
            </w:pPr>
            <w:r w:rsidRPr="00CA6FD0">
              <w:rPr>
                <w:rFonts w:ascii="Times New Roman" w:hAnsi="Times New Roman"/>
                <w:sz w:val="24"/>
                <w:szCs w:val="24"/>
              </w:rPr>
              <w:t xml:space="preserve">       91</w:t>
            </w: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N. Goțonoga- maistru deservirea tehnică.</w:t>
            </w:r>
          </w:p>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N. Guma-dispecer superior.</w:t>
            </w:r>
          </w:p>
        </w:tc>
      </w:tr>
      <w:tr w:rsidR="00CA6FD0" w:rsidRPr="00CA6FD0" w:rsidTr="00CA6FD0">
        <w:tc>
          <w:tcPr>
            <w:tcW w:w="650" w:type="dxa"/>
            <w:shd w:val="clear" w:color="auto" w:fill="auto"/>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7</w:t>
            </w:r>
          </w:p>
        </w:tc>
        <w:tc>
          <w:tcPr>
            <w:tcW w:w="3310" w:type="dxa"/>
            <w:shd w:val="clear" w:color="auto" w:fill="auto"/>
            <w:vAlign w:val="center"/>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CA6FD0" w:rsidRPr="00CA6FD0" w:rsidRDefault="00CA6FD0" w:rsidP="00CA6FD0">
            <w:pPr>
              <w:jc w:val="center"/>
              <w:rPr>
                <w:rFonts w:ascii="Times New Roman" w:hAnsi="Times New Roman"/>
                <w:sz w:val="24"/>
                <w:szCs w:val="24"/>
                <w:lang w:val="ro-RO"/>
              </w:rPr>
            </w:pPr>
            <w:r w:rsidRPr="00CA6FD0">
              <w:rPr>
                <w:rFonts w:ascii="Times New Roman" w:hAnsi="Times New Roman"/>
                <w:sz w:val="24"/>
                <w:szCs w:val="24"/>
                <w:lang w:val="ro-RO"/>
              </w:rPr>
              <w:t>105</w:t>
            </w:r>
          </w:p>
        </w:tc>
        <w:tc>
          <w:tcPr>
            <w:tcW w:w="4353" w:type="dxa"/>
            <w:shd w:val="clear" w:color="auto" w:fill="auto"/>
          </w:tcPr>
          <w:p w:rsidR="00CA6FD0" w:rsidRPr="00CA6FD0" w:rsidRDefault="00CA6FD0" w:rsidP="00CA6FD0">
            <w:pPr>
              <w:rPr>
                <w:rFonts w:ascii="Times New Roman" w:hAnsi="Times New Roman"/>
                <w:sz w:val="24"/>
                <w:szCs w:val="24"/>
                <w:lang w:val="ro-RO"/>
              </w:rPr>
            </w:pPr>
            <w:r w:rsidRPr="00CA6FD0">
              <w:rPr>
                <w:rFonts w:ascii="Times New Roman" w:hAnsi="Times New Roman"/>
                <w:sz w:val="24"/>
                <w:szCs w:val="24"/>
                <w:lang w:val="ro-RO"/>
              </w:rPr>
              <w:t>A. Negruța-șef serviciu garaj.</w:t>
            </w:r>
          </w:p>
        </w:tc>
      </w:tr>
    </w:tbl>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F77EE0" w:rsidRDefault="00F77EE0" w:rsidP="00F77EE0">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F77EE0" w:rsidRDefault="00F77EE0" w:rsidP="00F77EE0">
      <w:pPr>
        <w:rPr>
          <w:rFonts w:ascii="Times New Roman" w:hAnsi="Times New Roman"/>
          <w:sz w:val="24"/>
          <w:szCs w:val="24"/>
          <w:u w:val="single"/>
        </w:rPr>
      </w:pPr>
    </w:p>
    <w:p w:rsidR="00F77EE0" w:rsidRDefault="00F77EE0" w:rsidP="00F77EE0">
      <w:pPr>
        <w:rPr>
          <w:rFonts w:ascii="Times New Roman" w:hAnsi="Times New Roman"/>
          <w:sz w:val="28"/>
          <w:szCs w:val="28"/>
          <w:u w:val="single"/>
          <w:lang w:val="ro-RO"/>
        </w:rPr>
      </w:pPr>
      <w:r>
        <w:rPr>
          <w:rFonts w:ascii="Times New Roman" w:hAnsi="Times New Roman"/>
          <w:sz w:val="28"/>
          <w:szCs w:val="28"/>
          <w:u w:val="single"/>
        </w:rPr>
        <w:t>22.12</w:t>
      </w:r>
      <w:r>
        <w:rPr>
          <w:rFonts w:ascii="Times New Roman" w:hAnsi="Times New Roman"/>
          <w:sz w:val="28"/>
          <w:szCs w:val="28"/>
          <w:u w:val="single"/>
          <w:lang w:val="ro-RO"/>
        </w:rPr>
        <w:t>.2020</w:t>
      </w:r>
    </w:p>
    <w:p w:rsidR="00F77EE0" w:rsidRDefault="00F77EE0" w:rsidP="00F77EE0">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F77EE0" w:rsidRDefault="00F77EE0" w:rsidP="00F77EE0">
      <w:pPr>
        <w:jc w:val="both"/>
        <w:rPr>
          <w:sz w:val="28"/>
          <w:szCs w:val="28"/>
        </w:rPr>
      </w:pPr>
    </w:p>
    <w:p w:rsidR="00F77EE0" w:rsidRDefault="00F77EE0" w:rsidP="00F77EE0">
      <w:pPr>
        <w:jc w:val="both"/>
        <w:rPr>
          <w:sz w:val="28"/>
          <w:szCs w:val="28"/>
        </w:rPr>
      </w:pPr>
    </w:p>
    <w:p w:rsidR="00F77EE0" w:rsidRDefault="00F77EE0" w:rsidP="00F77EE0">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77EE0" w:rsidRDefault="00F77EE0" w:rsidP="00F77EE0">
      <w:pPr>
        <w:jc w:val="both"/>
        <w:rPr>
          <w:rFonts w:ascii="Times New Roman" w:hAnsi="Times New Roman"/>
          <w:bCs/>
          <w:sz w:val="28"/>
          <w:szCs w:val="28"/>
        </w:rPr>
      </w:pPr>
    </w:p>
    <w:p w:rsidR="00F77EE0" w:rsidRDefault="00F77EE0" w:rsidP="00F77EE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22.12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 un;</w:t>
      </w:r>
    </w:p>
    <w:p w:rsidR="00F77EE0" w:rsidRDefault="00F77EE0" w:rsidP="00F77EE0">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F77EE0" w:rsidRDefault="00F77EE0" w:rsidP="00F77EE0">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F77EE0" w:rsidRDefault="00F77EE0" w:rsidP="00F77EE0">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F77EE0" w:rsidRDefault="00F77EE0" w:rsidP="00F77EE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F77EE0" w:rsidRDefault="00F77EE0" w:rsidP="00F77EE0">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F77EE0" w:rsidRDefault="00F77EE0" w:rsidP="00F77EE0">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F77EE0" w:rsidRDefault="00F77EE0" w:rsidP="00F77EE0">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77EE0" w:rsidRDefault="00F77EE0" w:rsidP="00F77EE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F77EE0" w:rsidRDefault="00F77EE0" w:rsidP="00F77EE0">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77EE0" w:rsidRDefault="00F77EE0" w:rsidP="00F77EE0">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166396">
        <w:rPr>
          <w:rFonts w:ascii="Times New Roman" w:hAnsi="Times New Roman"/>
          <w:bCs/>
          <w:sz w:val="28"/>
          <w:szCs w:val="28"/>
        </w:rPr>
        <w:t>)</w:t>
      </w:r>
      <w:r>
        <w:rPr>
          <w:rFonts w:ascii="Times New Roman" w:hAnsi="Times New Roman"/>
          <w:bCs/>
          <w:sz w:val="28"/>
          <w:szCs w:val="28"/>
        </w:rPr>
        <w:t>.</w:t>
      </w:r>
    </w:p>
    <w:p w:rsidR="00CA6FD0" w:rsidRPr="00F77EE0" w:rsidRDefault="00CA6FD0" w:rsidP="00CA6FD0">
      <w:pPr>
        <w:rPr>
          <w:rFonts w:ascii="Times New Roman" w:hAnsi="Times New Roman"/>
          <w:sz w:val="24"/>
          <w:szCs w:val="24"/>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rPr>
          <w:rFonts w:ascii="Times New Roman" w:hAnsi="Times New Roman"/>
          <w:sz w:val="24"/>
          <w:szCs w:val="24"/>
          <w:lang w:val="ro-RO"/>
        </w:rPr>
      </w:pPr>
    </w:p>
    <w:p w:rsidR="00CA6FD0" w:rsidRPr="00CA6FD0" w:rsidRDefault="00CA6FD0" w:rsidP="00CA6FD0">
      <w:pPr>
        <w:tabs>
          <w:tab w:val="left" w:pos="568"/>
          <w:tab w:val="center" w:pos="4677"/>
        </w:tabs>
        <w:rPr>
          <w:rFonts w:ascii="Times New Roman" w:hAnsi="Times New Roman"/>
          <w:sz w:val="24"/>
          <w:szCs w:val="24"/>
          <w:lang w:val="ro-RO"/>
        </w:rPr>
      </w:pPr>
      <w:r w:rsidRPr="00CA6FD0">
        <w:rPr>
          <w:rFonts w:ascii="Times New Roman" w:hAnsi="Times New Roman"/>
          <w:sz w:val="24"/>
          <w:szCs w:val="24"/>
          <w:lang w:val="ro-RO"/>
        </w:rPr>
        <w:tab/>
        <w:t>Director interimar                                                  Ghenadie Zadeseneț</w:t>
      </w:r>
    </w:p>
    <w:p w:rsidR="00E04A6B" w:rsidRPr="00CA6FD0" w:rsidRDefault="00E04A6B" w:rsidP="00BE3B4F">
      <w:pPr>
        <w:rPr>
          <w:rFonts w:ascii="Times New Roman" w:hAnsi="Times New Roman"/>
          <w:sz w:val="24"/>
          <w:szCs w:val="24"/>
        </w:rPr>
      </w:pPr>
    </w:p>
    <w:sectPr w:rsidR="00E04A6B" w:rsidRPr="00CA6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3449"/>
    <w:rsid w:val="00405A9A"/>
    <w:rsid w:val="00411B2C"/>
    <w:rsid w:val="00416DBD"/>
    <w:rsid w:val="00421839"/>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A40F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EC7"/>
    <w:rsid w:val="00A061EB"/>
    <w:rsid w:val="00A068D8"/>
    <w:rsid w:val="00A15B9B"/>
    <w:rsid w:val="00A20ACE"/>
    <w:rsid w:val="00A22BFC"/>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31CDE5-AAB8-764B-B3D4-627274CC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2020-12-22T08:14:00Z</dcterms:created>
  <dcterms:modified xsi:type="dcterms:W3CDTF">2020-12-22T08:14:00Z</dcterms:modified>
</cp:coreProperties>
</file>