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01C" w:rsidRDefault="0096101C" w:rsidP="0096101C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96101C" w:rsidRDefault="0096101C" w:rsidP="0096101C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 xml:space="preserve">privind starea drumurilor în mun. Chișinău în intervalul orar </w:t>
      </w:r>
    </w:p>
    <w:p w:rsidR="0096101C" w:rsidRDefault="0096101C" w:rsidP="0096101C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  <w:r>
        <w:rPr>
          <w:rFonts w:ascii="Times New Roman" w:hAnsi="Times New Roman" w:cs="Times New Roman"/>
          <w:sz w:val="26"/>
          <w:lang w:val="ro-RO"/>
        </w:rPr>
        <w:t>16°°̷ 25.11.2020 – 07°°̷ 26.11.2020</w:t>
      </w:r>
    </w:p>
    <w:p w:rsidR="0096101C" w:rsidRDefault="0096101C" w:rsidP="0096101C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</w:p>
    <w:p w:rsidR="0096101C" w:rsidRDefault="0096101C" w:rsidP="0096101C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I. Informaţia generală privind starea trotuarelor și drumurilor din curțile de bloc din       mun. Chișinău:</w:t>
      </w:r>
    </w:p>
    <w:p w:rsidR="0096101C" w:rsidRDefault="0096101C" w:rsidP="0096101C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2329"/>
        <w:gridCol w:w="611"/>
        <w:gridCol w:w="2508"/>
        <w:gridCol w:w="2388"/>
        <w:gridCol w:w="860"/>
        <w:gridCol w:w="437"/>
        <w:gridCol w:w="1472"/>
        <w:gridCol w:w="21"/>
      </w:tblGrid>
      <w:tr w:rsidR="0096101C" w:rsidTr="00725C15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1C" w:rsidRDefault="0096101C" w:rsidP="00725C1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Temperatura </w:t>
            </w:r>
            <w:r>
              <w:rPr>
                <w:b/>
                <w:vertAlign w:val="superscript"/>
                <w:lang w:eastAsia="en-US"/>
              </w:rPr>
              <w:t>0</w:t>
            </w:r>
            <w:r>
              <w:rPr>
                <w:b/>
                <w:lang w:eastAsia="en-US"/>
              </w:rPr>
              <w:t>C</w:t>
            </w:r>
          </w:p>
        </w:tc>
        <w:tc>
          <w:tcPr>
            <w:tcW w:w="829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101C" w:rsidRDefault="0096101C" w:rsidP="0096101C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+9</w:t>
            </w:r>
            <w:r>
              <w:rPr>
                <w:rFonts w:ascii="Algerian" w:hAnsi="Algerian" w:cs="Times New Roman"/>
                <w:b w:val="0"/>
                <w:lang w:val="ro-RO" w:eastAsia="en-US"/>
              </w:rPr>
              <w:t xml:space="preserve">° </w:t>
            </w: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-3</w:t>
            </w:r>
            <w:r>
              <w:rPr>
                <w:rFonts w:ascii="Algerian" w:hAnsi="Algerian" w:cs="Times New Roman"/>
                <w:b w:val="0"/>
                <w:lang w:val="ro-RO" w:eastAsia="en-US"/>
              </w:rPr>
              <w:t xml:space="preserve">°  </w:t>
            </w:r>
            <w:r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         </w:t>
            </w:r>
          </w:p>
        </w:tc>
      </w:tr>
      <w:tr w:rsidR="0096101C" w:rsidTr="00725C15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1C" w:rsidRDefault="0096101C" w:rsidP="00725C1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Precipitaţii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101C" w:rsidRDefault="0096101C" w:rsidP="00725C15">
            <w:pPr>
              <w:spacing w:line="276" w:lineRule="auto"/>
              <w:jc w:val="both"/>
              <w:rPr>
                <w:rFonts w:eastAsia="MS Mincho"/>
                <w:bCs/>
                <w:lang w:val="en-US" w:eastAsia="en-US"/>
              </w:rPr>
            </w:pPr>
            <w:r>
              <w:rPr>
                <w:rFonts w:eastAsia="MS Mincho"/>
                <w:bCs/>
                <w:lang w:eastAsia="en-US"/>
              </w:rPr>
              <w:t>Fără precipitații.</w:t>
            </w:r>
          </w:p>
        </w:tc>
      </w:tr>
      <w:tr w:rsidR="0096101C" w:rsidRPr="007127F3" w:rsidTr="00725C15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1C" w:rsidRDefault="0096101C" w:rsidP="00725C1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Vânt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101C" w:rsidRDefault="0096101C" w:rsidP="0096101C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Vânt din SV 1-</w:t>
            </w:r>
            <w:bookmarkStart w:id="0" w:name="_GoBack"/>
            <w:bookmarkEnd w:id="0"/>
            <w:r>
              <w:rPr>
                <w:rFonts w:eastAsia="MS Mincho"/>
                <w:bCs/>
                <w:lang w:eastAsia="en-US"/>
              </w:rPr>
              <w:t xml:space="preserve">3 m/s.  </w:t>
            </w:r>
          </w:p>
        </w:tc>
      </w:tr>
      <w:tr w:rsidR="0096101C" w:rsidTr="00725C15">
        <w:trPr>
          <w:gridBefore w:val="1"/>
          <w:wBefore w:w="39" w:type="dxa"/>
          <w:trHeight w:val="60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1C" w:rsidRDefault="0096101C" w:rsidP="00725C1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Starea</w:t>
            </w:r>
          </w:p>
          <w:p w:rsidR="0096101C" w:rsidRDefault="0096101C" w:rsidP="00725C1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trotuarelor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6101C" w:rsidRDefault="0096101C" w:rsidP="00725C15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Uscată</w:t>
            </w:r>
          </w:p>
        </w:tc>
      </w:tr>
      <w:tr w:rsidR="0096101C" w:rsidRPr="007127F3" w:rsidTr="00725C15">
        <w:trPr>
          <w:gridBefore w:val="1"/>
          <w:wBefore w:w="39" w:type="dxa"/>
          <w:trHeight w:val="674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1C" w:rsidRDefault="0096101C" w:rsidP="00725C15">
            <w:pPr>
              <w:spacing w:line="276" w:lineRule="auto"/>
              <w:ind w:right="-9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Condiţiile de </w:t>
            </w:r>
          </w:p>
          <w:p w:rsidR="0096101C" w:rsidRDefault="0096101C" w:rsidP="00725C15">
            <w:pPr>
              <w:spacing w:line="276" w:lineRule="auto"/>
              <w:ind w:right="-9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circulaţie pietonală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6101C" w:rsidRDefault="0096101C" w:rsidP="00725C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Circulaţia pietonală  pe trotuarele publice – bună.</w:t>
            </w:r>
          </w:p>
        </w:tc>
      </w:tr>
      <w:tr w:rsidR="0096101C" w:rsidRPr="007127F3" w:rsidTr="00725C15">
        <w:trPr>
          <w:gridBefore w:val="1"/>
          <w:wBefore w:w="39" w:type="dxa"/>
          <w:trHeight w:val="169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101C" w:rsidRDefault="0096101C" w:rsidP="00725C1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Efectuarea   lucrărilor de deszăpezire pe trotuarele publice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6101C" w:rsidRDefault="0096101C" w:rsidP="00725C15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În procesul tehnologic pe perioada menţionată au fost antrenate:</w:t>
            </w:r>
          </w:p>
          <w:p w:rsidR="0096101C" w:rsidRDefault="0096101C" w:rsidP="00725C15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utilaje speciale – 0 (unități);</w:t>
            </w:r>
          </w:p>
          <w:p w:rsidR="0096101C" w:rsidRDefault="0096101C" w:rsidP="00725C15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material antiderapant - 0 (tone);</w:t>
            </w:r>
          </w:p>
          <w:p w:rsidR="0096101C" w:rsidRDefault="0096101C" w:rsidP="00725C15">
            <w:pPr>
              <w:pStyle w:val="a7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muncitori deszăpezire manuală – 0.</w:t>
            </w:r>
          </w:p>
          <w:p w:rsidR="0096101C" w:rsidRDefault="0096101C" w:rsidP="00725C15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Circulaţia pietonilor pe trotuarele publice este asigurată.</w:t>
            </w:r>
          </w:p>
        </w:tc>
      </w:tr>
      <w:tr w:rsidR="0096101C" w:rsidTr="00725C15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101C" w:rsidRDefault="0096101C" w:rsidP="00725C15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  <w:p w:rsidR="0096101C" w:rsidRDefault="0096101C" w:rsidP="00725C15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 II. Situaţia privind deszăpezirea trotuarelor pe arterele principale și secundare din or. Chișinău:</w:t>
            </w:r>
          </w:p>
          <w:p w:rsidR="0096101C" w:rsidRDefault="0096101C" w:rsidP="00725C15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</w:tr>
      <w:tr w:rsidR="0096101C" w:rsidTr="00725C15">
        <w:trPr>
          <w:gridAfter w:val="1"/>
          <w:wAfter w:w="21" w:type="dxa"/>
          <w:cantSplit/>
          <w:trHeight w:val="317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</w:p>
          <w:p w:rsidR="0096101C" w:rsidRDefault="0096101C" w:rsidP="00725C15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Denumirea sector de drum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6101C" w:rsidRDefault="0096101C" w:rsidP="00725C15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>
              <w:rPr>
                <w:b/>
                <w:lang w:eastAsia="en-US"/>
              </w:rPr>
              <w:t>Starea trotuarelor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  <w:lang w:eastAsia="en-US"/>
              </w:rPr>
            </w:pPr>
            <w:r>
              <w:rPr>
                <w:lang w:eastAsia="en-US"/>
              </w:rPr>
              <w:t>Efectuarea lucrărilor şi 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Condiţiile</w:t>
            </w:r>
          </w:p>
          <w:p w:rsidR="0096101C" w:rsidRDefault="0096101C" w:rsidP="00725C15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de</w:t>
            </w:r>
          </w:p>
          <w:p w:rsidR="0096101C" w:rsidRDefault="0096101C" w:rsidP="00725C15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circulaţie</w:t>
            </w:r>
          </w:p>
        </w:tc>
      </w:tr>
      <w:tr w:rsidR="0096101C" w:rsidTr="00725C15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rFonts w:eastAsia="Arial Unicode MS"/>
                <w:b/>
                <w:lang w:eastAsia="en-US"/>
              </w:rPr>
            </w:pPr>
          </w:p>
        </w:tc>
      </w:tr>
      <w:tr w:rsidR="0096101C" w:rsidTr="00725C15">
        <w:trPr>
          <w:gridAfter w:val="1"/>
          <w:wAfter w:w="21" w:type="dxa"/>
          <w:cantSplit/>
          <w:trHeight w:val="1048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01C" w:rsidRDefault="0096101C" w:rsidP="00725C1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6101C" w:rsidRDefault="0096101C" w:rsidP="00725C15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96101C" w:rsidRDefault="0096101C" w:rsidP="00725C15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96101C" w:rsidRDefault="0096101C" w:rsidP="00725C15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rFonts w:eastAsia="Arial Unicode MS"/>
                <w:b/>
                <w:lang w:eastAsia="en-US"/>
              </w:rPr>
            </w:pPr>
          </w:p>
        </w:tc>
      </w:tr>
      <w:tr w:rsidR="0096101C" w:rsidTr="00725C15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eastAsia="en-US"/>
              </w:rPr>
              <w:t>1) 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96101C" w:rsidTr="00725C1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Iuri 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Pan 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șos. Hâncești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Gheorghe 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Viaduct, bd. Dacia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Alecsandri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Ciuflea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Veronica Micle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str. Vlaicu Pârcălab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Alessandro Bernardazzi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Alexei </w:t>
            </w:r>
            <w:proofErr w:type="spellStart"/>
            <w:r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Mitropolit Varlaam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Testemițeanu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Lev Tolstoi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Vladimir Korolenko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Malina Mică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Gheorghe </w:t>
            </w:r>
            <w:proofErr w:type="spellStart"/>
            <w:r>
              <w:rPr>
                <w:sz w:val="20"/>
                <w:lang w:eastAsia="en-US"/>
              </w:rPr>
              <w:t>Cașu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Academiei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Vasili Dokuceaev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Lech Kaczynski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Pietrarilor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Ialoveni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Drumul Viilor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Sprâncenoaia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Mihail Lomonosov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Constantin Vârnav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16"/>
                <w:lang w:eastAsia="en-US"/>
              </w:rPr>
            </w:pPr>
            <w:r>
              <w:rPr>
                <w:b/>
                <w:sz w:val="20"/>
                <w:lang w:eastAsia="en-US"/>
              </w:rPr>
              <w:t>2) 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01C" w:rsidRDefault="0096101C" w:rsidP="00725C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96101C" w:rsidRDefault="0096101C" w:rsidP="00725C1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6101C" w:rsidTr="00725C15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Liviu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Constantin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Alexei </w:t>
            </w:r>
            <w:proofErr w:type="spellStart"/>
            <w:r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Tricolorului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Petru Movilă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Toma Ciorbă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Alexandru Lăpușneanu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Iorga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Mitropolit Dosoftei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Pelivan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Eugen Coca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Vissarion Belinski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Neculce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Mesager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D. și I. Aldea-Teodorovici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Paris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Sucevița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Onisifor Ghibu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șos. Balcani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Ștefan Neaga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563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8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3) Sector Râșcani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96101C" w:rsidTr="00725C1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Grigore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Moscova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Bogdan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Tudor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Studenților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Dimo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Kiev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Ceucari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strada pietonală Eugen Doga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Ierusalim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Constantin Tănase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Matei Basarab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Miron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Petru Rareș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Socoleni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Albișoara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Alexandru cel Bun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str. Grigore Ureche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Alexandru Hâjdeu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Titu Maiorescu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George Coșbuc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Sergiu </w:t>
            </w:r>
            <w:proofErr w:type="spellStart"/>
            <w:r>
              <w:rPr>
                <w:sz w:val="20"/>
                <w:lang w:eastAsia="en-US"/>
              </w:rPr>
              <w:t>Rădăuțeanu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Florilor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Gherman Pântea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Ivan Zaikin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Doina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Badiu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Mircești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Avram Iancu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682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16"/>
                <w:lang w:val="en-US" w:eastAsia="en-US"/>
              </w:rPr>
            </w:pPr>
            <w:r>
              <w:rPr>
                <w:b/>
                <w:sz w:val="20"/>
                <w:lang w:eastAsia="en-US"/>
              </w:rPr>
              <w:t>4) 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96101C" w:rsidTr="00725C1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Teilor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Trandafirilor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Sarmizegetusa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Zelinski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Titulescu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Pandurilor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Minsk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Burebista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Tudor </w:t>
            </w:r>
            <w:proofErr w:type="spellStart"/>
            <w:r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65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rFonts w:eastAsia="Arial Unicode MS"/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96101C" w:rsidRDefault="0096101C" w:rsidP="00725C1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6101C" w:rsidTr="00725C1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Vadul lui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Mircea cel Bătrân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Mihail Sadoveanu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Milescu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Meșterul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Igor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Petru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Ginta Latină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str. Maria Drăgan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Vărzaru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Ciocana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Sargidava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Dumeniuk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96101C" w:rsidRDefault="0096101C" w:rsidP="0096101C">
      <w:pPr>
        <w:rPr>
          <w:b/>
        </w:rPr>
      </w:pPr>
    </w:p>
    <w:p w:rsidR="0096101C" w:rsidRDefault="0096101C" w:rsidP="0096101C">
      <w:pPr>
        <w:rPr>
          <w:b/>
        </w:rPr>
      </w:pPr>
    </w:p>
    <w:p w:rsidR="0096101C" w:rsidRDefault="0096101C" w:rsidP="0096101C">
      <w:pPr>
        <w:rPr>
          <w:b/>
        </w:rPr>
      </w:pPr>
      <w:r>
        <w:rPr>
          <w:b/>
        </w:rPr>
        <w:t>III. Situaţia privind circulaţia rutieră și pietonală în curțile blocurilor de locuințe:</w:t>
      </w:r>
    </w:p>
    <w:p w:rsidR="0096101C" w:rsidRDefault="0096101C" w:rsidP="0096101C">
      <w:pPr>
        <w:rPr>
          <w:b/>
        </w:rPr>
      </w:pPr>
    </w:p>
    <w:tbl>
      <w:tblPr>
        <w:tblW w:w="10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982"/>
        <w:gridCol w:w="2509"/>
        <w:gridCol w:w="2389"/>
        <w:gridCol w:w="651"/>
        <w:gridCol w:w="646"/>
        <w:gridCol w:w="1473"/>
      </w:tblGrid>
      <w:tr w:rsidR="0096101C" w:rsidTr="00725C15">
        <w:trPr>
          <w:cantSplit/>
          <w:trHeight w:val="317"/>
          <w:jc w:val="center"/>
        </w:trPr>
        <w:tc>
          <w:tcPr>
            <w:tcW w:w="297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</w:p>
          <w:p w:rsidR="0096101C" w:rsidRDefault="0096101C" w:rsidP="00725C15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</w:p>
          <w:p w:rsidR="0096101C" w:rsidRDefault="0096101C" w:rsidP="00725C15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Denumirea perimetrului curților blocurilor de locuințe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>
              <w:rPr>
                <w:b/>
                <w:lang w:eastAsia="en-US"/>
              </w:rPr>
              <w:t>Starea părţii carosabile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  <w:lang w:eastAsia="en-US"/>
              </w:rPr>
            </w:pPr>
            <w:r>
              <w:rPr>
                <w:lang w:eastAsia="en-US"/>
              </w:rPr>
              <w:t xml:space="preserve">Efectuarea lucrărilor rutiere </w:t>
            </w:r>
            <w:proofErr w:type="spellStart"/>
            <w:r>
              <w:rPr>
                <w:lang w:eastAsia="en-US"/>
              </w:rPr>
              <w:t>şiforţele</w:t>
            </w:r>
            <w:proofErr w:type="spellEnd"/>
            <w:r>
              <w:rPr>
                <w:lang w:eastAsia="en-US"/>
              </w:rPr>
              <w:t xml:space="preserve">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Condiţiile</w:t>
            </w:r>
          </w:p>
          <w:p w:rsidR="0096101C" w:rsidRDefault="0096101C" w:rsidP="00725C15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de</w:t>
            </w:r>
          </w:p>
          <w:p w:rsidR="0096101C" w:rsidRDefault="0096101C" w:rsidP="00725C15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circulaţie</w:t>
            </w:r>
          </w:p>
          <w:p w:rsidR="0096101C" w:rsidRDefault="0096101C" w:rsidP="00725C15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rutieră</w:t>
            </w:r>
          </w:p>
        </w:tc>
      </w:tr>
      <w:tr w:rsidR="0096101C" w:rsidTr="00725C15">
        <w:trPr>
          <w:cantSplit/>
          <w:trHeight w:val="410"/>
          <w:jc w:val="center"/>
        </w:trPr>
        <w:tc>
          <w:tcPr>
            <w:tcW w:w="297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4982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96101C" w:rsidTr="00725C15">
        <w:trPr>
          <w:cantSplit/>
          <w:trHeight w:val="1053"/>
          <w:jc w:val="center"/>
        </w:trPr>
        <w:tc>
          <w:tcPr>
            <w:tcW w:w="297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01C" w:rsidRDefault="0096101C" w:rsidP="00725C1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6101C" w:rsidRDefault="0096101C" w:rsidP="00725C15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96101C" w:rsidRDefault="0096101C" w:rsidP="00725C15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96101C" w:rsidRDefault="0096101C" w:rsidP="00725C15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96101C" w:rsidTr="00725C15">
        <w:trPr>
          <w:trHeight w:val="576"/>
          <w:jc w:val="center"/>
        </w:trPr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eastAsia="en-US"/>
              </w:rPr>
              <w:t>1) 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96101C" w:rsidTr="00725C15">
        <w:trPr>
          <w:trHeight w:val="225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Petre Ungureanu-str. </w:t>
            </w:r>
            <w:proofErr w:type="spellStart"/>
            <w:r>
              <w:rPr>
                <w:sz w:val="20"/>
                <w:lang w:eastAsia="en-US"/>
              </w:rPr>
              <w:t>Grenoble-</w:t>
            </w:r>
            <w:proofErr w:type="spellEnd"/>
          </w:p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Independenței-bd.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trHeight w:val="225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Grenoble-str. Independenței-bd. Cuza Vodă-str. Valea </w:t>
            </w:r>
            <w:proofErr w:type="spellStart"/>
            <w:r>
              <w:rPr>
                <w:sz w:val="20"/>
                <w:lang w:eastAsia="en-US"/>
              </w:rPr>
              <w:t>Crucii-</w:t>
            </w:r>
            <w:proofErr w:type="spellEnd"/>
          </w:p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bd. Dacia-str. </w:t>
            </w:r>
            <w:proofErr w:type="spellStart"/>
            <w:r>
              <w:rPr>
                <w:sz w:val="20"/>
                <w:lang w:eastAsia="en-US"/>
              </w:rPr>
              <w:t>Independenței-</w:t>
            </w:r>
            <w:proofErr w:type="spellEnd"/>
          </w:p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bd. Dacia-str. </w:t>
            </w:r>
            <w:proofErr w:type="spellStart"/>
            <w:r>
              <w:rPr>
                <w:sz w:val="20"/>
                <w:lang w:eastAsia="en-US"/>
              </w:rPr>
              <w:t>Independenței-</w:t>
            </w:r>
            <w:proofErr w:type="spellEnd"/>
          </w:p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Cuza Vodă-str.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Trandafirilor-bd. </w:t>
            </w:r>
            <w:proofErr w:type="spellStart"/>
            <w:r>
              <w:rPr>
                <w:sz w:val="20"/>
                <w:lang w:eastAsia="en-US"/>
              </w:rPr>
              <w:t>Dacia-</w:t>
            </w:r>
            <w:proofErr w:type="spellEnd"/>
          </w:p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bd. Dacia-bd. </w:t>
            </w:r>
            <w:proofErr w:type="spellStart"/>
            <w:r>
              <w:rPr>
                <w:sz w:val="20"/>
                <w:lang w:eastAsia="en-US"/>
              </w:rPr>
              <w:t>Decebal-</w:t>
            </w:r>
            <w:proofErr w:type="spellEnd"/>
          </w:p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Cuza Vodă-str. Sarmizegetusa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101C" w:rsidRDefault="0096101C" w:rsidP="00725C1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bd. Dacia-bd. Cuza </w:t>
            </w:r>
            <w:proofErr w:type="spellStart"/>
            <w:r>
              <w:rPr>
                <w:sz w:val="20"/>
                <w:lang w:eastAsia="en-US"/>
              </w:rPr>
              <w:t>Vodă-</w:t>
            </w:r>
            <w:proofErr w:type="spellEnd"/>
          </w:p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Sarmizegetusa-str. 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bd. Decebal-str. Nicolae </w:t>
            </w:r>
            <w:proofErr w:type="spellStart"/>
            <w:r>
              <w:rPr>
                <w:sz w:val="20"/>
                <w:lang w:eastAsia="en-US"/>
              </w:rPr>
              <w:t>Titulescu-</w:t>
            </w:r>
            <w:proofErr w:type="spellEnd"/>
          </w:p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Sarmizegetusa-str. </w:t>
            </w:r>
            <w:proofErr w:type="spellStart"/>
            <w:r>
              <w:rPr>
                <w:sz w:val="20"/>
                <w:lang w:eastAsia="en-US"/>
              </w:rPr>
              <w:t>Burebista-</w:t>
            </w:r>
            <w:proofErr w:type="spellEnd"/>
          </w:p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Cetatea Chilia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Pandurilor, 3-45, 2-62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șos. Muncești, 52-406, 782/2-814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Salcâmilor, 22-24/2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Dacia, 67/1-75, 60/1-60/12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Aeroport, 1-11, 2-12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2) Sector Centru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Ismail-bd. Dimitrie </w:t>
            </w:r>
            <w:proofErr w:type="spellStart"/>
            <w:r>
              <w:rPr>
                <w:sz w:val="20"/>
                <w:lang w:eastAsia="en-US"/>
              </w:rPr>
              <w:t>Cantemir-</w:t>
            </w:r>
            <w:proofErr w:type="spellEnd"/>
          </w:p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Ștefan cel Mare și Sfânt-</w:t>
            </w:r>
          </w:p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Haltei, 21/1-21/3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Tiraspol-bd. Iuri </w:t>
            </w:r>
            <w:proofErr w:type="spellStart"/>
            <w:r>
              <w:rPr>
                <w:sz w:val="20"/>
                <w:lang w:eastAsia="en-US"/>
              </w:rPr>
              <w:t>Gagarin-</w:t>
            </w:r>
            <w:proofErr w:type="spellEnd"/>
          </w:p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Aleea Gării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Constantin Negruzzi, 1-7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Ștefan cel Mare și Sfânt, 3, 62-134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str. Vasile Alecsandri, 17, 19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șos. Hâncești, 2-82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Pietrarilor-șos. </w:t>
            </w:r>
            <w:proofErr w:type="spellStart"/>
            <w:r>
              <w:rPr>
                <w:sz w:val="20"/>
                <w:lang w:eastAsia="en-US"/>
              </w:rPr>
              <w:t>Hâncești-Drumul</w:t>
            </w:r>
            <w:proofErr w:type="spellEnd"/>
            <w:r>
              <w:rPr>
                <w:sz w:val="20"/>
                <w:lang w:eastAsia="en-US"/>
              </w:rPr>
              <w:t xml:space="preserve"> Viilor-str. Academiei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Drumul Viilor, 29-41, 26-30/2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Lăpușnei, 20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Valea Dicescu, 45-49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șos. Hâncești-str. Pan </w:t>
            </w:r>
            <w:proofErr w:type="spellStart"/>
            <w:r>
              <w:rPr>
                <w:sz w:val="20"/>
                <w:lang w:eastAsia="en-US"/>
              </w:rPr>
              <w:t>Halippa-</w:t>
            </w:r>
            <w:proofErr w:type="spellEnd"/>
          </w:p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Gheorghe Asachi-str. 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Pan Halippa, 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Grenoble, 157-165/3, 130-130/2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Costiujeni, 6-14/2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Constantin Vârnav, 10-14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Ialoveni, 94-102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Vladimir Korolenko, 3-57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Mihail Lomonosov, 39-47, 38-40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3) Sector Buiucani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96101C" w:rsidTr="00725C15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Mitr. G. </w:t>
            </w:r>
            <w:proofErr w:type="spellStart"/>
            <w:r>
              <w:rPr>
                <w:sz w:val="20"/>
                <w:lang w:eastAsia="en-US"/>
              </w:rPr>
              <w:t>Bănulescu-Bodoni-</w:t>
            </w:r>
            <w:proofErr w:type="spellEnd"/>
          </w:p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Alexei </w:t>
            </w:r>
            <w:proofErr w:type="spellStart"/>
            <w:r>
              <w:rPr>
                <w:sz w:val="20"/>
                <w:lang w:eastAsia="en-US"/>
              </w:rPr>
              <w:t>Șciusev-str</w:t>
            </w:r>
            <w:proofErr w:type="spellEnd"/>
            <w:r>
              <w:rPr>
                <w:sz w:val="20"/>
                <w:lang w:eastAsia="en-US"/>
              </w:rPr>
              <w:t>. Maria Cebotari-str.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Lupu-str. Grigore Alexandrescu-str. Constantin Stere-str. Alexandru Plămădeală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Eugen Coca, 1A-57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Calea </w:t>
            </w:r>
            <w:proofErr w:type="spellStart"/>
            <w:r>
              <w:rPr>
                <w:sz w:val="20"/>
                <w:lang w:eastAsia="en-US"/>
              </w:rPr>
              <w:t>Ieșilor-str</w:t>
            </w:r>
            <w:proofErr w:type="spellEnd"/>
            <w:r>
              <w:rPr>
                <w:sz w:val="20"/>
                <w:lang w:eastAsia="en-US"/>
              </w:rPr>
              <w:t>. Ion Creangă-</w:t>
            </w:r>
          </w:p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Neculce-str. Lisabona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Calea Ieșilor, 1B-67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Lupu, 55-89, 28-36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Ioana Radu-str. Vissarion Belinski-str. Constituției-str. Ion 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Ion Creangă-str. Vissarion Belinski-str. Ion Neculce-str. D. și I. </w:t>
            </w:r>
            <w:proofErr w:type="spellStart"/>
            <w:r>
              <w:rPr>
                <w:sz w:val="20"/>
                <w:lang w:eastAsia="en-US"/>
              </w:rPr>
              <w:t>Aldea-Teodorovici-str</w:t>
            </w:r>
            <w:proofErr w:type="spellEnd"/>
            <w:r>
              <w:rPr>
                <w:sz w:val="20"/>
                <w:lang w:eastAsia="en-US"/>
              </w:rPr>
              <w:t>. Ion Pelivan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Alba Iulia-str. Nicolae Costin-șos. Balcani-str. Liviu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Ion Pelivan-str. Alba </w:t>
            </w:r>
            <w:proofErr w:type="spellStart"/>
            <w:r>
              <w:rPr>
                <w:sz w:val="20"/>
                <w:lang w:eastAsia="en-US"/>
              </w:rPr>
              <w:t>Iulia-</w:t>
            </w:r>
            <w:proofErr w:type="spellEnd"/>
          </w:p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Gheorghe Tofan-str. Onisifor Ghibu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4) Sector Râșcani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96101C" w:rsidTr="00725C15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Ismail-bd. Dimitrie Cantemir-str. Albișoara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Grădinilor, 23-25, 56-60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Albișoara, 38-82/2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Columna-str. Petru </w:t>
            </w:r>
            <w:proofErr w:type="spellStart"/>
            <w:r>
              <w:rPr>
                <w:sz w:val="20"/>
                <w:lang w:eastAsia="en-US"/>
              </w:rPr>
              <w:t>Rareș-</w:t>
            </w:r>
            <w:proofErr w:type="spellEnd"/>
          </w:p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Albișoara-str. Vasile Alecsandri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Andrei </w:t>
            </w:r>
            <w:proofErr w:type="spellStart"/>
            <w:r>
              <w:rPr>
                <w:sz w:val="20"/>
                <w:lang w:eastAsia="en-US"/>
              </w:rPr>
              <w:t>Doga-str</w:t>
            </w:r>
            <w:proofErr w:type="spellEnd"/>
            <w:r>
              <w:rPr>
                <w:sz w:val="20"/>
                <w:lang w:eastAsia="en-US"/>
              </w:rPr>
              <w:t>. Andrei Saharov-str. Tudor Vladimirescu-str. Nicolae Dimo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 xml:space="preserve">str. Kiev-str. Bogdan </w:t>
            </w:r>
            <w:proofErr w:type="spellStart"/>
            <w:r>
              <w:rPr>
                <w:sz w:val="20"/>
                <w:lang w:eastAsia="en-US"/>
              </w:rPr>
              <w:t>Voievod-</w:t>
            </w:r>
            <w:proofErr w:type="spellEnd"/>
          </w:p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Kiev-str. Nicolae </w:t>
            </w:r>
            <w:proofErr w:type="spellStart"/>
            <w:r>
              <w:rPr>
                <w:sz w:val="20"/>
                <w:lang w:eastAsia="en-US"/>
              </w:rPr>
              <w:t>Dimo-</w:t>
            </w:r>
            <w:proofErr w:type="spellEnd"/>
          </w:p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Braniștii-str.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Alecu Russo-bd. Moscova-</w:t>
            </w:r>
          </w:p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Dimo-str. Studenților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bd. Moscova-str. </w:t>
            </w:r>
            <w:proofErr w:type="spellStart"/>
            <w:r>
              <w:rPr>
                <w:sz w:val="20"/>
                <w:lang w:eastAsia="en-US"/>
              </w:rPr>
              <w:t>Studenților-</w:t>
            </w:r>
            <w:proofErr w:type="spellEnd"/>
          </w:p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Florilor-str. Bogdan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</w:t>
            </w:r>
            <w:proofErr w:type="spellStart"/>
            <w:r>
              <w:rPr>
                <w:sz w:val="20"/>
                <w:lang w:eastAsia="en-US"/>
              </w:rPr>
              <w:t>Ceucari-str</w:t>
            </w:r>
            <w:proofErr w:type="spellEnd"/>
            <w:r>
              <w:rPr>
                <w:sz w:val="20"/>
                <w:lang w:eastAsia="en-US"/>
              </w:rPr>
              <w:t xml:space="preserve">. Vasile </w:t>
            </w:r>
            <w:proofErr w:type="spellStart"/>
            <w:r>
              <w:rPr>
                <w:sz w:val="20"/>
                <w:lang w:eastAsia="en-US"/>
              </w:rPr>
              <w:t>Badiu-</w:t>
            </w:r>
            <w:proofErr w:type="spellEnd"/>
          </w:p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Doina-str. Socoleni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Calea Orheiului, 77-101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str-la Studenților, 7/1-19/1, 2/1-12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01C" w:rsidRDefault="0096101C" w:rsidP="00725C15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01C" w:rsidRDefault="0096101C" w:rsidP="00725C15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96101C" w:rsidTr="00725C15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str. Mihail Sadoveanu-str. Ion </w:t>
            </w:r>
            <w:proofErr w:type="spellStart"/>
            <w:r>
              <w:rPr>
                <w:sz w:val="20"/>
                <w:szCs w:val="20"/>
                <w:lang w:eastAsia="en-US"/>
              </w:rPr>
              <w:t>Dumeniuk-str</w:t>
            </w:r>
            <w:proofErr w:type="spellEnd"/>
            <w:r>
              <w:rPr>
                <w:sz w:val="20"/>
                <w:szCs w:val="20"/>
                <w:lang w:eastAsia="en-US"/>
              </w:rPr>
              <w:t>. Nicolae Milescu Spătarul-str. Ginta Latină-str.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Vadul lui Vodă-str. Meșterul Manole-str. Mihail </w:t>
            </w:r>
            <w:proofErr w:type="spellStart"/>
            <w:r>
              <w:rPr>
                <w:sz w:val="20"/>
                <w:lang w:eastAsia="en-US"/>
              </w:rPr>
              <w:t>Sadoveanu-</w:t>
            </w:r>
            <w:proofErr w:type="spellEnd"/>
          </w:p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Vadul lui Vodă-str. Maria Drăgan-str. </w:t>
            </w:r>
            <w:proofErr w:type="spellStart"/>
            <w:r>
              <w:rPr>
                <w:sz w:val="20"/>
                <w:lang w:eastAsia="en-US"/>
              </w:rPr>
              <w:t>Sargidava-str</w:t>
            </w:r>
            <w:proofErr w:type="spellEnd"/>
            <w:r>
              <w:rPr>
                <w:sz w:val="20"/>
                <w:lang w:eastAsia="en-US"/>
              </w:rPr>
              <w:t>. Vasile Vărzaru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101C" w:rsidTr="00725C15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01C" w:rsidRDefault="0096101C" w:rsidP="00725C1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Voluntarilor, 4-18/3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01C" w:rsidRDefault="0096101C" w:rsidP="00725C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1C" w:rsidRDefault="0096101C" w:rsidP="00725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96101C" w:rsidRDefault="0096101C" w:rsidP="0096101C"/>
    <w:p w:rsidR="0096101C" w:rsidRDefault="0096101C" w:rsidP="0096101C"/>
    <w:p w:rsidR="0096101C" w:rsidRDefault="0096101C" w:rsidP="0096101C"/>
    <w:p w:rsidR="0096101C" w:rsidRDefault="0096101C" w:rsidP="0096101C"/>
    <w:p w:rsidR="0096101C" w:rsidRDefault="0096101C" w:rsidP="0096101C"/>
    <w:p w:rsidR="0096101C" w:rsidRDefault="0096101C" w:rsidP="0096101C"/>
    <w:p w:rsidR="0096101C" w:rsidRDefault="0096101C" w:rsidP="0096101C"/>
    <w:p w:rsidR="0096101C" w:rsidRDefault="0096101C" w:rsidP="0096101C"/>
    <w:p w:rsidR="0096101C" w:rsidRDefault="0096101C" w:rsidP="0096101C"/>
    <w:p w:rsidR="0096101C" w:rsidRDefault="0096101C" w:rsidP="0096101C"/>
    <w:p w:rsidR="0096101C" w:rsidRDefault="0096101C" w:rsidP="0096101C"/>
    <w:p w:rsidR="0096101C" w:rsidRDefault="0096101C" w:rsidP="0096101C"/>
    <w:p w:rsidR="0096101C" w:rsidRDefault="0096101C" w:rsidP="0096101C"/>
    <w:p w:rsidR="0096101C" w:rsidRDefault="0096101C" w:rsidP="0096101C"/>
    <w:p w:rsidR="0096101C" w:rsidRDefault="0096101C" w:rsidP="0096101C"/>
    <w:p w:rsidR="0096101C" w:rsidRDefault="0096101C" w:rsidP="0096101C"/>
    <w:p w:rsidR="0096101C" w:rsidRDefault="0096101C" w:rsidP="0096101C"/>
    <w:p w:rsidR="0096101C" w:rsidRDefault="0096101C" w:rsidP="0096101C"/>
    <w:p w:rsidR="0096101C" w:rsidRDefault="0096101C" w:rsidP="0096101C"/>
    <w:p w:rsidR="0096101C" w:rsidRDefault="0096101C" w:rsidP="0096101C"/>
    <w:p w:rsidR="0096101C" w:rsidRDefault="0096101C" w:rsidP="0096101C"/>
    <w:p w:rsidR="0096101C" w:rsidRDefault="0096101C" w:rsidP="0096101C"/>
    <w:p w:rsidR="0096101C" w:rsidRDefault="0096101C" w:rsidP="0096101C"/>
    <w:p w:rsidR="0096101C" w:rsidRDefault="0096101C" w:rsidP="0096101C"/>
    <w:p w:rsidR="0096101C" w:rsidRDefault="0096101C" w:rsidP="0096101C"/>
    <w:p w:rsidR="0096101C" w:rsidRDefault="0096101C" w:rsidP="0096101C"/>
    <w:p w:rsidR="0096101C" w:rsidRDefault="0096101C" w:rsidP="0096101C"/>
    <w:p w:rsidR="0096101C" w:rsidRDefault="0096101C" w:rsidP="0096101C"/>
    <w:p w:rsidR="00A12259" w:rsidRDefault="00A12259"/>
    <w:sectPr w:rsidR="00A12259" w:rsidSect="00BE2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101C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4A8C"/>
    <w:rsid w:val="002B4FA4"/>
    <w:rsid w:val="002B7F1B"/>
    <w:rsid w:val="002C00B4"/>
    <w:rsid w:val="002C05FC"/>
    <w:rsid w:val="002C07A3"/>
    <w:rsid w:val="002C0FF2"/>
    <w:rsid w:val="002C235D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695"/>
    <w:rsid w:val="005E05E4"/>
    <w:rsid w:val="005E414A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56F6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637F"/>
    <w:rsid w:val="0064739D"/>
    <w:rsid w:val="00647ACA"/>
    <w:rsid w:val="00647CB3"/>
    <w:rsid w:val="00647FF8"/>
    <w:rsid w:val="00651585"/>
    <w:rsid w:val="00655D31"/>
    <w:rsid w:val="006611CD"/>
    <w:rsid w:val="00664018"/>
    <w:rsid w:val="0066476B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D6F"/>
    <w:rsid w:val="00686008"/>
    <w:rsid w:val="00686D9A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60D8"/>
    <w:rsid w:val="0077780A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2C1"/>
    <w:rsid w:val="008C4DBC"/>
    <w:rsid w:val="008D204E"/>
    <w:rsid w:val="008D230C"/>
    <w:rsid w:val="008E167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101C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60250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116F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96101C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96101C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101C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01C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96101C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6101C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96101C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96101C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styleId="a5">
    <w:name w:val="Balloon Text"/>
    <w:basedOn w:val="a"/>
    <w:link w:val="a6"/>
    <w:uiPriority w:val="99"/>
    <w:semiHidden/>
    <w:unhideWhenUsed/>
    <w:rsid w:val="009610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101C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a7">
    <w:name w:val="List Paragraph"/>
    <w:basedOn w:val="a"/>
    <w:uiPriority w:val="34"/>
    <w:qFormat/>
    <w:rsid w:val="0096101C"/>
    <w:pPr>
      <w:ind w:left="720"/>
      <w:contextualSpacing/>
    </w:pPr>
  </w:style>
  <w:style w:type="paragraph" w:customStyle="1" w:styleId="xl24">
    <w:name w:val="xl24"/>
    <w:basedOn w:val="a"/>
    <w:rsid w:val="009610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96101C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1676</Words>
  <Characters>9556</Characters>
  <Application>Microsoft Office Word</Application>
  <DocSecurity>0</DocSecurity>
  <Lines>79</Lines>
  <Paragraphs>22</Paragraphs>
  <ScaleCrop>false</ScaleCrop>
  <Company/>
  <LinksUpToDate>false</LinksUpToDate>
  <CharactersWithSpaces>11210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2020-11-26T06:05:00Z</dcterms:created>
  <dcterms:modified xsi:type="dcterms:W3CDTF">2020-11-26T06:07:00Z</dcterms:modified>
</cp:coreProperties>
</file>