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F6" w:rsidRPr="00CA50DF" w:rsidRDefault="00E04AF6" w:rsidP="00E04AF6">
      <w:pPr>
        <w:keepNext/>
        <w:tabs>
          <w:tab w:val="center" w:pos="0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Cs/>
          <w:sz w:val="28"/>
          <w:szCs w:val="28"/>
          <w:lang w:val="ro-RO" w:eastAsia="ru-RU"/>
        </w:rPr>
      </w:pPr>
      <w:bookmarkStart w:id="0" w:name="_GoBack"/>
      <w:bookmarkEnd w:id="0"/>
    </w:p>
    <w:p w:rsidR="00E04AF6" w:rsidRPr="00CA50DF" w:rsidRDefault="00E04AF6" w:rsidP="00E04AF6">
      <w:pPr>
        <w:keepNext/>
        <w:tabs>
          <w:tab w:val="center" w:pos="3817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Cs/>
          <w:sz w:val="28"/>
          <w:szCs w:val="28"/>
          <w:lang w:val="ro-RO" w:eastAsia="ru-RU"/>
        </w:rPr>
      </w:pPr>
      <w:r w:rsidRPr="00CA50DF">
        <w:rPr>
          <w:rFonts w:ascii="Times New Roman" w:eastAsia="Times New Roman" w:hAnsi="Times New Roman" w:cs="Aharoni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2C5387" wp14:editId="168D3DFC">
            <wp:simplePos x="0" y="0"/>
            <wp:positionH relativeFrom="column">
              <wp:posOffset>5473700</wp:posOffset>
            </wp:positionH>
            <wp:positionV relativeFrom="paragraph">
              <wp:posOffset>-45720</wp:posOffset>
            </wp:positionV>
            <wp:extent cx="485051" cy="720000"/>
            <wp:effectExtent l="0" t="0" r="0" b="4445"/>
            <wp:wrapSquare wrapText="bothSides"/>
            <wp:docPr id="37" name="Imagine 2" descr="aaa Flagge-Chisinau-01-11_(Flag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a Flagge-Chisinau-01-11_(Flagge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0DF">
        <w:rPr>
          <w:rFonts w:ascii="Times New Roman" w:eastAsia="Times New Roman" w:hAnsi="Times New Roman" w:cs="Aharoni"/>
          <w:bCs/>
          <w:sz w:val="28"/>
          <w:szCs w:val="28"/>
          <w:lang w:val="ro-RO" w:eastAsia="ru-RU"/>
        </w:rPr>
        <w:t>REPUBLICA MOLDOVA</w:t>
      </w:r>
    </w:p>
    <w:p w:rsidR="00E04AF6" w:rsidRPr="00CA50DF" w:rsidRDefault="00E04AF6" w:rsidP="00E04AF6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4"/>
          <w:szCs w:val="4"/>
          <w:lang w:val="ro-RO" w:eastAsia="ru-RU"/>
        </w:rPr>
      </w:pPr>
    </w:p>
    <w:p w:rsidR="00E04AF6" w:rsidRPr="00CA50DF" w:rsidRDefault="00E04AF6" w:rsidP="00E04AF6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o-RO" w:eastAsia="ru-RU"/>
        </w:rPr>
      </w:pPr>
      <w:r w:rsidRPr="00CA50DF">
        <w:rPr>
          <w:rFonts w:ascii="Times New Roman" w:eastAsia="Times New Roman" w:hAnsi="Times New Roman" w:cs="Times New Roman"/>
          <w:bCs/>
          <w:sz w:val="28"/>
          <w:szCs w:val="28"/>
          <w:lang w:val="ro-RO" w:eastAsia="ru-RU"/>
        </w:rPr>
        <w:t>CONSILIUL MUNICIPAL CHIȘINĂU</w:t>
      </w:r>
    </w:p>
    <w:p w:rsidR="00E04AF6" w:rsidRPr="00CA50DF" w:rsidRDefault="00E04AF6" w:rsidP="00E04AF6">
      <w:pPr>
        <w:keepNext/>
        <w:spacing w:after="0"/>
        <w:jc w:val="center"/>
        <w:outlineLvl w:val="2"/>
        <w:rPr>
          <w:rFonts w:ascii="Times New Roman" w:eastAsia="Times New Roman" w:hAnsi="Times New Roman" w:cs="Times New Roman"/>
          <w:bCs/>
          <w:sz w:val="4"/>
          <w:szCs w:val="4"/>
          <w:lang w:val="ro-RO" w:eastAsia="ru-RU"/>
        </w:rPr>
      </w:pPr>
      <w:r w:rsidRPr="00CA50DF">
        <w:rPr>
          <w:rFonts w:ascii="Times New Roman" w:eastAsia="Times New Roman" w:hAnsi="Times New Roman" w:cs="Times New Roman"/>
          <w:bCs/>
          <w:sz w:val="4"/>
          <w:szCs w:val="4"/>
          <w:lang w:val="ro-RO" w:eastAsia="ru-RU"/>
        </w:rPr>
        <w:t xml:space="preserve"> </w:t>
      </w:r>
    </w:p>
    <w:p w:rsidR="00E04AF6" w:rsidRPr="00CA50DF" w:rsidRDefault="00E04AF6" w:rsidP="00E04AF6">
      <w:pPr>
        <w:keepNext/>
        <w:tabs>
          <w:tab w:val="center" w:pos="3817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Cs/>
          <w:sz w:val="28"/>
          <w:szCs w:val="28"/>
          <w:lang w:val="ro-RO" w:eastAsia="ru-RU"/>
        </w:rPr>
      </w:pPr>
      <w:r w:rsidRPr="00CA50DF">
        <w:rPr>
          <w:rFonts w:ascii="Times New Roman" w:eastAsia="Times New Roman" w:hAnsi="Times New Roman" w:cs="Aharoni"/>
          <w:bCs/>
          <w:sz w:val="28"/>
          <w:szCs w:val="28"/>
          <w:lang w:val="ro-RO" w:eastAsia="ru-RU"/>
        </w:rPr>
        <w:t>PRIMARUL GENERAL AL MUNICIPIULUI CHIȘINĂU</w:t>
      </w:r>
    </w:p>
    <w:p w:rsidR="00E04AF6" w:rsidRPr="00CA50DF" w:rsidRDefault="00E04AF6" w:rsidP="00E04AF6">
      <w:pPr>
        <w:keepNext/>
        <w:tabs>
          <w:tab w:val="center" w:pos="3817"/>
          <w:tab w:val="right" w:pos="7634"/>
        </w:tabs>
        <w:spacing w:after="0"/>
        <w:jc w:val="center"/>
        <w:outlineLvl w:val="2"/>
        <w:rPr>
          <w:rFonts w:ascii="Times New Roman" w:eastAsia="Times New Roman" w:hAnsi="Times New Roman" w:cs="Aharoni"/>
          <w:b/>
          <w:bCs/>
          <w:sz w:val="10"/>
          <w:szCs w:val="10"/>
          <w:lang w:val="ro-RO" w:eastAsia="ru-RU"/>
        </w:rPr>
      </w:pPr>
      <w:r w:rsidRPr="00CA50DF">
        <w:rPr>
          <w:rFonts w:ascii="Times New Roman" w:eastAsia="Times New Roman" w:hAnsi="Times New Roman" w:cs="Times New Roman"/>
          <w:b/>
          <w:bCs/>
          <w:noProof/>
          <w:sz w:val="6"/>
          <w:szCs w:val="6"/>
        </w:rPr>
        <w:drawing>
          <wp:anchor distT="0" distB="0" distL="114300" distR="114300" simplePos="0" relativeHeight="251659264" behindDoc="0" locked="1" layoutInCell="1" allowOverlap="1" wp14:anchorId="438F9B27" wp14:editId="77400041">
            <wp:simplePos x="0" y="0"/>
            <wp:positionH relativeFrom="column">
              <wp:posOffset>168275</wp:posOffset>
            </wp:positionH>
            <wp:positionV relativeFrom="paragraph">
              <wp:posOffset>-721360</wp:posOffset>
            </wp:positionV>
            <wp:extent cx="594391" cy="792000"/>
            <wp:effectExtent l="0" t="0" r="0" b="8255"/>
            <wp:wrapSquare wrapText="bothSides"/>
            <wp:docPr id="38" name="Imagine 2" descr="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AF6" w:rsidRPr="00CA50DF" w:rsidRDefault="00E04AF6" w:rsidP="00E04AF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ro-RO"/>
        </w:rPr>
      </w:pPr>
      <w:r w:rsidRPr="00CA50DF">
        <w:rPr>
          <w:rFonts w:ascii="Times New Roman" w:hAnsi="Times New Roman" w:cs="Times New Roman"/>
          <w:b/>
          <w:noProof/>
          <w:sz w:val="28"/>
          <w:szCs w:val="28"/>
          <w:lang w:val="ro-RO"/>
        </w:rPr>
        <w:t>Î. M. „PIAȚA CENTRALĂ”</w:t>
      </w:r>
    </w:p>
    <w:p w:rsidR="00E04AF6" w:rsidRPr="00CA50DF" w:rsidRDefault="00E04AF6" w:rsidP="00E04AF6">
      <w:pPr>
        <w:spacing w:after="0"/>
        <w:jc w:val="center"/>
        <w:rPr>
          <w:rFonts w:ascii="Times New Roman" w:hAnsi="Times New Roman" w:cs="Times New Roman"/>
          <w:b/>
          <w:noProof/>
          <w:sz w:val="6"/>
          <w:szCs w:val="6"/>
          <w:lang w:val="ro-RO"/>
        </w:rPr>
      </w:pPr>
    </w:p>
    <w:tbl>
      <w:tblPr>
        <w:tblStyle w:val="TableGrid"/>
        <w:tblpPr w:leftFromText="180" w:rightFromText="180" w:vertAnchor="text" w:horzAnchor="margin" w:tblpXSpec="right" w:tblpY="-44"/>
        <w:tblW w:w="0" w:type="auto"/>
        <w:tblLook w:val="04A0" w:firstRow="1" w:lastRow="0" w:firstColumn="1" w:lastColumn="0" w:noHBand="0" w:noVBand="1"/>
      </w:tblPr>
      <w:tblGrid>
        <w:gridCol w:w="870"/>
      </w:tblGrid>
      <w:tr w:rsidR="00E04AF6" w:rsidRPr="00CA50DF" w:rsidTr="00C20B07">
        <w:trPr>
          <w:trHeight w:val="141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E04AF6" w:rsidRPr="00CA50DF" w:rsidRDefault="00E04AF6" w:rsidP="00C20B07">
            <w:pPr>
              <w:jc w:val="center"/>
              <w:rPr>
                <w:sz w:val="14"/>
                <w:szCs w:val="14"/>
                <w:lang w:val="ro-RO"/>
              </w:rPr>
            </w:pPr>
            <w:r w:rsidRPr="00CA50DF">
              <w:rPr>
                <w:rFonts w:ascii="Times New Roman" w:hAnsi="Times New Roman" w:cs="Times New Roman"/>
                <w:sz w:val="14"/>
                <w:szCs w:val="14"/>
                <w:lang w:val="ro-RO"/>
              </w:rPr>
              <w:t>01587970</w:t>
            </w:r>
          </w:p>
        </w:tc>
      </w:tr>
    </w:tbl>
    <w:p w:rsidR="00E04AF6" w:rsidRPr="00CA50DF" w:rsidRDefault="00E04AF6" w:rsidP="00E04AF6">
      <w:pPr>
        <w:spacing w:after="0"/>
        <w:jc w:val="center"/>
        <w:rPr>
          <w:rFonts w:ascii="Times New Roman" w:hAnsi="Times New Roman" w:cs="Times New Roman"/>
          <w:noProof/>
          <w:sz w:val="20"/>
          <w:szCs w:val="20"/>
          <w:lang w:val="ro-RO"/>
        </w:rPr>
      </w:pPr>
      <w:r w:rsidRPr="00CA50DF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str. Mitropolit Varlaam, 63, municipiul Chişinău, Republica Moldova, MD-2001;</w:t>
      </w:r>
      <w:r w:rsidRPr="00CA50DF">
        <w:rPr>
          <w:rFonts w:ascii="Times New Roman" w:hAnsi="Times New Roman" w:cs="Times New Roman"/>
          <w:noProof/>
          <w:sz w:val="20"/>
          <w:szCs w:val="20"/>
          <w:lang w:val="ro-RO"/>
        </w:rPr>
        <w:t xml:space="preserve"> </w:t>
      </w:r>
    </w:p>
    <w:p w:rsidR="00E04AF6" w:rsidRPr="00CA50DF" w:rsidRDefault="00E04AF6" w:rsidP="00E04AF6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CA50DF">
        <w:rPr>
          <w:rFonts w:ascii="Times New Roman" w:hAnsi="Times New Roman" w:cs="Times New Roman"/>
          <w:sz w:val="20"/>
          <w:szCs w:val="20"/>
          <w:lang w:val="ro-RO"/>
        </w:rPr>
        <w:t xml:space="preserve">tel.: (022) 277-848, e-mail: </w:t>
      </w:r>
      <w:hyperlink r:id="rId11" w:history="1">
        <w:r w:rsidRPr="00CA50DF">
          <w:rPr>
            <w:rStyle w:val="Hyperlink"/>
            <w:rFonts w:ascii="Times New Roman" w:hAnsi="Times New Roman" w:cs="Times New Roman"/>
            <w:sz w:val="20"/>
            <w:szCs w:val="20"/>
            <w:lang w:val="ro-RO"/>
          </w:rPr>
          <w:t>piatacentrala@gmail.com</w:t>
        </w:r>
      </w:hyperlink>
      <w:r w:rsidRPr="00CA50DF">
        <w:rPr>
          <w:rFonts w:ascii="Times New Roman" w:hAnsi="Times New Roman" w:cs="Times New Roman"/>
          <w:b/>
          <w:i/>
          <w:sz w:val="20"/>
          <w:szCs w:val="20"/>
          <w:lang w:val="ro-RO"/>
        </w:rPr>
        <w:t xml:space="preserve">  </w:t>
      </w:r>
    </w:p>
    <w:p w:rsidR="00E04AF6" w:rsidRPr="00CA50DF" w:rsidRDefault="00E04AF6" w:rsidP="00E04AF6">
      <w:pPr>
        <w:spacing w:after="0"/>
        <w:jc w:val="center"/>
        <w:rPr>
          <w:rFonts w:ascii="Times New Roman" w:hAnsi="Times New Roman" w:cs="Times New Roman"/>
          <w:b/>
          <w:i/>
          <w:noProof/>
          <w:sz w:val="20"/>
          <w:szCs w:val="20"/>
          <w:lang w:val="ro-RO"/>
        </w:rPr>
      </w:pPr>
    </w:p>
    <w:p w:rsidR="00E04AF6" w:rsidRPr="00CA50DF" w:rsidRDefault="00E04AF6" w:rsidP="00E04AF6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CA50DF">
        <w:rPr>
          <w:noProof/>
        </w:rPr>
        <w:drawing>
          <wp:inline distT="0" distB="0" distL="0" distR="0" wp14:anchorId="6D56BCB0" wp14:editId="3391AE8A">
            <wp:extent cx="6120000" cy="148509"/>
            <wp:effectExtent l="0" t="0" r="0" b="0"/>
            <wp:docPr id="39" name="Imagine 3" descr="Flag_of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_of_Roma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0DF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</w:t>
      </w:r>
    </w:p>
    <w:p w:rsidR="00E04AF6" w:rsidRPr="00CA50DF" w:rsidRDefault="00E04AF6" w:rsidP="00E04AF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</w:p>
    <w:p w:rsidR="00C436F4" w:rsidRDefault="00C436F4" w:rsidP="00633DB2">
      <w:pPr>
        <w:pStyle w:val="NoSpacing"/>
        <w:jc w:val="center"/>
        <w:rPr>
          <w:rFonts w:ascii="Times New Roman" w:hAnsi="Times New Roman" w:cs="Times New Roman"/>
          <w:b/>
          <w:sz w:val="28"/>
          <w:szCs w:val="26"/>
          <w:lang w:val="ru-RU"/>
        </w:rPr>
      </w:pPr>
    </w:p>
    <w:p w:rsidR="00C436F4" w:rsidRDefault="00C436F4" w:rsidP="00633DB2">
      <w:pPr>
        <w:pStyle w:val="NoSpacing"/>
        <w:jc w:val="center"/>
        <w:rPr>
          <w:rFonts w:ascii="Times New Roman" w:hAnsi="Times New Roman" w:cs="Times New Roman"/>
          <w:b/>
          <w:sz w:val="28"/>
          <w:szCs w:val="26"/>
          <w:lang w:val="ru-RU"/>
        </w:rPr>
      </w:pPr>
    </w:p>
    <w:p w:rsidR="00C436F4" w:rsidRDefault="00C436F4" w:rsidP="00633DB2">
      <w:pPr>
        <w:pStyle w:val="NoSpacing"/>
        <w:jc w:val="center"/>
        <w:rPr>
          <w:rFonts w:ascii="Times New Roman" w:hAnsi="Times New Roman" w:cs="Times New Roman"/>
          <w:b/>
          <w:sz w:val="28"/>
          <w:szCs w:val="26"/>
          <w:lang w:val="ru-RU"/>
        </w:rPr>
      </w:pPr>
    </w:p>
    <w:p w:rsidR="00E04AF6" w:rsidRPr="00E77570" w:rsidRDefault="00633DB2" w:rsidP="00633DB2">
      <w:pPr>
        <w:pStyle w:val="NoSpacing"/>
        <w:jc w:val="center"/>
        <w:rPr>
          <w:rFonts w:ascii="Times New Roman" w:hAnsi="Times New Roman" w:cs="Times New Roman"/>
          <w:b/>
          <w:sz w:val="28"/>
          <w:szCs w:val="26"/>
          <w:lang w:val="ru-RU"/>
        </w:rPr>
      </w:pPr>
      <w:r w:rsidRPr="00E77570">
        <w:rPr>
          <w:rFonts w:ascii="Times New Roman" w:hAnsi="Times New Roman" w:cs="Times New Roman"/>
          <w:b/>
          <w:sz w:val="28"/>
          <w:szCs w:val="26"/>
          <w:lang w:val="ru-RU"/>
        </w:rPr>
        <w:t>Рынок сегодня</w:t>
      </w:r>
    </w:p>
    <w:p w:rsidR="00C436F4" w:rsidRDefault="00633DB2" w:rsidP="00633DB2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</w:t>
      </w:r>
    </w:p>
    <w:p w:rsidR="00C436F4" w:rsidRDefault="00C436F4" w:rsidP="00633DB2">
      <w:pPr>
        <w:pStyle w:val="NoSpacing"/>
        <w:rPr>
          <w:rFonts w:ascii="Times New Roman" w:hAnsi="Times New Roman" w:cs="Times New Roman"/>
          <w:sz w:val="26"/>
          <w:szCs w:val="26"/>
          <w:lang w:val="ru-RU"/>
        </w:rPr>
      </w:pPr>
    </w:p>
    <w:p w:rsidR="00633DB2" w:rsidRDefault="00C436F4" w:rsidP="00567E9A">
      <w:pPr>
        <w:pStyle w:val="NoSpacing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</w:t>
      </w:r>
      <w:r w:rsidR="00633DB2">
        <w:rPr>
          <w:rFonts w:ascii="Times New Roman" w:hAnsi="Times New Roman" w:cs="Times New Roman"/>
          <w:sz w:val="26"/>
          <w:szCs w:val="26"/>
          <w:lang w:val="ru-RU"/>
        </w:rPr>
        <w:t xml:space="preserve">На сегодняшний день ЦР отражает срез нашего общества и является торговым социально-культурным центром в столице. Территориально располагаясь между улицами Тигина, Армянская, М.Ваарлам и бульваром Штефана чел Маре он занимает площадь </w:t>
      </w:r>
      <w:r w:rsidR="00633DB2" w:rsidRPr="00481701">
        <w:rPr>
          <w:rFonts w:ascii="Times New Roman" w:hAnsi="Times New Roman" w:cs="Times New Roman"/>
          <w:b/>
          <w:sz w:val="26"/>
          <w:szCs w:val="26"/>
          <w:lang w:val="ru-RU"/>
        </w:rPr>
        <w:t xml:space="preserve">5,5 га </w:t>
      </w:r>
      <w:r w:rsidR="00633DB2">
        <w:rPr>
          <w:rFonts w:ascii="Times New Roman" w:hAnsi="Times New Roman" w:cs="Times New Roman"/>
          <w:sz w:val="26"/>
          <w:szCs w:val="26"/>
          <w:lang w:val="ru-RU"/>
        </w:rPr>
        <w:t xml:space="preserve">из которых </w:t>
      </w:r>
      <w:r w:rsidR="00633DB2" w:rsidRPr="00481701">
        <w:rPr>
          <w:rFonts w:ascii="Times New Roman" w:hAnsi="Times New Roman" w:cs="Times New Roman"/>
          <w:b/>
          <w:sz w:val="26"/>
          <w:szCs w:val="26"/>
          <w:lang w:val="ru-RU"/>
        </w:rPr>
        <w:t>3,6</w:t>
      </w:r>
      <w:r w:rsidR="00481701" w:rsidRPr="00481701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633DB2" w:rsidRPr="00481701">
        <w:rPr>
          <w:rFonts w:ascii="Times New Roman" w:hAnsi="Times New Roman" w:cs="Times New Roman"/>
          <w:b/>
          <w:sz w:val="26"/>
          <w:szCs w:val="26"/>
          <w:lang w:val="ru-RU"/>
        </w:rPr>
        <w:t>га</w:t>
      </w:r>
      <w:r w:rsidR="00633DB2">
        <w:rPr>
          <w:rFonts w:ascii="Times New Roman" w:hAnsi="Times New Roman" w:cs="Times New Roman"/>
          <w:sz w:val="26"/>
          <w:szCs w:val="26"/>
          <w:lang w:val="ru-RU"/>
        </w:rPr>
        <w:t xml:space="preserve"> находятся в собственности муниципалитета а оставшаяся площадь  в частной собственности. </w:t>
      </w:r>
    </w:p>
    <w:p w:rsidR="00E33145" w:rsidRDefault="00633DB2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На территории ЦР располагаются </w:t>
      </w:r>
      <w:r w:rsidRPr="00E33145">
        <w:rPr>
          <w:rFonts w:ascii="Times New Roman" w:hAnsi="Times New Roman" w:cs="Times New Roman"/>
          <w:sz w:val="26"/>
          <w:szCs w:val="26"/>
          <w:u w:val="single"/>
          <w:lang w:val="ru-RU"/>
        </w:rPr>
        <w:t>711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киосков и </w:t>
      </w:r>
      <w:r w:rsidRPr="00E33145">
        <w:rPr>
          <w:rFonts w:ascii="Times New Roman" w:hAnsi="Times New Roman" w:cs="Times New Roman"/>
          <w:sz w:val="26"/>
          <w:szCs w:val="26"/>
          <w:u w:val="single"/>
          <w:lang w:val="ru-RU"/>
        </w:rPr>
        <w:t>4000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B12880">
        <w:rPr>
          <w:rFonts w:ascii="Times New Roman" w:hAnsi="Times New Roman" w:cs="Times New Roman"/>
          <w:sz w:val="26"/>
          <w:szCs w:val="26"/>
          <w:lang w:val="ru-RU"/>
        </w:rPr>
        <w:t>торговых мест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>, которые предприятие предоставляет в наем экономическим агентам.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81701">
        <w:rPr>
          <w:rFonts w:ascii="Times New Roman" w:hAnsi="Times New Roman" w:cs="Times New Roman"/>
          <w:sz w:val="26"/>
          <w:szCs w:val="26"/>
          <w:lang w:val="ru-RU"/>
        </w:rPr>
        <w:t>По секторам «</w:t>
      </w:r>
      <w:r w:rsidR="00B12880">
        <w:rPr>
          <w:rFonts w:ascii="Times New Roman" w:hAnsi="Times New Roman" w:cs="Times New Roman"/>
          <w:sz w:val="26"/>
          <w:szCs w:val="26"/>
          <w:lang w:val="ru-RU"/>
        </w:rPr>
        <w:t>Ово</w:t>
      </w:r>
      <w:r w:rsidR="00481701">
        <w:rPr>
          <w:rFonts w:ascii="Times New Roman" w:hAnsi="Times New Roman" w:cs="Times New Roman"/>
          <w:sz w:val="26"/>
          <w:szCs w:val="26"/>
          <w:lang w:val="ru-RU"/>
        </w:rPr>
        <w:t xml:space="preserve">щи»  </w:t>
      </w:r>
      <w:r w:rsid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количество мест </w:t>
      </w:r>
      <w:r w:rsidR="00481701" w:rsidRP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</w:t>
      </w:r>
      <w:r w:rsidR="00481701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864</w:t>
      </w:r>
      <w:r w:rsidR="00481701" w:rsidRP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де-факто </w:t>
      </w:r>
      <w:r w:rsidR="00481701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260</w:t>
      </w:r>
      <w:r w:rsidR="00481701" w:rsidRP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экономических агентов</w:t>
      </w:r>
      <w:r w:rsidR="00481701">
        <w:rPr>
          <w:rFonts w:ascii="Times New Roman" w:hAnsi="Times New Roman" w:cs="Times New Roman"/>
          <w:sz w:val="26"/>
          <w:szCs w:val="26"/>
          <w:lang w:val="ru-RU"/>
        </w:rPr>
        <w:t xml:space="preserve">, «Фрукты» </w:t>
      </w:r>
      <w:r w:rsid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>количество мест</w:t>
      </w:r>
      <w:r w:rsidR="00481701" w:rsidRP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</w:t>
      </w:r>
      <w:r w:rsidR="00481701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652</w:t>
      </w:r>
      <w:r w:rsidR="00481701" w:rsidRP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де-факто </w:t>
      </w:r>
      <w:r w:rsidR="00481701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220</w:t>
      </w:r>
      <w:r w:rsidR="00481701" w:rsidRP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экономических агентов</w:t>
      </w:r>
      <w:r w:rsid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, </w:t>
      </w:r>
      <w:r w:rsidR="00481701" w:rsidRPr="00B12880">
        <w:rPr>
          <w:rFonts w:ascii="Times New Roman" w:hAnsi="Times New Roman" w:cs="Times New Roman"/>
          <w:sz w:val="26"/>
          <w:szCs w:val="26"/>
          <w:lang w:val="ru-RU"/>
        </w:rPr>
        <w:t>«Ангро»</w:t>
      </w:r>
      <w:r w:rsidR="00481701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количество </w:t>
      </w:r>
      <w:r w:rsidR="00481701" w:rsidRP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мест </w:t>
      </w:r>
      <w:r w:rsidR="00481701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1275</w:t>
      </w:r>
      <w:r w:rsidR="00481701" w:rsidRP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</w:t>
      </w:r>
      <w:r w:rsidR="00B12880" w:rsidRP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де-факто </w:t>
      </w:r>
      <w:r w:rsidR="00B12880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560</w:t>
      </w:r>
      <w:r w:rsidR="00B12880" w:rsidRP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экономических агентов, </w:t>
      </w:r>
      <w:r w:rsidR="00B12880" w:rsidRPr="00B12880">
        <w:rPr>
          <w:rFonts w:ascii="Times New Roman" w:hAnsi="Times New Roman" w:cs="Times New Roman"/>
          <w:sz w:val="26"/>
          <w:szCs w:val="26"/>
          <w:lang w:val="ru-RU"/>
        </w:rPr>
        <w:t xml:space="preserve">«Железка»  </w:t>
      </w:r>
      <w:r w:rsidR="00B12880" w:rsidRP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количество мест </w:t>
      </w:r>
      <w:r w:rsidR="00B12880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972</w:t>
      </w:r>
      <w:r w:rsidR="00B12880" w:rsidRP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де-факто  </w:t>
      </w:r>
      <w:r w:rsidR="00B12880" w:rsidRPr="00B12880">
        <w:rPr>
          <w:rFonts w:ascii="Times New Roman" w:hAnsi="Times New Roman" w:cs="Times New Roman"/>
          <w:b/>
          <w:i/>
          <w:sz w:val="26"/>
          <w:szCs w:val="26"/>
          <w:u w:val="single"/>
          <w:lang w:val="ru-RU"/>
        </w:rPr>
        <w:t>520</w:t>
      </w:r>
      <w:r w:rsidR="00B12880" w:rsidRP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 экономических агентов</w:t>
      </w:r>
      <w:r w:rsidR="00B12880">
        <w:rPr>
          <w:rFonts w:ascii="Times New Roman" w:hAnsi="Times New Roman" w:cs="Times New Roman"/>
          <w:i/>
          <w:sz w:val="26"/>
          <w:szCs w:val="26"/>
          <w:u w:val="single"/>
          <w:lang w:val="ru-RU"/>
        </w:rPr>
        <w:t xml:space="preserve">. </w:t>
      </w:r>
      <w:r w:rsidR="00B12880">
        <w:rPr>
          <w:rFonts w:ascii="Times New Roman" w:hAnsi="Times New Roman" w:cs="Times New Roman"/>
          <w:sz w:val="26"/>
          <w:szCs w:val="26"/>
          <w:lang w:val="ru-RU"/>
        </w:rPr>
        <w:t xml:space="preserve"> Такое соотношение происходит  вследствие того, что экономическим агентам не хватает торговой площади </w:t>
      </w:r>
      <w:r w:rsidR="00B12880" w:rsidRPr="00B12880">
        <w:rPr>
          <w:rFonts w:ascii="Times New Roman" w:hAnsi="Times New Roman" w:cs="Times New Roman"/>
          <w:b/>
          <w:sz w:val="26"/>
          <w:szCs w:val="26"/>
          <w:lang w:val="ru-RU"/>
        </w:rPr>
        <w:t>1-го места</w:t>
      </w:r>
      <w:r w:rsidR="00B12880">
        <w:rPr>
          <w:rFonts w:ascii="Times New Roman" w:hAnsi="Times New Roman" w:cs="Times New Roman"/>
          <w:sz w:val="26"/>
          <w:szCs w:val="26"/>
          <w:lang w:val="ru-RU"/>
        </w:rPr>
        <w:t xml:space="preserve">, и они занимают </w:t>
      </w:r>
      <w:r w:rsidR="00B12880" w:rsidRPr="00B12880">
        <w:rPr>
          <w:rFonts w:ascii="Times New Roman" w:hAnsi="Times New Roman" w:cs="Times New Roman"/>
          <w:b/>
          <w:i/>
          <w:sz w:val="26"/>
          <w:szCs w:val="26"/>
          <w:lang w:val="ru-RU"/>
        </w:rPr>
        <w:t>2-3 и более</w:t>
      </w:r>
      <w:r w:rsidR="00B12880">
        <w:rPr>
          <w:rFonts w:ascii="Times New Roman" w:hAnsi="Times New Roman" w:cs="Times New Roman"/>
          <w:sz w:val="26"/>
          <w:szCs w:val="26"/>
          <w:lang w:val="ru-RU"/>
        </w:rPr>
        <w:t xml:space="preserve"> торговых мест в зависимости от группы товаров. 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>Кассовые</w:t>
      </w:r>
      <w:r w:rsidR="00C60869">
        <w:rPr>
          <w:rFonts w:ascii="Times New Roman" w:hAnsi="Times New Roman" w:cs="Times New Roman"/>
          <w:sz w:val="26"/>
          <w:szCs w:val="26"/>
          <w:lang w:val="ru-RU"/>
        </w:rPr>
        <w:t xml:space="preserve"> сборы за прошлый год составили ≈ 30 000 000,00 лей</w:t>
      </w:r>
      <w:r w:rsidR="00067E86" w:rsidRPr="00067E86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C60869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>В среднем ЦР в течении дня посещают 10000-15000 человек</w:t>
      </w:r>
      <w:r w:rsidR="00481701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r w:rsidR="00481701" w:rsidRPr="00481701">
        <w:rPr>
          <w:rFonts w:ascii="Times New Roman" w:hAnsi="Times New Roman" w:cs="Times New Roman"/>
          <w:i/>
          <w:sz w:val="26"/>
          <w:szCs w:val="26"/>
          <w:lang w:val="ru-RU"/>
        </w:rPr>
        <w:t>период 2010-2020 ранее эта цифра доходила до 40000 человек в день</w:t>
      </w:r>
      <w:r w:rsidR="00481701">
        <w:rPr>
          <w:rFonts w:ascii="Times New Roman" w:hAnsi="Times New Roman" w:cs="Times New Roman"/>
          <w:sz w:val="26"/>
          <w:szCs w:val="26"/>
          <w:lang w:val="ru-RU"/>
        </w:rPr>
        <w:t xml:space="preserve">) - 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 xml:space="preserve">это как гости столицы  так же жители пригорода  и конечно 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>же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 xml:space="preserve"> Кишеневцы.</w:t>
      </w:r>
    </w:p>
    <w:p w:rsidR="00E33145" w:rsidRDefault="00E33145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436F4" w:rsidRDefault="00E33145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</w:t>
      </w:r>
    </w:p>
    <w:p w:rsidR="00633DB2" w:rsidRDefault="00C436F4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 xml:space="preserve"> Техническое состояние киосков, столов  не отвечает ни каким стандартам, санитарно-ветеринарным требованиям и 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>потребностям,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 xml:space="preserve"> как 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>продавцов,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 xml:space="preserve"> так и покупателей ЦР</w:t>
      </w:r>
      <w:r w:rsidR="003C126D">
        <w:rPr>
          <w:rFonts w:ascii="Times New Roman" w:hAnsi="Times New Roman" w:cs="Times New Roman"/>
          <w:sz w:val="26"/>
          <w:szCs w:val="26"/>
          <w:lang w:val="ru-RU"/>
        </w:rPr>
        <w:t xml:space="preserve"> в виду их сро</w:t>
      </w:r>
      <w:r w:rsidR="00E71143">
        <w:rPr>
          <w:rFonts w:ascii="Times New Roman" w:hAnsi="Times New Roman" w:cs="Times New Roman"/>
          <w:sz w:val="26"/>
          <w:szCs w:val="26"/>
          <w:lang w:val="ru-RU"/>
        </w:rPr>
        <w:t>ка эксплуатации более 20-30 лет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 xml:space="preserve">. Состояние инженерных сетей </w:t>
      </w:r>
      <w:r w:rsidR="00E71143">
        <w:rPr>
          <w:rFonts w:ascii="Times New Roman" w:hAnsi="Times New Roman" w:cs="Times New Roman"/>
          <w:sz w:val="26"/>
          <w:szCs w:val="26"/>
          <w:lang w:val="ru-RU"/>
        </w:rPr>
        <w:t xml:space="preserve">(канализация, водопровод, ливневка) </w:t>
      </w:r>
      <w:r w:rsidR="00E33145">
        <w:rPr>
          <w:rFonts w:ascii="Times New Roman" w:hAnsi="Times New Roman" w:cs="Times New Roman"/>
          <w:sz w:val="26"/>
          <w:szCs w:val="26"/>
          <w:lang w:val="ru-RU"/>
        </w:rPr>
        <w:t>катастрофическое</w:t>
      </w:r>
      <w:r w:rsidR="00E71143" w:rsidRPr="00E71143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 xml:space="preserve"> инфраструктуре </w:t>
      </w:r>
      <w:r w:rsidR="0041468E">
        <w:rPr>
          <w:rFonts w:ascii="Times New Roman" w:hAnsi="Times New Roman" w:cs="Times New Roman"/>
          <w:b/>
          <w:sz w:val="26"/>
          <w:szCs w:val="26"/>
          <w:lang w:val="ru-RU"/>
        </w:rPr>
        <w:t>более 7</w:t>
      </w:r>
      <w:r w:rsidR="00D466AC" w:rsidRPr="0041468E">
        <w:rPr>
          <w:rFonts w:ascii="Times New Roman" w:hAnsi="Times New Roman" w:cs="Times New Roman"/>
          <w:b/>
          <w:sz w:val="26"/>
          <w:szCs w:val="26"/>
          <w:lang w:val="ru-RU"/>
        </w:rPr>
        <w:t>0 лет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>. Асфальтное покрытие на 80% не соответствует нормам. Как следствие все выше перечисленное очень негативно влияет</w:t>
      </w:r>
      <w:r w:rsidR="004102C3">
        <w:rPr>
          <w:rFonts w:ascii="Times New Roman" w:hAnsi="Times New Roman" w:cs="Times New Roman"/>
          <w:sz w:val="26"/>
          <w:szCs w:val="26"/>
          <w:lang w:val="ru-RU"/>
        </w:rPr>
        <w:t xml:space="preserve"> на качество обслуживания и 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 xml:space="preserve"> на престиж ЦР. Снижается покупателя поток, что негативно отражается, как на экономических </w:t>
      </w:r>
      <w:r w:rsidR="0041468E">
        <w:rPr>
          <w:rFonts w:ascii="Times New Roman" w:hAnsi="Times New Roman" w:cs="Times New Roman"/>
          <w:sz w:val="26"/>
          <w:szCs w:val="26"/>
          <w:lang w:val="ru-RU"/>
        </w:rPr>
        <w:t>агентах,</w:t>
      </w:r>
      <w:r w:rsidR="00D466AC">
        <w:rPr>
          <w:rFonts w:ascii="Times New Roman" w:hAnsi="Times New Roman" w:cs="Times New Roman"/>
          <w:sz w:val="26"/>
          <w:szCs w:val="26"/>
          <w:lang w:val="ru-RU"/>
        </w:rPr>
        <w:t xml:space="preserve">  так и на Предприятии ЦР в целом.</w:t>
      </w:r>
    </w:p>
    <w:p w:rsidR="00D466AC" w:rsidRDefault="00D466AC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102C3" w:rsidRDefault="00D466AC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      </w:t>
      </w:r>
      <w:r w:rsidR="00C436F4">
        <w:rPr>
          <w:rFonts w:ascii="Times New Roman" w:hAnsi="Times New Roman" w:cs="Times New Roman"/>
          <w:sz w:val="26"/>
          <w:szCs w:val="26"/>
          <w:lang w:val="ru-RU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Следующим негативным фактором является отсутствие парковок в акватории ЦР. Данный факт практически к нулю сводит</w:t>
      </w:r>
      <w:r w:rsidR="00481701">
        <w:rPr>
          <w:rFonts w:ascii="Times New Roman" w:hAnsi="Times New Roman" w:cs="Times New Roman"/>
          <w:sz w:val="26"/>
          <w:szCs w:val="26"/>
          <w:lang w:val="ru-RU"/>
        </w:rPr>
        <w:t xml:space="preserve"> по</w:t>
      </w:r>
      <w:r w:rsidR="003C126D">
        <w:rPr>
          <w:rFonts w:ascii="Times New Roman" w:hAnsi="Times New Roman" w:cs="Times New Roman"/>
          <w:sz w:val="26"/>
          <w:szCs w:val="26"/>
          <w:lang w:val="ru-RU"/>
        </w:rPr>
        <w:t>сещение ЦР городским жителем, п</w:t>
      </w:r>
      <w:r w:rsidR="004102C3">
        <w:rPr>
          <w:rFonts w:ascii="Times New Roman" w:hAnsi="Times New Roman" w:cs="Times New Roman"/>
          <w:sz w:val="26"/>
          <w:szCs w:val="26"/>
          <w:lang w:val="ru-RU"/>
        </w:rPr>
        <w:t>еренаправляя   покупателя поток в супермаркеты, магазины шаговой доступности и периферийные рынки. Особенно это стало ощущаться в последние 5-ть лет.</w:t>
      </w:r>
    </w:p>
    <w:p w:rsidR="004102C3" w:rsidRDefault="004102C3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4102C3" w:rsidRDefault="004102C3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A43B42" w:rsidRDefault="00C436F4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  </w:t>
      </w:r>
      <w:r w:rsidR="00A43B4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102C3">
        <w:rPr>
          <w:rFonts w:ascii="Times New Roman" w:hAnsi="Times New Roman" w:cs="Times New Roman"/>
          <w:sz w:val="26"/>
          <w:szCs w:val="26"/>
          <w:lang w:val="ru-RU"/>
        </w:rPr>
        <w:t xml:space="preserve">Еще одним негативным фактором в </w:t>
      </w:r>
      <w:r w:rsidR="00A43B42">
        <w:rPr>
          <w:rFonts w:ascii="Times New Roman" w:hAnsi="Times New Roman" w:cs="Times New Roman"/>
          <w:sz w:val="26"/>
          <w:szCs w:val="26"/>
          <w:lang w:val="ru-RU"/>
        </w:rPr>
        <w:t>развития</w:t>
      </w:r>
      <w:r w:rsidR="004102C3">
        <w:rPr>
          <w:rFonts w:ascii="Times New Roman" w:hAnsi="Times New Roman" w:cs="Times New Roman"/>
          <w:sz w:val="26"/>
          <w:szCs w:val="26"/>
          <w:lang w:val="ru-RU"/>
        </w:rPr>
        <w:t xml:space="preserve"> рынка является 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стихийная</w:t>
      </w:r>
      <w:r w:rsidR="004102C3">
        <w:rPr>
          <w:rFonts w:ascii="Times New Roman" w:hAnsi="Times New Roman" w:cs="Times New Roman"/>
          <w:sz w:val="26"/>
          <w:szCs w:val="26"/>
          <w:lang w:val="ru-RU"/>
        </w:rPr>
        <w:t xml:space="preserve"> уличная торговля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 xml:space="preserve"> с асфальта</w:t>
      </w:r>
      <w:r w:rsidR="004102C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и незаконно установленные киоски по периметру ЦР (</w:t>
      </w:r>
      <w:r w:rsidR="005F5149" w:rsidRPr="005F5149">
        <w:rPr>
          <w:rFonts w:ascii="Times New Roman" w:hAnsi="Times New Roman" w:cs="Times New Roman"/>
          <w:i/>
          <w:sz w:val="26"/>
          <w:szCs w:val="26"/>
          <w:lang w:val="ru-RU"/>
        </w:rPr>
        <w:t>их более 50 единиц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) АНТИСАНИТАРИЯ,</w:t>
      </w:r>
      <w:r w:rsidR="00030D2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ОТСУТСВИЕ ДОКУ</w:t>
      </w:r>
      <w:r w:rsidR="00A43B42">
        <w:rPr>
          <w:rFonts w:ascii="Times New Roman" w:hAnsi="Times New Roman" w:cs="Times New Roman"/>
          <w:sz w:val="26"/>
          <w:szCs w:val="26"/>
          <w:lang w:val="ru-RU"/>
        </w:rPr>
        <w:t>МЕНТОВ ПРОИСХОЖДЕНИЯ ТОВАРА, СЕР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ТИФИКАТ</w:t>
      </w:r>
      <w:r w:rsidR="00A43B42">
        <w:rPr>
          <w:rFonts w:ascii="Times New Roman" w:hAnsi="Times New Roman" w:cs="Times New Roman"/>
          <w:sz w:val="26"/>
          <w:szCs w:val="26"/>
          <w:lang w:val="ru-RU"/>
        </w:rPr>
        <w:t xml:space="preserve">ОВ 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КАЧ</w:t>
      </w:r>
      <w:r w:rsidR="00A43B42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СТВА, КАССОВЫХ АППАРАТОВ, привлекают недобросовестных экономических агентов осуществлять подобную деятельность с целью получения больше</w:t>
      </w:r>
      <w:r w:rsidR="00A43B42">
        <w:rPr>
          <w:rFonts w:ascii="Times New Roman" w:hAnsi="Times New Roman" w:cs="Times New Roman"/>
          <w:sz w:val="26"/>
          <w:szCs w:val="26"/>
          <w:lang w:val="ru-RU"/>
        </w:rPr>
        <w:t>й прибыл</w:t>
      </w:r>
      <w:r w:rsidR="005F5149">
        <w:rPr>
          <w:rFonts w:ascii="Times New Roman" w:hAnsi="Times New Roman" w:cs="Times New Roman"/>
          <w:sz w:val="26"/>
          <w:szCs w:val="26"/>
          <w:lang w:val="ru-RU"/>
        </w:rPr>
        <w:t>и.</w:t>
      </w:r>
      <w:r w:rsidR="00A43B42">
        <w:rPr>
          <w:rFonts w:ascii="Times New Roman" w:hAnsi="Times New Roman" w:cs="Times New Roman"/>
          <w:sz w:val="26"/>
          <w:szCs w:val="26"/>
          <w:lang w:val="ru-RU"/>
        </w:rPr>
        <w:t xml:space="preserve"> Что влечет за собой снижение качества обслуживания, качества самих товаров  зачастую которые могут угрожать безопасности здоровья. При том, что территория центрального рынка располагает свободными  торговыми местами и киоскам!</w:t>
      </w:r>
    </w:p>
    <w:p w:rsidR="003C126D" w:rsidRDefault="003C126D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</w:t>
      </w:r>
    </w:p>
    <w:p w:rsidR="00A43B42" w:rsidRDefault="00A43B42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    </w:t>
      </w:r>
    </w:p>
    <w:p w:rsidR="00A43B42" w:rsidRDefault="00A43B42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     Не маловажным фактором влияющим, как на экономические показатели, так и на престиж и качество предоставляемых услуг Предприятием </w:t>
      </w:r>
      <w:r w:rsidR="00230CD0">
        <w:rPr>
          <w:rFonts w:ascii="Times New Roman" w:hAnsi="Times New Roman" w:cs="Times New Roman"/>
          <w:sz w:val="26"/>
          <w:szCs w:val="26"/>
          <w:lang w:val="ru-RU"/>
        </w:rPr>
        <w:t xml:space="preserve">– </w:t>
      </w:r>
      <w:r w:rsidR="00230CD0" w:rsidRPr="007B0810">
        <w:rPr>
          <w:rFonts w:ascii="Times New Roman" w:hAnsi="Times New Roman" w:cs="Times New Roman"/>
          <w:b/>
          <w:sz w:val="26"/>
          <w:szCs w:val="26"/>
          <w:lang w:val="ru-RU"/>
        </w:rPr>
        <w:t>это фак</w:t>
      </w:r>
      <w:r w:rsidR="00B0342B" w:rsidRPr="007B0810">
        <w:rPr>
          <w:rFonts w:ascii="Times New Roman" w:hAnsi="Times New Roman" w:cs="Times New Roman"/>
          <w:b/>
          <w:sz w:val="26"/>
          <w:szCs w:val="26"/>
          <w:lang w:val="ru-RU"/>
        </w:rPr>
        <w:t>т внутренней коррупции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 xml:space="preserve">. Отсутствие возможности  у руководства Предприятия для качественного операционного управления. Отсутствие возможности  контроля и мониторинга кассовых сборов и наличия свободных мест в неавторизированных секторах  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>(и не только)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 xml:space="preserve"> в режиме </w:t>
      </w:r>
      <w:r w:rsidR="00B0342B">
        <w:rPr>
          <w:rFonts w:ascii="Times New Roman" w:hAnsi="Times New Roman" w:cs="Times New Roman"/>
          <w:sz w:val="26"/>
          <w:szCs w:val="26"/>
        </w:rPr>
        <w:t>On</w:t>
      </w:r>
      <w:r w:rsidR="00B0342B" w:rsidRPr="00B0342B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B0342B">
        <w:rPr>
          <w:rFonts w:ascii="Times New Roman" w:hAnsi="Times New Roman" w:cs="Times New Roman"/>
          <w:sz w:val="26"/>
          <w:szCs w:val="26"/>
        </w:rPr>
        <w:t>Line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. Это 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>влечет за со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бой возможность у контролеров, 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 xml:space="preserve">инспекторов 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 xml:space="preserve">(и не только) 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>к злоупотреблению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 xml:space="preserve"> служебными  полномоч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 xml:space="preserve">ями и 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 xml:space="preserve"> выводу (немалых) денежных средств из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>бюджета</w:t>
      </w:r>
      <w:r w:rsidR="00F45ED8">
        <w:rPr>
          <w:rFonts w:ascii="Times New Roman" w:hAnsi="Times New Roman" w:cs="Times New Roman"/>
          <w:sz w:val="26"/>
          <w:szCs w:val="26"/>
          <w:lang w:val="ru-RU"/>
        </w:rPr>
        <w:t xml:space="preserve"> ЦР</w:t>
      </w:r>
      <w:r w:rsidR="00735DBD">
        <w:rPr>
          <w:rFonts w:ascii="Times New Roman" w:hAnsi="Times New Roman" w:cs="Times New Roman"/>
          <w:sz w:val="26"/>
          <w:szCs w:val="26"/>
          <w:lang w:val="ru-RU"/>
        </w:rPr>
        <w:t xml:space="preserve">  (≈1</w:t>
      </w:r>
      <w:r w:rsidR="00735DBD" w:rsidRPr="00735DBD">
        <w:rPr>
          <w:rFonts w:ascii="Times New Roman" w:hAnsi="Times New Roman" w:cs="Times New Roman"/>
          <w:sz w:val="26"/>
          <w:szCs w:val="26"/>
          <w:lang w:val="ru-RU"/>
        </w:rPr>
        <w:t>0</w:t>
      </w:r>
      <w:r w:rsidR="00735DBD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735DBD" w:rsidRPr="00735DBD">
        <w:rPr>
          <w:rFonts w:ascii="Times New Roman" w:hAnsi="Times New Roman" w:cs="Times New Roman"/>
          <w:sz w:val="26"/>
          <w:szCs w:val="26"/>
          <w:lang w:val="ru-RU"/>
        </w:rPr>
        <w:t>15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% от валового оборота ) 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>Предприятия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943E79" w:rsidRPr="00943E79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 xml:space="preserve">(Распределение топовых мест, резервация мест за определенным экономическим агентом, 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краткосрочное 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>хранение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 товара и т.д.</w:t>
      </w:r>
      <w:r w:rsidR="00572822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B0342B">
        <w:rPr>
          <w:rFonts w:ascii="Times New Roman" w:hAnsi="Times New Roman" w:cs="Times New Roman"/>
          <w:sz w:val="26"/>
          <w:szCs w:val="26"/>
          <w:lang w:val="ru-RU"/>
        </w:rPr>
        <w:t xml:space="preserve">  </w:t>
      </w:r>
    </w:p>
    <w:p w:rsidR="00D466AC" w:rsidRDefault="00A43B42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A543BC">
        <w:rPr>
          <w:rFonts w:ascii="Times New Roman" w:hAnsi="Times New Roman" w:cs="Times New Roman"/>
          <w:sz w:val="26"/>
          <w:szCs w:val="26"/>
          <w:lang w:val="ru-RU"/>
        </w:rPr>
        <w:t xml:space="preserve">     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Все это </w:t>
      </w:r>
      <w:r w:rsidR="00A543BC">
        <w:rPr>
          <w:rFonts w:ascii="Times New Roman" w:hAnsi="Times New Roman" w:cs="Times New Roman"/>
          <w:sz w:val="26"/>
          <w:szCs w:val="26"/>
          <w:lang w:val="ru-RU"/>
        </w:rPr>
        <w:t xml:space="preserve">негативно 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>сказывается на формировании цены конечного продукта</w:t>
      </w:r>
      <w:r w:rsidR="00A543BC">
        <w:rPr>
          <w:rFonts w:ascii="Times New Roman" w:hAnsi="Times New Roman" w:cs="Times New Roman"/>
          <w:sz w:val="26"/>
          <w:szCs w:val="26"/>
          <w:lang w:val="ru-RU"/>
        </w:rPr>
        <w:t xml:space="preserve"> !!! Формируется 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A543BC">
        <w:rPr>
          <w:rFonts w:ascii="Times New Roman" w:hAnsi="Times New Roman" w:cs="Times New Roman"/>
          <w:sz w:val="26"/>
          <w:szCs w:val="26"/>
          <w:lang w:val="ru-RU"/>
        </w:rPr>
        <w:t>монополизация</w:t>
      </w:r>
      <w:r w:rsidR="00382A12">
        <w:rPr>
          <w:rFonts w:ascii="Times New Roman" w:hAnsi="Times New Roman" w:cs="Times New Roman"/>
          <w:sz w:val="26"/>
          <w:szCs w:val="26"/>
          <w:lang w:val="ru-RU"/>
        </w:rPr>
        <w:t xml:space="preserve"> тех или иных секторов</w:t>
      </w:r>
      <w:r w:rsidR="00A543BC">
        <w:rPr>
          <w:rFonts w:ascii="Times New Roman" w:hAnsi="Times New Roman" w:cs="Times New Roman"/>
          <w:sz w:val="26"/>
          <w:szCs w:val="26"/>
          <w:lang w:val="ru-RU"/>
        </w:rPr>
        <w:t xml:space="preserve"> рынка и навязывании ценовой политики! Это все приводит к потере покупателя и как следствие потере прибыли Предприятия!</w:t>
      </w:r>
      <w:r w:rsidR="00BF2AB8">
        <w:rPr>
          <w:rFonts w:ascii="Times New Roman" w:hAnsi="Times New Roman" w:cs="Times New Roman"/>
          <w:sz w:val="26"/>
          <w:szCs w:val="26"/>
          <w:lang w:val="ru-RU"/>
        </w:rPr>
        <w:t xml:space="preserve"> Так же страдает и репутация в целом.</w:t>
      </w:r>
    </w:p>
    <w:p w:rsidR="00A543BC" w:rsidRDefault="00A543BC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A543BC" w:rsidRDefault="00A543BC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Еще одним факто</w:t>
      </w:r>
      <w:r w:rsidR="00696906">
        <w:rPr>
          <w:rFonts w:ascii="Times New Roman" w:hAnsi="Times New Roman" w:cs="Times New Roman"/>
          <w:sz w:val="26"/>
          <w:szCs w:val="26"/>
          <w:lang w:val="ru-RU"/>
        </w:rPr>
        <w:t xml:space="preserve">ром является кадровая политика!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Здесь </w:t>
      </w:r>
      <w:r w:rsidRPr="00A543B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необходима чистка  финансово нечистоплотных сотрудников. Привле</w:t>
      </w:r>
      <w:r w:rsidR="00696906">
        <w:rPr>
          <w:rFonts w:ascii="Times New Roman" w:hAnsi="Times New Roman" w:cs="Times New Roman"/>
          <w:sz w:val="26"/>
          <w:szCs w:val="26"/>
          <w:lang w:val="ru-RU"/>
        </w:rPr>
        <w:t>чение квалифицированных</w:t>
      </w:r>
      <w:r>
        <w:rPr>
          <w:rFonts w:ascii="Times New Roman" w:hAnsi="Times New Roman" w:cs="Times New Roman"/>
          <w:sz w:val="26"/>
          <w:szCs w:val="26"/>
          <w:lang w:val="ru-RU"/>
        </w:rPr>
        <w:t>, энергичных и амбициозных специалистов желающих реализовать проект развития Предприятия,  а так же повышение квалификации имеющихс</w:t>
      </w:r>
      <w:r w:rsidR="0046234A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="00F867A9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46234A">
        <w:rPr>
          <w:rFonts w:ascii="Times New Roman" w:hAnsi="Times New Roman" w:cs="Times New Roman"/>
          <w:sz w:val="26"/>
          <w:szCs w:val="26"/>
          <w:lang w:val="ru-RU"/>
        </w:rPr>
        <w:t xml:space="preserve"> в соответствии с компетенциями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каждого. Это положительно повлияет на климат в коллективе и поможет команде работать более продуктивно, и слажено на достижение поставленных целей.</w:t>
      </w:r>
    </w:p>
    <w:p w:rsidR="0046234A" w:rsidRDefault="0046234A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BF2AB8" w:rsidRDefault="00BF2AB8" w:rsidP="00567E9A">
      <w:pPr>
        <w:pStyle w:val="NoSpacing"/>
        <w:spacing w:before="24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BF2AB8" w:rsidRDefault="00BF2AB8" w:rsidP="00567E9A">
      <w:pPr>
        <w:pStyle w:val="NoSpacing"/>
        <w:spacing w:before="24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BF2AB8" w:rsidRDefault="00BF2AB8" w:rsidP="00567E9A">
      <w:pPr>
        <w:pStyle w:val="NoSpacing"/>
        <w:spacing w:before="24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46234A" w:rsidRPr="00E77570" w:rsidRDefault="0046234A" w:rsidP="00567E9A">
      <w:pPr>
        <w:pStyle w:val="NoSpacing"/>
        <w:spacing w:before="24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77570">
        <w:rPr>
          <w:rFonts w:ascii="Times New Roman" w:hAnsi="Times New Roman" w:cs="Times New Roman"/>
          <w:b/>
          <w:sz w:val="26"/>
          <w:szCs w:val="26"/>
          <w:lang w:val="ru-RU"/>
        </w:rPr>
        <w:t>Первоочередные этапы .</w:t>
      </w:r>
    </w:p>
    <w:p w:rsidR="0046234A" w:rsidRDefault="0046234A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Совместно с Претурой сектора Чентру  организовать демонтаж незаконных киосков на ул. Армянская и Тигина. Это позволит организовать публичную парковку на да</w:t>
      </w:r>
      <w:r w:rsidR="00943E79">
        <w:rPr>
          <w:rFonts w:ascii="Times New Roman" w:hAnsi="Times New Roman" w:cs="Times New Roman"/>
          <w:sz w:val="26"/>
          <w:szCs w:val="26"/>
          <w:lang w:val="ru-RU"/>
        </w:rPr>
        <w:t>нных участках. Разгрузит трафик</w:t>
      </w:r>
      <w:r>
        <w:rPr>
          <w:rFonts w:ascii="Times New Roman" w:hAnsi="Times New Roman" w:cs="Times New Roman"/>
          <w:sz w:val="26"/>
          <w:szCs w:val="26"/>
          <w:lang w:val="ru-RU"/>
        </w:rPr>
        <w:t>. Придаст эстетический внешний вид периферии ЦР. А так же перенаправит покупателя поток на 99% через ЦР.</w:t>
      </w:r>
    </w:p>
    <w:p w:rsidR="00E77570" w:rsidRDefault="00E77570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6234A" w:rsidRPr="009E2CC0" w:rsidRDefault="0046234A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Совместно с Примэрией и Претурой сектора Чентру</w:t>
      </w:r>
      <w:r w:rsidR="009E2CC0">
        <w:rPr>
          <w:rFonts w:ascii="Times New Roman" w:hAnsi="Times New Roman" w:cs="Times New Roman"/>
          <w:sz w:val="26"/>
          <w:szCs w:val="26"/>
          <w:lang w:val="ru-RU"/>
        </w:rPr>
        <w:t xml:space="preserve"> с привлечением </w:t>
      </w:r>
      <w:r w:rsidR="009E2CC0">
        <w:rPr>
          <w:rFonts w:ascii="Times New Roman" w:hAnsi="Times New Roman" w:cs="Times New Roman"/>
          <w:sz w:val="26"/>
          <w:szCs w:val="26"/>
        </w:rPr>
        <w:t>Chisinau</w:t>
      </w:r>
      <w:r w:rsidR="009E2CC0" w:rsidRPr="009E2CC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E2CC0">
        <w:rPr>
          <w:rFonts w:ascii="Times New Roman" w:hAnsi="Times New Roman" w:cs="Times New Roman"/>
          <w:sz w:val="26"/>
          <w:szCs w:val="26"/>
        </w:rPr>
        <w:t>Pro</w:t>
      </w:r>
      <w:r w:rsidR="00BB6C9A">
        <w:rPr>
          <w:rFonts w:ascii="Times New Roman" w:hAnsi="Times New Roman" w:cs="Times New Roman"/>
          <w:sz w:val="26"/>
          <w:szCs w:val="26"/>
        </w:rPr>
        <w:t>i</w:t>
      </w:r>
      <w:r w:rsidR="009E2CC0">
        <w:rPr>
          <w:rFonts w:ascii="Times New Roman" w:hAnsi="Times New Roman" w:cs="Times New Roman"/>
          <w:sz w:val="26"/>
          <w:szCs w:val="26"/>
        </w:rPr>
        <w:t>ect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рассмотреть возможность</w:t>
      </w:r>
      <w:r w:rsidR="009E2CC0" w:rsidRPr="009E2CC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E2CC0">
        <w:rPr>
          <w:rFonts w:ascii="Times New Roman" w:hAnsi="Times New Roman" w:cs="Times New Roman"/>
          <w:sz w:val="26"/>
          <w:szCs w:val="26"/>
          <w:lang w:val="ru-RU"/>
        </w:rPr>
        <w:t>проектирования 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организации автоматизированной  платной парковки на участке по ул.Ваарлам между ул.Бограской и ул.Армянской</w:t>
      </w:r>
      <w:r w:rsidR="003E6A6A">
        <w:rPr>
          <w:rFonts w:ascii="Times New Roman" w:hAnsi="Times New Roman" w:cs="Times New Roman"/>
          <w:sz w:val="26"/>
          <w:szCs w:val="26"/>
          <w:lang w:val="ru-RU"/>
        </w:rPr>
        <w:t xml:space="preserve"> на ≈ 50-60 автомобилей</w:t>
      </w:r>
      <w:r w:rsidR="00E77570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3E6A6A" w:rsidRPr="003E6A6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E2CC0">
        <w:rPr>
          <w:rFonts w:ascii="Times New Roman" w:hAnsi="Times New Roman" w:cs="Times New Roman"/>
          <w:sz w:val="26"/>
          <w:szCs w:val="26"/>
          <w:lang w:val="ru-RU"/>
        </w:rPr>
        <w:t xml:space="preserve">Что принесет городскому бюджету порядка </w:t>
      </w:r>
      <w:r w:rsidR="009E2CC0" w:rsidRPr="009E2CC0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2 000 000,00 лей в год.</w:t>
      </w:r>
      <w:r w:rsidR="009E2CC0" w:rsidRPr="003E6A6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E12F4" w:rsidRPr="003E6A6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E12F4" w:rsidRPr="003E12F4">
        <w:rPr>
          <w:rFonts w:ascii="Times New Roman" w:hAnsi="Times New Roman" w:cs="Times New Roman"/>
          <w:sz w:val="26"/>
          <w:szCs w:val="26"/>
          <w:lang w:val="ru-RU"/>
        </w:rPr>
        <w:t>И повысит</w:t>
      </w:r>
      <w:r w:rsidR="003E12F4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="003E12F4" w:rsidRPr="003E12F4">
        <w:rPr>
          <w:rFonts w:ascii="Times New Roman" w:hAnsi="Times New Roman" w:cs="Times New Roman"/>
          <w:sz w:val="26"/>
          <w:szCs w:val="26"/>
          <w:lang w:val="ru-RU"/>
        </w:rPr>
        <w:t xml:space="preserve">привлекательность ЦР </w:t>
      </w:r>
      <w:r w:rsidR="003E12F4">
        <w:rPr>
          <w:rFonts w:ascii="Times New Roman" w:hAnsi="Times New Roman" w:cs="Times New Roman"/>
          <w:sz w:val="26"/>
          <w:szCs w:val="26"/>
          <w:lang w:val="ru-RU"/>
        </w:rPr>
        <w:t>для жителей Кишинева.</w:t>
      </w:r>
    </w:p>
    <w:p w:rsidR="00E77570" w:rsidRPr="009E2CC0" w:rsidRDefault="00E77570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Разработать и внедрить информационную базу для покупки абонементов в системе </w:t>
      </w:r>
      <w:r>
        <w:rPr>
          <w:rFonts w:ascii="Times New Roman" w:hAnsi="Times New Roman" w:cs="Times New Roman"/>
          <w:sz w:val="26"/>
          <w:szCs w:val="26"/>
        </w:rPr>
        <w:t>On</w:t>
      </w:r>
      <w:r w:rsidRPr="00E77570">
        <w:rPr>
          <w:rFonts w:ascii="Times New Roman" w:hAnsi="Times New Roman" w:cs="Times New Roman"/>
          <w:sz w:val="26"/>
          <w:szCs w:val="26"/>
          <w:lang w:val="ru-RU"/>
        </w:rPr>
        <w:t>-</w:t>
      </w:r>
      <w:r>
        <w:rPr>
          <w:rFonts w:ascii="Times New Roman" w:hAnsi="Times New Roman" w:cs="Times New Roman"/>
          <w:sz w:val="26"/>
          <w:szCs w:val="26"/>
        </w:rPr>
        <w:t>Line</w:t>
      </w:r>
      <w:r w:rsidR="004F5824" w:rsidRPr="004F58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(сайт, терминалы, смартфоны)</w:t>
      </w:r>
      <w:r w:rsidRPr="00E7757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для всех типов экономических агентов. Так же установить на входах на ЦР интерактивные информационные панно с постоянно актуализированной информацией о свободных торговых местах на рынке, стоимости арендной платы</w:t>
      </w:r>
      <w:r w:rsidR="00BF2AB8">
        <w:rPr>
          <w:rFonts w:ascii="Times New Roman" w:hAnsi="Times New Roman" w:cs="Times New Roman"/>
          <w:sz w:val="26"/>
          <w:szCs w:val="26"/>
          <w:lang w:val="ru-RU"/>
        </w:rPr>
        <w:t xml:space="preserve"> и размещения. </w:t>
      </w:r>
      <w:r w:rsidR="00BF2AB8" w:rsidRPr="009E2CC0">
        <w:rPr>
          <w:rFonts w:ascii="Times New Roman" w:hAnsi="Times New Roman" w:cs="Times New Roman"/>
          <w:b/>
          <w:sz w:val="26"/>
          <w:szCs w:val="26"/>
          <w:lang w:val="ru-RU"/>
        </w:rPr>
        <w:t xml:space="preserve">Для максимальной прозрачности и удобства сотрудничества ЦР и экономических агентов.  </w:t>
      </w:r>
      <w:r w:rsidRPr="009E2CC0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</w:t>
      </w:r>
    </w:p>
    <w:p w:rsidR="00D846AB" w:rsidRDefault="00F867A9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Пересмотреть и утвердить методологию формирования со</w:t>
      </w:r>
      <w:r w:rsidR="004F5824">
        <w:rPr>
          <w:rFonts w:ascii="Times New Roman" w:hAnsi="Times New Roman" w:cs="Times New Roman"/>
          <w:sz w:val="26"/>
          <w:szCs w:val="26"/>
          <w:lang w:val="ru-RU"/>
        </w:rPr>
        <w:t>ответствующих тарифов на аренду, так как 95%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основных финансовых потоков Предприятия является сдача в наем торговых площадей. Утверждение данной методологии позволит Предприятию обосновано сформировать и п</w:t>
      </w:r>
      <w:r w:rsidR="004F5824">
        <w:rPr>
          <w:rFonts w:ascii="Times New Roman" w:hAnsi="Times New Roman" w:cs="Times New Roman"/>
          <w:sz w:val="26"/>
          <w:szCs w:val="26"/>
          <w:lang w:val="ru-RU"/>
        </w:rPr>
        <w:t>рименить тарифы для того, чтобы</w:t>
      </w:r>
      <w:r w:rsidR="004F5824" w:rsidRPr="004F582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в дальнейшем не по</w:t>
      </w:r>
      <w:r w:rsidR="00D846AB">
        <w:rPr>
          <w:rFonts w:ascii="Times New Roman" w:hAnsi="Times New Roman" w:cs="Times New Roman"/>
          <w:sz w:val="26"/>
          <w:szCs w:val="26"/>
          <w:lang w:val="ru-RU"/>
        </w:rPr>
        <w:t xml:space="preserve">пасть под санкции проверяющих органов которые могут повлечь за собой наложение </w:t>
      </w:r>
      <w:r w:rsidR="004F5824">
        <w:rPr>
          <w:rFonts w:ascii="Times New Roman" w:hAnsi="Times New Roman" w:cs="Times New Roman"/>
          <w:sz w:val="26"/>
          <w:szCs w:val="26"/>
          <w:lang w:val="ru-RU"/>
        </w:rPr>
        <w:t>штрафа в особо крупных размерах</w:t>
      </w:r>
      <w:r w:rsidR="00D846AB">
        <w:rPr>
          <w:rFonts w:ascii="Times New Roman" w:hAnsi="Times New Roman" w:cs="Times New Roman"/>
          <w:sz w:val="26"/>
          <w:szCs w:val="26"/>
          <w:lang w:val="ru-RU"/>
        </w:rPr>
        <w:t>, как это уже было. Даная методология основывается на текущих затратах на содержание и ремонт выше указанных основных средств, которые не влияют на изменения внешнего вида ЦР а лишь продлевают их срок эксплуатации. Не позволяя увеличить прибыль предприятия.</w:t>
      </w:r>
    </w:p>
    <w:p w:rsidR="00F867A9" w:rsidRDefault="00D846AB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E12F4">
        <w:rPr>
          <w:rFonts w:ascii="Times New Roman" w:hAnsi="Times New Roman" w:cs="Times New Roman"/>
          <w:sz w:val="26"/>
          <w:szCs w:val="26"/>
          <w:lang w:val="ru-RU"/>
        </w:rPr>
        <w:t xml:space="preserve">Совместно с привлечением  </w:t>
      </w:r>
      <w:r w:rsidR="003E12F4">
        <w:rPr>
          <w:rFonts w:ascii="Times New Roman" w:hAnsi="Times New Roman" w:cs="Times New Roman"/>
          <w:sz w:val="26"/>
          <w:szCs w:val="26"/>
        </w:rPr>
        <w:t>Chisinau</w:t>
      </w:r>
      <w:r w:rsidR="003E12F4" w:rsidRPr="009E2CC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E12F4">
        <w:rPr>
          <w:rFonts w:ascii="Times New Roman" w:hAnsi="Times New Roman" w:cs="Times New Roman"/>
          <w:sz w:val="26"/>
          <w:szCs w:val="26"/>
        </w:rPr>
        <w:t>Pro</w:t>
      </w:r>
      <w:r w:rsidR="00BB6C9A">
        <w:rPr>
          <w:rFonts w:ascii="Times New Roman" w:hAnsi="Times New Roman" w:cs="Times New Roman"/>
          <w:sz w:val="26"/>
          <w:szCs w:val="26"/>
        </w:rPr>
        <w:t>i</w:t>
      </w:r>
      <w:r w:rsidR="003E12F4">
        <w:rPr>
          <w:rFonts w:ascii="Times New Roman" w:hAnsi="Times New Roman" w:cs="Times New Roman"/>
          <w:sz w:val="26"/>
          <w:szCs w:val="26"/>
        </w:rPr>
        <w:t>ect</w:t>
      </w:r>
      <w:r w:rsidR="003E12F4">
        <w:rPr>
          <w:rFonts w:ascii="Times New Roman" w:hAnsi="Times New Roman" w:cs="Times New Roman"/>
          <w:sz w:val="26"/>
          <w:szCs w:val="26"/>
          <w:lang w:val="ru-RU"/>
        </w:rPr>
        <w:t xml:space="preserve"> разработат</w:t>
      </w:r>
      <w:r w:rsidR="00735DBD">
        <w:rPr>
          <w:rFonts w:ascii="Times New Roman" w:hAnsi="Times New Roman" w:cs="Times New Roman"/>
          <w:sz w:val="26"/>
          <w:szCs w:val="26"/>
          <w:lang w:val="ru-RU"/>
        </w:rPr>
        <w:t xml:space="preserve">ь общий концепт визуализацию для </w:t>
      </w:r>
      <w:r w:rsidR="003E12F4">
        <w:rPr>
          <w:rFonts w:ascii="Times New Roman" w:hAnsi="Times New Roman" w:cs="Times New Roman"/>
          <w:sz w:val="26"/>
          <w:szCs w:val="26"/>
          <w:lang w:val="ru-RU"/>
        </w:rPr>
        <w:t>поэтапной модернизации ЦР, (частично работа начата по 4 секторам)</w:t>
      </w:r>
      <w:r w:rsidR="0045080A">
        <w:rPr>
          <w:rFonts w:ascii="Times New Roman" w:hAnsi="Times New Roman" w:cs="Times New Roman"/>
          <w:sz w:val="26"/>
          <w:szCs w:val="26"/>
          <w:lang w:val="ru-RU"/>
        </w:rPr>
        <w:t xml:space="preserve"> с последующим заключением соответствующего договора на проектирование объекта.</w:t>
      </w:r>
      <w:r w:rsidR="003E12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696906" w:rsidRDefault="00696906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436F4" w:rsidRDefault="00C4751B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</w:t>
      </w:r>
    </w:p>
    <w:p w:rsidR="00C436F4" w:rsidRDefault="00C436F4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4751B" w:rsidRDefault="00C436F4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        </w:t>
      </w:r>
      <w:r w:rsidR="00C4751B">
        <w:rPr>
          <w:rFonts w:ascii="Times New Roman" w:hAnsi="Times New Roman" w:cs="Times New Roman"/>
          <w:sz w:val="26"/>
          <w:szCs w:val="26"/>
          <w:lang w:val="ru-RU"/>
        </w:rPr>
        <w:t xml:space="preserve">  Исходя из выше перечисленного и анализируя затраты ЦР на ремонт и содержание технически-материальных ценностей (киоски, столы, крыши, инфраструктура) а так же пожеланий экономических агентов и физических лиц осуществляющих экономическую деятельность  на территории ЦР  и учитывая финансовые возможности при утверждении новой методологии расчета тарифов предлагаем следующее:</w:t>
      </w:r>
    </w:p>
    <w:p w:rsidR="00C4751B" w:rsidRDefault="00C4751B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Без привлечения внешнего финансирования начать поэтапную модернизацию ЦР по секторам  в следующем порядке</w:t>
      </w:r>
      <w:r w:rsidR="004F582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C4751B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1.</w:t>
      </w:r>
      <w:r w:rsidR="00567E9A">
        <w:rPr>
          <w:rFonts w:ascii="Times New Roman" w:hAnsi="Times New Roman" w:cs="Times New Roman"/>
          <w:sz w:val="26"/>
          <w:szCs w:val="26"/>
        </w:rPr>
        <w:t xml:space="preserve"> </w:t>
      </w:r>
      <w:r w:rsidR="00567E9A" w:rsidRPr="001038E0">
        <w:rPr>
          <w:rFonts w:ascii="Times New Roman" w:hAnsi="Times New Roman" w:cs="Times New Roman"/>
          <w:i/>
          <w:sz w:val="26"/>
          <w:szCs w:val="26"/>
          <w:lang w:val="ru-RU"/>
        </w:rPr>
        <w:t xml:space="preserve">Сектор </w:t>
      </w:r>
      <w:r w:rsidRPr="001038E0">
        <w:rPr>
          <w:rFonts w:ascii="Times New Roman" w:hAnsi="Times New Roman" w:cs="Times New Roman"/>
          <w:i/>
          <w:sz w:val="26"/>
          <w:szCs w:val="26"/>
          <w:lang w:val="ru-RU"/>
        </w:rPr>
        <w:t>Овощи</w:t>
      </w:r>
    </w:p>
    <w:p w:rsidR="008736FD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2.</w:t>
      </w:r>
      <w:r w:rsidR="00567E9A" w:rsidRPr="00567E9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67E9A" w:rsidRPr="001038E0">
        <w:rPr>
          <w:rFonts w:ascii="Times New Roman" w:hAnsi="Times New Roman" w:cs="Times New Roman"/>
          <w:i/>
          <w:sz w:val="26"/>
          <w:szCs w:val="26"/>
          <w:lang w:val="ru-RU"/>
        </w:rPr>
        <w:t xml:space="preserve">Сектор </w:t>
      </w:r>
      <w:r w:rsidRPr="001038E0">
        <w:rPr>
          <w:rFonts w:ascii="Times New Roman" w:hAnsi="Times New Roman" w:cs="Times New Roman"/>
          <w:i/>
          <w:sz w:val="26"/>
          <w:szCs w:val="26"/>
          <w:lang w:val="ru-RU"/>
        </w:rPr>
        <w:t>Фрукты</w:t>
      </w:r>
    </w:p>
    <w:p w:rsidR="008736FD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3.</w:t>
      </w:r>
      <w:r w:rsidR="00567E9A" w:rsidRPr="00567E9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67E9A" w:rsidRPr="001038E0">
        <w:rPr>
          <w:rFonts w:ascii="Times New Roman" w:hAnsi="Times New Roman" w:cs="Times New Roman"/>
          <w:i/>
          <w:sz w:val="26"/>
          <w:szCs w:val="26"/>
          <w:lang w:val="ru-RU"/>
        </w:rPr>
        <w:t xml:space="preserve">Сектор </w:t>
      </w:r>
      <w:r w:rsidRPr="001038E0">
        <w:rPr>
          <w:rFonts w:ascii="Times New Roman" w:hAnsi="Times New Roman" w:cs="Times New Roman"/>
          <w:i/>
          <w:sz w:val="26"/>
          <w:szCs w:val="26"/>
          <w:lang w:val="ru-RU"/>
        </w:rPr>
        <w:t>Ангро</w:t>
      </w:r>
    </w:p>
    <w:p w:rsidR="008736FD" w:rsidRPr="001038E0" w:rsidRDefault="008736FD" w:rsidP="00567E9A">
      <w:pPr>
        <w:pStyle w:val="NoSpacing"/>
        <w:spacing w:before="240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4.</w:t>
      </w:r>
      <w:r w:rsidR="00567E9A" w:rsidRPr="00567E9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67E9A" w:rsidRPr="001038E0">
        <w:rPr>
          <w:rFonts w:ascii="Times New Roman" w:hAnsi="Times New Roman" w:cs="Times New Roman"/>
          <w:i/>
          <w:sz w:val="26"/>
          <w:szCs w:val="26"/>
          <w:lang w:val="ru-RU"/>
        </w:rPr>
        <w:t xml:space="preserve">Сектор </w:t>
      </w:r>
      <w:r w:rsidRPr="001038E0">
        <w:rPr>
          <w:rFonts w:ascii="Times New Roman" w:hAnsi="Times New Roman" w:cs="Times New Roman"/>
          <w:i/>
          <w:sz w:val="26"/>
          <w:szCs w:val="26"/>
          <w:lang w:val="ru-RU"/>
        </w:rPr>
        <w:t>Железка</w:t>
      </w:r>
      <w:r w:rsidR="001038E0">
        <w:rPr>
          <w:rFonts w:ascii="Times New Roman" w:hAnsi="Times New Roman" w:cs="Times New Roman"/>
          <w:i/>
          <w:sz w:val="26"/>
          <w:szCs w:val="26"/>
        </w:rPr>
        <w:t>.</w:t>
      </w:r>
    </w:p>
    <w:p w:rsidR="00A543BC" w:rsidRPr="00C60869" w:rsidRDefault="00735DBD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Одновременно</w:t>
      </w:r>
      <w:r w:rsidR="001038E0" w:rsidRPr="001038E0">
        <w:rPr>
          <w:rFonts w:ascii="Times New Roman" w:hAnsi="Times New Roman" w:cs="Times New Roman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736FD" w:rsidRPr="008736F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736FD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овместно с  </w:t>
      </w:r>
      <w:r w:rsidR="008736FD" w:rsidRPr="008736FD">
        <w:rPr>
          <w:rFonts w:ascii="Times New Roman" w:hAnsi="Times New Roman" w:cs="Times New Roman"/>
          <w:sz w:val="26"/>
          <w:szCs w:val="26"/>
          <w:lang w:val="ru-RU"/>
        </w:rPr>
        <w:t xml:space="preserve"> Примэрией мун.</w:t>
      </w:r>
      <w:r w:rsidR="001038E0" w:rsidRPr="001038E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736FD" w:rsidRPr="008736FD">
        <w:rPr>
          <w:rFonts w:ascii="Times New Roman" w:hAnsi="Times New Roman" w:cs="Times New Roman"/>
          <w:sz w:val="26"/>
          <w:szCs w:val="26"/>
          <w:lang w:val="ru-RU"/>
        </w:rPr>
        <w:t>Кишинеу и претурой сектора Чентру осуществить демонтаж</w:t>
      </w:r>
      <w:r w:rsidR="001038E0" w:rsidRPr="001038E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736FD" w:rsidRPr="008736FD">
        <w:rPr>
          <w:rFonts w:ascii="Times New Roman" w:hAnsi="Times New Roman" w:cs="Times New Roman"/>
          <w:sz w:val="26"/>
          <w:szCs w:val="26"/>
          <w:lang w:val="ru-RU"/>
        </w:rPr>
        <w:t xml:space="preserve">(эвакуацию) незаконных киосков и устранение уличной торговли по периметру ЦР.   </w:t>
      </w:r>
      <w:r w:rsidR="008736FD">
        <w:rPr>
          <w:rFonts w:ascii="Times New Roman" w:hAnsi="Times New Roman" w:cs="Times New Roman"/>
          <w:sz w:val="26"/>
          <w:szCs w:val="26"/>
          <w:lang w:val="ru-RU"/>
        </w:rPr>
        <w:t>А так же осуществить проектирование и организацию публичного/платного парковочного пространства по периметру ЦР.</w:t>
      </w:r>
      <w:r w:rsidR="00114918" w:rsidRPr="008736FD">
        <w:rPr>
          <w:rFonts w:ascii="Times New Roman" w:hAnsi="Times New Roman" w:cs="Times New Roman"/>
          <w:sz w:val="26"/>
          <w:szCs w:val="26"/>
          <w:lang w:val="ru-RU"/>
        </w:rPr>
        <w:t xml:space="preserve">      </w:t>
      </w:r>
    </w:p>
    <w:p w:rsidR="00C436F4" w:rsidRPr="00C436F4" w:rsidRDefault="00C436F4" w:rsidP="00567E9A">
      <w:pPr>
        <w:pStyle w:val="NoSpacing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Ориентировочно после модернизации данных секторов Предприятие получит прирост валового оборота </w:t>
      </w:r>
      <w:r w:rsidRPr="00C436F4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1 037 500,00 лей в месяц .</w:t>
      </w:r>
    </w:p>
    <w:p w:rsidR="00C60869" w:rsidRPr="00735DBD" w:rsidRDefault="00C60869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1038E0" w:rsidRPr="001038E0" w:rsidRDefault="00C436F4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</w:t>
      </w:r>
      <w:r w:rsidR="00C60869">
        <w:rPr>
          <w:rFonts w:ascii="Times New Roman" w:hAnsi="Times New Roman" w:cs="Times New Roman"/>
          <w:sz w:val="26"/>
          <w:szCs w:val="26"/>
          <w:lang w:val="ru-RU"/>
        </w:rPr>
        <w:t xml:space="preserve">Ознакомиться с визуализацией планов  поэтапной модернизации ЦР можно в приложении  </w:t>
      </w:r>
      <w:r w:rsidR="00F916D3">
        <w:rPr>
          <w:rFonts w:ascii="Times New Roman" w:hAnsi="Times New Roman" w:cs="Times New Roman"/>
          <w:sz w:val="26"/>
          <w:szCs w:val="26"/>
          <w:lang w:val="ru-RU"/>
        </w:rPr>
        <w:t>к  д</w:t>
      </w:r>
      <w:r w:rsidR="00735DBD">
        <w:rPr>
          <w:rFonts w:ascii="Times New Roman" w:hAnsi="Times New Roman" w:cs="Times New Roman"/>
          <w:sz w:val="26"/>
          <w:szCs w:val="26"/>
          <w:lang w:val="ru-RU"/>
        </w:rPr>
        <w:t>анному документу.</w:t>
      </w: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1038E0" w:rsidRDefault="001038E0" w:rsidP="00567E9A">
      <w:pPr>
        <w:pStyle w:val="NoSpacing"/>
        <w:spacing w:before="240"/>
        <w:jc w:val="both"/>
        <w:rPr>
          <w:rFonts w:ascii="Times New Roman" w:hAnsi="Times New Roman" w:cs="Times New Roman"/>
          <w:sz w:val="26"/>
          <w:szCs w:val="26"/>
        </w:rPr>
      </w:pPr>
    </w:p>
    <w:p w:rsidR="00472EA1" w:rsidRDefault="00472EA1" w:rsidP="00467A8D">
      <w:pPr>
        <w:pStyle w:val="NoSpacing"/>
        <w:spacing w:before="240"/>
        <w:ind w:left="7655"/>
        <w:jc w:val="both"/>
        <w:rPr>
          <w:rFonts w:ascii="Times New Roman" w:hAnsi="Times New Roman" w:cs="Times New Roman"/>
          <w:i/>
          <w:u w:val="single"/>
        </w:rPr>
      </w:pPr>
    </w:p>
    <w:p w:rsidR="00472EA1" w:rsidRDefault="00472EA1" w:rsidP="00467A8D">
      <w:pPr>
        <w:pStyle w:val="NoSpacing"/>
        <w:spacing w:before="240"/>
        <w:ind w:left="7655"/>
        <w:jc w:val="both"/>
        <w:rPr>
          <w:rFonts w:ascii="Times New Roman" w:hAnsi="Times New Roman" w:cs="Times New Roman"/>
          <w:i/>
          <w:u w:val="single"/>
        </w:rPr>
      </w:pPr>
    </w:p>
    <w:p w:rsidR="00467A8D" w:rsidRDefault="001038E0" w:rsidP="00472EA1">
      <w:pPr>
        <w:pStyle w:val="NoSpacing"/>
        <w:spacing w:before="240"/>
        <w:ind w:left="7655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67A8D">
        <w:rPr>
          <w:rFonts w:ascii="Times New Roman" w:hAnsi="Times New Roman" w:cs="Times New Roman"/>
          <w:i/>
          <w:u w:val="single"/>
          <w:lang w:val="ru-RU"/>
        </w:rPr>
        <w:lastRenderedPageBreak/>
        <w:t>Приложени</w:t>
      </w:r>
      <w:r w:rsidR="00467A8D" w:rsidRPr="00467A8D">
        <w:rPr>
          <w:rFonts w:ascii="Times New Roman" w:hAnsi="Times New Roman" w:cs="Times New Roman"/>
          <w:i/>
          <w:u w:val="single"/>
          <w:lang w:val="ru-RU"/>
        </w:rPr>
        <w:t>е</w:t>
      </w:r>
      <w:r w:rsidR="00C436F4" w:rsidRPr="00467A8D">
        <w:rPr>
          <w:rFonts w:ascii="Times New Roman" w:hAnsi="Times New Roman" w:cs="Times New Roman"/>
          <w:lang w:val="ru-RU"/>
        </w:rPr>
        <w:t xml:space="preserve"> </w:t>
      </w:r>
    </w:p>
    <w:p w:rsidR="003F528D" w:rsidRPr="00BE1BF7" w:rsidRDefault="003F528D" w:rsidP="00472EA1">
      <w:pPr>
        <w:pStyle w:val="NoSpacing"/>
        <w:numPr>
          <w:ilvl w:val="0"/>
          <w:numId w:val="3"/>
        </w:numPr>
        <w:spacing w:before="240"/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BE1BF7">
        <w:rPr>
          <w:rFonts w:ascii="Times New Roman" w:hAnsi="Times New Roman" w:cs="Times New Roman"/>
          <w:b/>
          <w:i/>
          <w:sz w:val="44"/>
          <w:szCs w:val="44"/>
          <w:lang w:val="ru-RU"/>
        </w:rPr>
        <w:t>Сектор Овощи</w:t>
      </w:r>
    </w:p>
    <w:p w:rsidR="00C60869" w:rsidRPr="00CA5BAE" w:rsidRDefault="00CA5BAE" w:rsidP="003F528D">
      <w:pPr>
        <w:pStyle w:val="NoSpacing"/>
        <w:spacing w:before="240"/>
        <w:ind w:left="72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>Ситуация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>на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>момент</w:t>
      </w:r>
    </w:p>
    <w:p w:rsidR="00472EA1" w:rsidRDefault="00CA5BAE" w:rsidP="00472EA1">
      <w:pPr>
        <w:pStyle w:val="NoSpacing"/>
        <w:spacing w:before="240"/>
        <w:jc w:val="center"/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09FB89D2" wp14:editId="11E2FCE8">
            <wp:extent cx="3007633" cy="3028950"/>
            <wp:effectExtent l="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087" cy="303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34FE490" wp14:editId="3B003BA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3370" cy="3180080"/>
            <wp:effectExtent l="0" t="0" r="5080" b="127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6"/>
          <w:szCs w:val="26"/>
          <w:lang w:val="ru-RU"/>
        </w:rPr>
        <w:br w:type="textWrapping" w:clear="all"/>
      </w:r>
      <w:r w:rsidR="000E7DB2" w:rsidRPr="000E7DB2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  <w:t>Экономические</w:t>
      </w:r>
      <w:r w:rsidR="000E7DB2" w:rsidRPr="000E7DB2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  <w:t xml:space="preserve"> </w:t>
      </w:r>
      <w:r w:rsidR="000E7DB2" w:rsidRPr="000E7DB2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  <w:t>показатели</w:t>
      </w:r>
    </w:p>
    <w:p w:rsidR="00472EA1" w:rsidRPr="00472EA1" w:rsidRDefault="00472EA1" w:rsidP="00472EA1">
      <w:pPr>
        <w:pStyle w:val="NoSpacing"/>
        <w:spacing w:before="240"/>
        <w:jc w:val="center"/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16"/>
          <w:szCs w:val="16"/>
        </w:rPr>
      </w:pPr>
    </w:p>
    <w:p w:rsidR="000E7DB2" w:rsidRPr="000E7DB2" w:rsidRDefault="000E7DB2" w:rsidP="000E7DB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Площадь площадки крытой существующим навесом  составляет   1925 м2, что позволяет комфортно разместить на ней 180 блоков по 2 стола нового типа, с комфортным расстоянием между ними как для покупателя так и для продавца. Итого 360 столов. </w:t>
      </w:r>
    </w:p>
    <w:p w:rsidR="000E7DB2" w:rsidRPr="000E7DB2" w:rsidRDefault="000E7DB2" w:rsidP="000E7DB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А так же 16 П-образных открытых киосков с проколами со стороны  центральной аллеи для доступа покупателя в сектор Овощи.</w:t>
      </w:r>
    </w:p>
    <w:p w:rsidR="000E7DB2" w:rsidRPr="000E7DB2" w:rsidRDefault="000E7DB2" w:rsidP="000E7DB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Полезная коммерческая площадь нового стола составляет  (1,5*0,7) + (0,35*0,35*8) = 2 м2 + 1,5м2  пространства  для краткосрочного хранения продукции (ночь). Текущая стоимость торгового места 1*0,6=0,6 м2 составляет 14 лей в день.</w:t>
      </w:r>
    </w:p>
    <w:p w:rsidR="000E7DB2" w:rsidRPr="000E7DB2" w:rsidRDefault="000E7DB2" w:rsidP="000E7DB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Следственно 2 м2 / 0,6 м2 =  3,3 то есть  полезная коммерческая площадь нового стола составляет 3,3 от площади старых столов   </w:t>
      </w:r>
    </w:p>
    <w:p w:rsidR="000E7DB2" w:rsidRPr="000E7DB2" w:rsidRDefault="000E7DB2" w:rsidP="000E7DB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Согласно утверждённому тарифному плану без использования коэффициентов расчет будет выглядеть следующим образом :</w:t>
      </w:r>
    </w:p>
    <w:p w:rsidR="000E7DB2" w:rsidRPr="000E7DB2" w:rsidRDefault="000E7DB2" w:rsidP="000E7DB2">
      <w:p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Столы : </w:t>
      </w:r>
    </w:p>
    <w:p w:rsidR="000E7DB2" w:rsidRPr="000E7DB2" w:rsidRDefault="000E7DB2" w:rsidP="000E7DB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3,3*14*25=  1155,00 лей /стол в месяц </w:t>
      </w:r>
    </w:p>
    <w:p w:rsidR="000E7DB2" w:rsidRPr="000E7DB2" w:rsidRDefault="000E7DB2" w:rsidP="000E7DB2">
      <w:pPr>
        <w:numPr>
          <w:ilvl w:val="0"/>
          <w:numId w:val="4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360* 1155=   415800,00 лей в месяц при 100% заполняемости </w:t>
      </w:r>
    </w:p>
    <w:p w:rsidR="000E7DB2" w:rsidRPr="000E7DB2" w:rsidRDefault="00472EA1" w:rsidP="000E7DB2">
      <w:pPr>
        <w:spacing w:before="72" w:after="0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0E7DB2"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П-образные киоски с учетом коэффициента : </w:t>
      </w:r>
    </w:p>
    <w:p w:rsidR="000E7DB2" w:rsidRPr="000E7DB2" w:rsidRDefault="00472EA1" w:rsidP="000E7DB2">
      <w:pPr>
        <w:spacing w:before="72" w:after="0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     </w:t>
      </w:r>
      <w:r w:rsidR="000E7DB2"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4 м2*336*1,5= 2016,00 лей  в месяц </w:t>
      </w:r>
    </w:p>
    <w:p w:rsidR="000E7DB2" w:rsidRPr="000E7DB2" w:rsidRDefault="000E7DB2" w:rsidP="000E7DB2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16* 2016,00  = 32256,00 лей в месяц при 100% заполняемости </w:t>
      </w:r>
    </w:p>
    <w:p w:rsidR="000E7DB2" w:rsidRPr="000E7DB2" w:rsidRDefault="000E7DB2" w:rsidP="000E7DB2">
      <w:p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lastRenderedPageBreak/>
        <w:t xml:space="preserve">Итого: </w:t>
      </w:r>
      <w:r w:rsidRPr="000E7DB2">
        <w:rPr>
          <w:rFonts w:eastAsiaTheme="minorEastAsia" w:hAnsi="Calibri"/>
          <w:b/>
          <w:bCs/>
          <w:color w:val="FF0000"/>
          <w:spacing w:val="60"/>
          <w:kern w:val="24"/>
          <w:sz w:val="28"/>
          <w:szCs w:val="28"/>
          <w:u w:val="single"/>
          <w:lang w:val="ru-RU" w:eastAsia="ru-RU"/>
        </w:rPr>
        <w:t xml:space="preserve">448056,00 лей в месяц </w:t>
      </w:r>
    </w:p>
    <w:p w:rsidR="00472EA1" w:rsidRPr="00472EA1" w:rsidRDefault="000E7DB2" w:rsidP="000E7DB2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Текущие сборы : 302400,00 в месяц</w:t>
      </w:r>
    </w:p>
    <w:p w:rsidR="000E7DB2" w:rsidRPr="00C07C1E" w:rsidRDefault="000E7DB2" w:rsidP="000E7DB2">
      <w:pPr>
        <w:numPr>
          <w:ilvl w:val="0"/>
          <w:numId w:val="5"/>
        </w:num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E7DB2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Разница </w:t>
      </w:r>
      <w:r w:rsidRPr="000E7DB2">
        <w:rPr>
          <w:rFonts w:eastAsiaTheme="minorEastAsia" w:hAnsi="Calibri"/>
          <w:b/>
          <w:bCs/>
          <w:color w:val="FF0000"/>
          <w:spacing w:val="60"/>
          <w:kern w:val="24"/>
          <w:sz w:val="28"/>
          <w:szCs w:val="28"/>
          <w:u w:val="single"/>
          <w:lang w:val="ru-RU" w:eastAsia="ru-RU"/>
        </w:rPr>
        <w:t>: 145656,00 в месяц.</w:t>
      </w:r>
    </w:p>
    <w:p w:rsidR="000E7DB2" w:rsidRPr="000E7DB2" w:rsidRDefault="000E7DB2" w:rsidP="00C07C1E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1E" w:rsidRDefault="00C07C1E" w:rsidP="00C07C1E">
      <w:pPr>
        <w:pStyle w:val="NoSpacing"/>
        <w:spacing w:before="240"/>
        <w:jc w:val="center"/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</w:pPr>
      <w:r w:rsidRPr="00C07C1E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  <w:t>Визуализация</w:t>
      </w:r>
    </w:p>
    <w:p w:rsidR="000E7DB2" w:rsidRPr="00472EA1" w:rsidRDefault="00C07C1E" w:rsidP="00C07C1E">
      <w:pPr>
        <w:pStyle w:val="NoSpacing"/>
        <w:spacing w:before="24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88"/>
          <w:szCs w:val="88"/>
        </w:rPr>
        <w:t xml:space="preserve"> </w:t>
      </w:r>
      <w:r w:rsidR="00472EA1">
        <w:rPr>
          <w:noProof/>
        </w:rPr>
        <w:drawing>
          <wp:inline distT="0" distB="0" distL="0" distR="0" wp14:anchorId="6534EED3" wp14:editId="09C9929F">
            <wp:extent cx="2962275" cy="3876675"/>
            <wp:effectExtent l="0" t="0" r="9525" b="952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03" cy="38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062DE" wp14:editId="5B4D8443">
            <wp:extent cx="2800350" cy="3881077"/>
            <wp:effectExtent l="0" t="0" r="0" b="571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9624" cy="38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C1E">
        <w:rPr>
          <w:noProof/>
          <w:lang w:val="ru-RU" w:eastAsia="ru-RU"/>
        </w:rPr>
        <w:t xml:space="preserve"> </w:t>
      </w:r>
    </w:p>
    <w:p w:rsidR="00BE1BF7" w:rsidRDefault="00BE1BF7" w:rsidP="00BE1BF7">
      <w:pPr>
        <w:pStyle w:val="NoSpacing"/>
        <w:spacing w:before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436F4" w:rsidRDefault="00BE1BF7" w:rsidP="00BE1BF7">
      <w:pPr>
        <w:pStyle w:val="NoSpacing"/>
        <w:numPr>
          <w:ilvl w:val="0"/>
          <w:numId w:val="3"/>
        </w:numPr>
        <w:spacing w:before="12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E1BF7">
        <w:rPr>
          <w:rFonts w:ascii="Times New Roman" w:hAnsi="Times New Roman" w:cs="Times New Roman"/>
          <w:b/>
          <w:i/>
          <w:sz w:val="44"/>
          <w:szCs w:val="44"/>
          <w:lang w:val="ru-RU"/>
        </w:rPr>
        <w:t>Сектор Фрукты</w:t>
      </w:r>
    </w:p>
    <w:p w:rsidR="00BE1BF7" w:rsidRDefault="00BE1BF7" w:rsidP="00BE1BF7">
      <w:pPr>
        <w:pStyle w:val="NoSpacing"/>
        <w:spacing w:before="120"/>
        <w:ind w:left="720"/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</w:pPr>
      <w:r w:rsidRPr="00BE1BF7"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>Текущая</w:t>
      </w:r>
      <w:r w:rsidRPr="00BE1BF7"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 xml:space="preserve"> </w:t>
      </w:r>
      <w:r w:rsidRPr="00BE1BF7"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>ситуация</w:t>
      </w:r>
    </w:p>
    <w:p w:rsidR="00BE1BF7" w:rsidRDefault="00BE1BF7" w:rsidP="00BE1BF7">
      <w:pPr>
        <w:pStyle w:val="NoSpacing"/>
        <w:spacing w:before="240"/>
        <w:ind w:left="142"/>
        <w:jc w:val="both"/>
        <w:rPr>
          <w:noProof/>
          <w:lang w:eastAsia="ru-RU"/>
        </w:rPr>
      </w:pPr>
      <w:r>
        <w:rPr>
          <w:noProof/>
        </w:rPr>
        <w:drawing>
          <wp:inline distT="0" distB="0" distL="0" distR="0" wp14:anchorId="5B68D62C" wp14:editId="2C7DFEBA">
            <wp:extent cx="2933700" cy="2981325"/>
            <wp:effectExtent l="0" t="0" r="0" b="9525"/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18C" w:rsidRPr="006B618C">
        <w:rPr>
          <w:noProof/>
          <w:lang w:val="ru-RU" w:eastAsia="ru-RU"/>
        </w:rPr>
        <w:t xml:space="preserve"> </w:t>
      </w:r>
      <w:r w:rsidR="006B618C">
        <w:rPr>
          <w:noProof/>
        </w:rPr>
        <w:drawing>
          <wp:inline distT="0" distB="0" distL="0" distR="0" wp14:anchorId="54CAEDAA" wp14:editId="61F68100">
            <wp:extent cx="2819400" cy="2990849"/>
            <wp:effectExtent l="0" t="0" r="0" b="635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33" cy="29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8C" w:rsidRDefault="000E508E" w:rsidP="000E508E">
      <w:pPr>
        <w:pStyle w:val="NoSpacing"/>
        <w:spacing w:before="240"/>
        <w:ind w:left="142"/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0E508E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lastRenderedPageBreak/>
        <w:t>Экономические</w:t>
      </w:r>
      <w:r w:rsidRPr="000E508E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 xml:space="preserve"> </w:t>
      </w:r>
      <w:r w:rsidRPr="000E508E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показатели</w:t>
      </w:r>
    </w:p>
    <w:p w:rsidR="000E508E" w:rsidRPr="000E508E" w:rsidRDefault="000E508E" w:rsidP="000E508E">
      <w:pPr>
        <w:pStyle w:val="NoSpacing"/>
        <w:spacing w:before="240"/>
        <w:ind w:left="142"/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20"/>
          <w:szCs w:val="20"/>
        </w:rPr>
      </w:pPr>
    </w:p>
    <w:p w:rsidR="000E508E" w:rsidRPr="000E508E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Расчет кассовых сборов :</w:t>
      </w:r>
    </w:p>
    <w:p w:rsidR="000E508E" w:rsidRPr="000E508E" w:rsidRDefault="000E508E" w:rsidP="00327790">
      <w:pPr>
        <w:tabs>
          <w:tab w:val="left" w:pos="2025"/>
        </w:tabs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 </w:t>
      </w:r>
      <w:r w:rsid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ab/>
      </w:r>
    </w:p>
    <w:p w:rsidR="000E508E" w:rsidRPr="000E508E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50*210*25= 256 500,00 в месяц</w:t>
      </w:r>
    </w:p>
    <w:p w:rsidR="000E508E" w:rsidRPr="000E508E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30*20*25  =15 000, 00 в месяц </w:t>
      </w:r>
    </w:p>
    <w:p w:rsidR="000E508E" w:rsidRPr="000E508E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Холодильные витрины зона «Соления» </w:t>
      </w:r>
    </w:p>
    <w:p w:rsidR="000E508E" w:rsidRPr="000E508E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24 *1800 = 43 200, 00 Согласно сегодняшнему тарифу. </w:t>
      </w:r>
    </w:p>
    <w:p w:rsidR="000E508E" w:rsidRPr="000E508E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u w:val="single"/>
          <w:lang w:val="ru-RU" w:eastAsia="ru-RU"/>
        </w:rPr>
        <w:t>Итого: 476 400,00 лей в месяц согласно утвержденной тарификации.</w:t>
      </w:r>
    </w:p>
    <w:p w:rsidR="000E508E" w:rsidRPr="000E508E" w:rsidRDefault="000E508E" w:rsidP="00327790">
      <w:pPr>
        <w:numPr>
          <w:ilvl w:val="0"/>
          <w:numId w:val="6"/>
        </w:numPr>
        <w:spacing w:after="0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E508E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Разница 476400-228000  =  </w:t>
      </w:r>
      <w:r w:rsidRPr="000E508E">
        <w:rPr>
          <w:rFonts w:eastAsiaTheme="minorEastAsia" w:hAnsi="Calibri"/>
          <w:b/>
          <w:bCs/>
          <w:i/>
          <w:iCs/>
          <w:color w:val="FF0000"/>
          <w:kern w:val="24"/>
          <w:sz w:val="28"/>
          <w:szCs w:val="28"/>
          <w:lang w:val="ru-RU" w:eastAsia="ru-RU"/>
        </w:rPr>
        <w:t xml:space="preserve">248 400,00 лей в месяц </w:t>
      </w:r>
      <w:r w:rsidRPr="000E508E">
        <w:rPr>
          <w:rFonts w:eastAsiaTheme="minorEastAsia" w:hAnsi="Calibri"/>
          <w:b/>
          <w:bCs/>
          <w:i/>
          <w:iCs/>
          <w:color w:val="000000" w:themeColor="text1"/>
          <w:kern w:val="24"/>
          <w:sz w:val="28"/>
          <w:szCs w:val="28"/>
          <w:lang w:val="ru-RU" w:eastAsia="ru-RU"/>
        </w:rPr>
        <w:t> </w:t>
      </w:r>
    </w:p>
    <w:p w:rsidR="000E508E" w:rsidRDefault="000E508E" w:rsidP="000E508E">
      <w:pPr>
        <w:spacing w:after="0"/>
        <w:ind w:left="1267"/>
        <w:contextualSpacing/>
        <w:jc w:val="both"/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0E508E" w:rsidRDefault="000E508E" w:rsidP="000E508E">
      <w:pPr>
        <w:pStyle w:val="NoSpacing"/>
        <w:spacing w:before="240"/>
        <w:jc w:val="center"/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</w:pPr>
      <w:r w:rsidRPr="00C07C1E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  <w:t>Визуализация</w:t>
      </w:r>
    </w:p>
    <w:p w:rsidR="000E508E" w:rsidRPr="000E508E" w:rsidRDefault="000E508E" w:rsidP="000E508E">
      <w:pPr>
        <w:pStyle w:val="NoSpacing"/>
        <w:spacing w:before="240"/>
        <w:jc w:val="both"/>
        <w:rPr>
          <w:rFonts w:asciiTheme="majorHAnsi" w:eastAsiaTheme="majorEastAsia" w:hAnsi="Calibri" w:cstheme="majorBidi"/>
          <w:bCs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9416C42" wp14:editId="6417AB45">
            <wp:extent cx="5931637" cy="2800350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08E" w:rsidRPr="000E508E" w:rsidRDefault="000E508E" w:rsidP="000E508E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E508E" w:rsidRDefault="000E508E" w:rsidP="000E508E">
      <w:pPr>
        <w:pStyle w:val="NoSpacing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926F84" wp14:editId="7A646FB6">
            <wp:extent cx="5934075" cy="3093097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9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B4" w:rsidRPr="00C857B4" w:rsidRDefault="00C857B4" w:rsidP="00B15973">
      <w:pPr>
        <w:pStyle w:val="NoSpacing"/>
        <w:numPr>
          <w:ilvl w:val="0"/>
          <w:numId w:val="3"/>
        </w:numPr>
        <w:spacing w:before="12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857B4">
        <w:rPr>
          <w:rFonts w:ascii="Times New Roman" w:hAnsi="Times New Roman" w:cs="Times New Roman"/>
          <w:b/>
          <w:i/>
          <w:sz w:val="44"/>
          <w:szCs w:val="44"/>
          <w:lang w:val="ru-RU"/>
        </w:rPr>
        <w:lastRenderedPageBreak/>
        <w:t>Сектор Ангро</w:t>
      </w:r>
    </w:p>
    <w:p w:rsidR="00C857B4" w:rsidRDefault="00C857B4" w:rsidP="00B15973">
      <w:pPr>
        <w:pStyle w:val="NoSpacing"/>
        <w:spacing w:before="120"/>
        <w:ind w:left="720"/>
        <w:jc w:val="center"/>
        <w:rPr>
          <w:rFonts w:cs="Times New Roman"/>
          <w:sz w:val="48"/>
          <w:szCs w:val="48"/>
        </w:rPr>
      </w:pPr>
      <w:r w:rsidRPr="00B15973">
        <w:rPr>
          <w:rFonts w:cs="Times New Roman"/>
          <w:sz w:val="48"/>
          <w:szCs w:val="48"/>
        </w:rPr>
        <w:t>Текущая ситуация</w:t>
      </w:r>
    </w:p>
    <w:p w:rsidR="00984A05" w:rsidRDefault="00984A05" w:rsidP="00984A05">
      <w:pPr>
        <w:pStyle w:val="NoSpacing"/>
        <w:spacing w:before="120"/>
        <w:jc w:val="both"/>
        <w:rPr>
          <w:noProof/>
          <w:lang w:eastAsia="ru-RU"/>
        </w:rPr>
      </w:pPr>
      <w:r>
        <w:rPr>
          <w:noProof/>
        </w:rPr>
        <w:drawing>
          <wp:inline distT="0" distB="0" distL="0" distR="0" wp14:anchorId="0061ED02" wp14:editId="47CE0FC3">
            <wp:extent cx="3067050" cy="3457575"/>
            <wp:effectExtent l="0" t="0" r="0" b="9525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12" cy="34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A05">
        <w:rPr>
          <w:noProof/>
          <w:lang w:val="ru-RU" w:eastAsia="ru-RU"/>
        </w:rPr>
        <w:t xml:space="preserve"> </w:t>
      </w:r>
      <w:r>
        <w:rPr>
          <w:noProof/>
        </w:rPr>
        <w:drawing>
          <wp:inline distT="0" distB="0" distL="0" distR="0" wp14:anchorId="3883E92C" wp14:editId="3794FD80">
            <wp:extent cx="2809875" cy="3486150"/>
            <wp:effectExtent l="0" t="0" r="9525" b="0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89" cy="348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90" w:rsidRDefault="00327790" w:rsidP="00327790">
      <w:pPr>
        <w:pStyle w:val="NoSpacing"/>
        <w:spacing w:before="120"/>
        <w:jc w:val="center"/>
        <w:rPr>
          <w:noProof/>
          <w:lang w:eastAsia="ru-RU"/>
        </w:rPr>
      </w:pPr>
    </w:p>
    <w:p w:rsidR="00327790" w:rsidRDefault="00327790" w:rsidP="00327790">
      <w:pPr>
        <w:pStyle w:val="NoSpacing"/>
        <w:spacing w:before="120"/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</w:pPr>
      <w:r w:rsidRPr="00327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Экономические</w:t>
      </w:r>
      <w:r w:rsidRPr="00327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 xml:space="preserve"> </w:t>
      </w:r>
      <w:r w:rsidRPr="00327790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t>показатели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Площадь участка позволяет разместить 210 киосков и 270 2-х местных  столов-сейфов. Что полностью покрывает сегодняшний спрос так как один экономический агент занимает от 2 до 4 мест на существующих столах в данном секторе.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  </w:t>
      </w:r>
      <w:r w:rsidR="00C641EF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Расчеты стоимости киосков: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u w:val="single"/>
          <w:lang w:val="ru-RU" w:eastAsia="ru-RU"/>
        </w:rPr>
        <w:t xml:space="preserve">        4,2*420*1,5= 2646,00 лей в месяц 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Где 4,2 полезная коммерческая площадь киоска в модуле </w:t>
      </w:r>
    </w:p>
    <w:p w:rsidR="00327790" w:rsidRPr="00327790" w:rsidRDefault="00327790" w:rsidP="00C641EF">
      <w:pPr>
        <w:numPr>
          <w:ilvl w:val="0"/>
          <w:numId w:val="7"/>
        </w:numPr>
        <w:spacing w:after="0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420 лей за метр утвержденный тариф за метр непродовольственных товаров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1,5 утвержденный коэффициент для приоритетных , топовых ,мест.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u w:val="single"/>
          <w:lang w:val="ru-RU" w:eastAsia="ru-RU"/>
        </w:rPr>
        <w:t>210*2646,00= 555660,00 ле</w:t>
      </w: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й      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   Расчеты стоимости стола :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u w:val="single"/>
          <w:lang w:val="ru-RU" w:eastAsia="ru-RU"/>
        </w:rPr>
        <w:t xml:space="preserve">        2*420*1,5= 1260,00 лей в месяц 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Где 2 полезная коммерческая площадь стола  </w:t>
      </w:r>
    </w:p>
    <w:p w:rsidR="00327790" w:rsidRPr="00327790" w:rsidRDefault="00327790" w:rsidP="00C641EF">
      <w:pPr>
        <w:numPr>
          <w:ilvl w:val="0"/>
          <w:numId w:val="7"/>
        </w:numPr>
        <w:tabs>
          <w:tab w:val="clear" w:pos="720"/>
          <w:tab w:val="num" w:pos="284"/>
        </w:tabs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420 лей за метр утвержденный тариф за метр непродовольственных товаров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1,5 утвержденный коэффициент для приоритетных , топовых ,мест 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u w:val="single"/>
          <w:lang w:val="ru-RU" w:eastAsia="ru-RU"/>
        </w:rPr>
        <w:t>270*1260,00= 340 200,00 лей</w:t>
      </w: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 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Итого: </w:t>
      </w:r>
      <w:r w:rsidRPr="00327790">
        <w:rPr>
          <w:rFonts w:eastAsiaTheme="minorEastAsia" w:hAnsi="Calibri"/>
          <w:b/>
          <w:bCs/>
          <w:i/>
          <w:iCs/>
          <w:color w:val="000000" w:themeColor="text1"/>
          <w:kern w:val="24"/>
          <w:sz w:val="28"/>
          <w:szCs w:val="28"/>
          <w:u w:val="single"/>
          <w:lang w:val="ru-RU" w:eastAsia="ru-RU"/>
        </w:rPr>
        <w:t xml:space="preserve">895 860,00 в месяц при 100 % заполняемости </w:t>
      </w:r>
    </w:p>
    <w:p w:rsidR="00327790" w:rsidRPr="00327790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i/>
          <w:iCs/>
          <w:color w:val="000000" w:themeColor="text1"/>
          <w:kern w:val="24"/>
          <w:sz w:val="28"/>
          <w:szCs w:val="28"/>
          <w:u w:val="single"/>
          <w:lang w:val="ru-RU" w:eastAsia="ru-RU"/>
        </w:rPr>
        <w:t>Текущие сборы 542 000,00 лей в месяц</w:t>
      </w:r>
    </w:p>
    <w:p w:rsidR="00C641EF" w:rsidRPr="00C641EF" w:rsidRDefault="00327790" w:rsidP="00E17E12">
      <w:pPr>
        <w:numPr>
          <w:ilvl w:val="0"/>
          <w:numId w:val="7"/>
        </w:numPr>
        <w:spacing w:after="0"/>
        <w:ind w:left="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790">
        <w:rPr>
          <w:rFonts w:eastAsiaTheme="minorEastAsia" w:hAnsi="Calibri"/>
          <w:b/>
          <w:bCs/>
          <w:i/>
          <w:iCs/>
          <w:color w:val="FF0000"/>
          <w:kern w:val="24"/>
          <w:sz w:val="28"/>
          <w:szCs w:val="28"/>
          <w:u w:val="single"/>
          <w:lang w:val="ru-RU" w:eastAsia="ru-RU"/>
        </w:rPr>
        <w:t xml:space="preserve">Разница 353 680,00   Прирост валового оборота </w:t>
      </w:r>
    </w:p>
    <w:p w:rsidR="00C641EF" w:rsidRDefault="00C641EF" w:rsidP="00C641EF">
      <w:pPr>
        <w:spacing w:after="0"/>
        <w:ind w:left="284"/>
        <w:contextualSpacing/>
        <w:jc w:val="both"/>
        <w:rPr>
          <w:rFonts w:eastAsiaTheme="minorEastAsia" w:hAnsi="Calibri"/>
          <w:b/>
          <w:bCs/>
          <w:i/>
          <w:iCs/>
          <w:color w:val="FF0000"/>
          <w:kern w:val="24"/>
          <w:sz w:val="28"/>
          <w:szCs w:val="28"/>
          <w:u w:val="single"/>
          <w:lang w:eastAsia="ru-RU"/>
        </w:rPr>
      </w:pPr>
    </w:p>
    <w:p w:rsidR="00C641EF" w:rsidRDefault="00C641EF" w:rsidP="00C641EF">
      <w:pPr>
        <w:pStyle w:val="NoSpacing"/>
        <w:spacing w:before="240"/>
        <w:jc w:val="center"/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</w:pPr>
      <w:r w:rsidRPr="00C07C1E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  <w:lastRenderedPageBreak/>
        <w:t>Визуализация</w:t>
      </w:r>
    </w:p>
    <w:p w:rsidR="00832AE8" w:rsidRPr="00C641EF" w:rsidRDefault="00832AE8" w:rsidP="00C641EF">
      <w:pPr>
        <w:pStyle w:val="NoSpacing"/>
        <w:spacing w:before="240"/>
        <w:jc w:val="both"/>
        <w:rPr>
          <w:rFonts w:asciiTheme="majorHAnsi" w:eastAsiaTheme="majorEastAsia" w:hAnsi="Calibri" w:cstheme="majorBidi"/>
          <w:bCs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558A9312" wp14:editId="481CCC9B">
            <wp:extent cx="2943225" cy="2752725"/>
            <wp:effectExtent l="0" t="0" r="9525" b="9525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53" cy="27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2B35F" wp14:editId="6BC2965E">
            <wp:extent cx="2819400" cy="2781300"/>
            <wp:effectExtent l="0" t="0" r="0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7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90" w:rsidRDefault="00327790" w:rsidP="00C641EF">
      <w:pPr>
        <w:spacing w:after="0"/>
        <w:ind w:left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790" w:rsidRPr="007579BA" w:rsidRDefault="007579BA" w:rsidP="007579BA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579BA">
        <w:rPr>
          <w:rFonts w:ascii="Times New Roman" w:hAnsi="Times New Roman" w:cs="Times New Roman"/>
          <w:i/>
          <w:sz w:val="44"/>
          <w:szCs w:val="44"/>
          <w:lang w:val="ru-RU"/>
        </w:rPr>
        <w:t>Сектор Железка</w:t>
      </w:r>
    </w:p>
    <w:p w:rsidR="007579BA" w:rsidRPr="007579BA" w:rsidRDefault="007579BA" w:rsidP="007579BA">
      <w:pPr>
        <w:pStyle w:val="ListParagraph"/>
        <w:spacing w:after="0"/>
        <w:jc w:val="center"/>
        <w:rPr>
          <w:rFonts w:eastAsia="Times New Roman" w:cs="Times New Roman"/>
          <w:sz w:val="48"/>
          <w:szCs w:val="48"/>
          <w:lang w:eastAsia="ru-RU"/>
        </w:rPr>
      </w:pPr>
      <w:r w:rsidRPr="007579BA">
        <w:rPr>
          <w:rFonts w:eastAsia="Times New Roman" w:cs="Times New Roman"/>
          <w:sz w:val="48"/>
          <w:szCs w:val="48"/>
          <w:lang w:eastAsia="ru-RU"/>
        </w:rPr>
        <w:t>Текущая ситуация</w:t>
      </w:r>
    </w:p>
    <w:p w:rsidR="00B15973" w:rsidRDefault="007579BA" w:rsidP="007579BA">
      <w:pPr>
        <w:pStyle w:val="NoSpacing"/>
        <w:rPr>
          <w:rFonts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FADBD4" wp14:editId="044BA0F7">
            <wp:extent cx="5933977" cy="2705100"/>
            <wp:effectExtent l="0" t="0" r="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B1" w:rsidRDefault="001D42B1" w:rsidP="001D42B1">
      <w:pPr>
        <w:pStyle w:val="NoSpacing"/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</w:pPr>
      <w:r w:rsidRPr="001D42B1"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>Экономические</w:t>
      </w:r>
      <w:r w:rsidRPr="001D42B1"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 xml:space="preserve"> </w:t>
      </w:r>
      <w:r w:rsidRPr="001D42B1"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  <w:t>показатели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Расчеты стоимости киосков: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4,2*420*1,5= 2646,00 лей в месяц 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Где 4,2 полезная коммерческая площадь киоска в модуле 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420 лей за метр утвержденный тариф за метр непродовольственных товаров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1,5 утвержденный коэффициент для приоритетных , топовых ,мест.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 192*2646,00= 508 032,00 лей     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 Расчеты стоимости стола :</w:t>
      </w:r>
    </w:p>
    <w:p w:rsidR="001D42B1" w:rsidRPr="001D42B1" w:rsidRDefault="00080ED7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1D42B1"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2*420*1,5= 1260,00 лей в месяц </w:t>
      </w:r>
    </w:p>
    <w:p w:rsidR="001D42B1" w:rsidRPr="001D42B1" w:rsidRDefault="00080ED7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0ED7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1D42B1"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Где 2 полезная коммерческая площадь стола  </w:t>
      </w:r>
    </w:p>
    <w:p w:rsidR="001D42B1" w:rsidRPr="001D42B1" w:rsidRDefault="00080ED7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lastRenderedPageBreak/>
        <w:t xml:space="preserve"> </w:t>
      </w:r>
      <w:r w:rsidR="001D42B1"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420 лей за метр утвержденный тариф за метр непродовольственных </w:t>
      </w:r>
      <w:r w:rsidRPr="00080ED7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</w:t>
      </w:r>
      <w:r w:rsidR="001D42B1"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товаров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1,5 утвержденный коэффициент для приоритетных , топовых ,мест. 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200*1260,00= 252 000,00 лей 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Итого: </w:t>
      </w: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u w:val="single"/>
          <w:lang w:val="ru-RU" w:eastAsia="ru-RU"/>
        </w:rPr>
        <w:t>760 032,00</w:t>
      </w: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в месяц при 100 % заполняемости     </w:t>
      </w:r>
    </w:p>
    <w:p w:rsidR="001D42B1" w:rsidRPr="001D42B1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>Текущие сборы</w:t>
      </w:r>
      <w:r w:rsidR="00080ED7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 470 000</w:t>
      </w:r>
      <w:r w:rsidRPr="001D42B1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val="ru-RU" w:eastAsia="ru-RU"/>
        </w:rPr>
        <w:t xml:space="preserve">,00 </w:t>
      </w:r>
    </w:p>
    <w:p w:rsidR="001D42B1" w:rsidRPr="00085E49" w:rsidRDefault="001D42B1" w:rsidP="001D42B1">
      <w:pPr>
        <w:numPr>
          <w:ilvl w:val="0"/>
          <w:numId w:val="8"/>
        </w:numPr>
        <w:spacing w:after="0"/>
        <w:ind w:left="709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2B1">
        <w:rPr>
          <w:rFonts w:eastAsiaTheme="minorEastAsia" w:hAnsi="Calibri"/>
          <w:b/>
          <w:bCs/>
          <w:color w:val="FF0000"/>
          <w:kern w:val="24"/>
          <w:sz w:val="28"/>
          <w:szCs w:val="28"/>
          <w:lang w:val="ru-RU" w:eastAsia="ru-RU"/>
        </w:rPr>
        <w:t>Разница 290 032,00  прирост валового оборота</w:t>
      </w:r>
      <w:r w:rsidR="00085E49">
        <w:rPr>
          <w:rFonts w:eastAsiaTheme="minorEastAsia" w:hAnsi="Calibri"/>
          <w:b/>
          <w:bCs/>
          <w:color w:val="FF0000"/>
          <w:kern w:val="24"/>
          <w:sz w:val="28"/>
          <w:szCs w:val="28"/>
          <w:lang w:eastAsia="ru-RU"/>
        </w:rPr>
        <w:t>.</w:t>
      </w:r>
    </w:p>
    <w:p w:rsidR="001D42B1" w:rsidRDefault="001D42B1" w:rsidP="00085E49">
      <w:pPr>
        <w:spacing w:after="0"/>
        <w:ind w:left="709"/>
        <w:contextualSpacing/>
        <w:jc w:val="both"/>
        <w:rPr>
          <w:rFonts w:eastAsiaTheme="minorEastAsia" w:hAnsi="Calibri"/>
          <w:b/>
          <w:bCs/>
          <w:color w:val="FF0000"/>
          <w:kern w:val="24"/>
          <w:sz w:val="28"/>
          <w:szCs w:val="28"/>
          <w:lang w:eastAsia="ru-RU"/>
        </w:rPr>
      </w:pPr>
    </w:p>
    <w:p w:rsidR="00085E49" w:rsidRDefault="00085E49" w:rsidP="00085E49">
      <w:pPr>
        <w:pStyle w:val="NoSpacing"/>
        <w:jc w:val="center"/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</w:pPr>
      <w:r w:rsidRPr="00C07C1E">
        <w:rPr>
          <w:rFonts w:asciiTheme="majorHAnsi" w:eastAsiaTheme="majorEastAsia" w:hAnsi="Calibri" w:cstheme="majorBidi"/>
          <w:b/>
          <w:bCs/>
          <w:i/>
          <w:iCs/>
          <w:color w:val="000000" w:themeColor="text1"/>
          <w:kern w:val="24"/>
          <w:sz w:val="48"/>
          <w:szCs w:val="48"/>
        </w:rPr>
        <w:t>Визуализация</w:t>
      </w:r>
    </w:p>
    <w:p w:rsidR="00085E49" w:rsidRPr="00085E49" w:rsidRDefault="00085E49" w:rsidP="00085E49">
      <w:pPr>
        <w:pStyle w:val="NoSpacing"/>
        <w:jc w:val="both"/>
        <w:rPr>
          <w:rFonts w:asciiTheme="majorHAnsi" w:eastAsiaTheme="majorEastAsia" w:hAnsi="Calibri" w:cstheme="majorBidi"/>
          <w:bCs/>
          <w:i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AC94251" wp14:editId="2F5D92BD">
            <wp:extent cx="2886075" cy="3467100"/>
            <wp:effectExtent l="0" t="0" r="9525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90" cy="34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E49">
        <w:rPr>
          <w:noProof/>
          <w:lang w:val="ru-RU" w:eastAsia="ru-RU"/>
        </w:rPr>
        <w:t xml:space="preserve"> </w:t>
      </w:r>
      <w:r>
        <w:rPr>
          <w:noProof/>
        </w:rPr>
        <w:drawing>
          <wp:inline distT="0" distB="0" distL="0" distR="0" wp14:anchorId="158C992D" wp14:editId="56A69FDD">
            <wp:extent cx="2990850" cy="3467100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744" cy="34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B1" w:rsidRPr="001D42B1" w:rsidRDefault="00085E49" w:rsidP="00085E49">
      <w:pPr>
        <w:pStyle w:val="NoSpacing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49804A" wp14:editId="20CB461E">
            <wp:extent cx="2886075" cy="3962400"/>
            <wp:effectExtent l="0" t="0" r="9525" b="0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15" cy="39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E49">
        <w:rPr>
          <w:noProof/>
          <w:lang w:val="ru-RU" w:eastAsia="ru-RU"/>
        </w:rPr>
        <w:t xml:space="preserve"> </w:t>
      </w:r>
      <w:r>
        <w:rPr>
          <w:noProof/>
        </w:rPr>
        <w:drawing>
          <wp:inline distT="0" distB="0" distL="0" distR="0" wp14:anchorId="6AC07916" wp14:editId="3A6A5F08">
            <wp:extent cx="2990850" cy="3952874"/>
            <wp:effectExtent l="0" t="0" r="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9" cy="395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2B1" w:rsidRPr="001D42B1" w:rsidSect="00472EA1">
      <w:pgSz w:w="11906" w:h="16838"/>
      <w:pgMar w:top="709" w:right="850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E8D" w:rsidRDefault="009C4E8D" w:rsidP="00472EA1">
      <w:pPr>
        <w:spacing w:after="0"/>
      </w:pPr>
      <w:r>
        <w:separator/>
      </w:r>
    </w:p>
  </w:endnote>
  <w:endnote w:type="continuationSeparator" w:id="0">
    <w:p w:rsidR="009C4E8D" w:rsidRDefault="009C4E8D" w:rsidP="00472E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E8D" w:rsidRDefault="009C4E8D" w:rsidP="00472EA1">
      <w:pPr>
        <w:spacing w:after="0"/>
      </w:pPr>
      <w:r>
        <w:separator/>
      </w:r>
    </w:p>
  </w:footnote>
  <w:footnote w:type="continuationSeparator" w:id="0">
    <w:p w:rsidR="009C4E8D" w:rsidRDefault="009C4E8D" w:rsidP="00472EA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628BF"/>
    <w:multiLevelType w:val="hybridMultilevel"/>
    <w:tmpl w:val="B5C6DE78"/>
    <w:lvl w:ilvl="0" w:tplc="26062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6C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8A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68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41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6E2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47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20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A9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2871EC"/>
    <w:multiLevelType w:val="hybridMultilevel"/>
    <w:tmpl w:val="0B0E6658"/>
    <w:lvl w:ilvl="0" w:tplc="BE96F45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B1D69"/>
    <w:multiLevelType w:val="hybridMultilevel"/>
    <w:tmpl w:val="00586D6A"/>
    <w:lvl w:ilvl="0" w:tplc="DDB63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CE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21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9E3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0CA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0A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F0E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E6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A6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534679E"/>
    <w:multiLevelType w:val="hybridMultilevel"/>
    <w:tmpl w:val="0D96A140"/>
    <w:lvl w:ilvl="0" w:tplc="95F8F5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7317E2"/>
    <w:multiLevelType w:val="hybridMultilevel"/>
    <w:tmpl w:val="B8C4C6EA"/>
    <w:lvl w:ilvl="0" w:tplc="98D46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36F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E3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84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A6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44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8C4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6A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6C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CF82BA6"/>
    <w:multiLevelType w:val="hybridMultilevel"/>
    <w:tmpl w:val="CA5E19F4"/>
    <w:lvl w:ilvl="0" w:tplc="E362E8B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93830"/>
    <w:multiLevelType w:val="hybridMultilevel"/>
    <w:tmpl w:val="B268E668"/>
    <w:lvl w:ilvl="0" w:tplc="A87E7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9C4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C4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CE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80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22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EF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C4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E5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F954F95"/>
    <w:multiLevelType w:val="hybridMultilevel"/>
    <w:tmpl w:val="898AE3AC"/>
    <w:lvl w:ilvl="0" w:tplc="C8B68D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CA436F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612E9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48B2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2D8645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EC4F4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258D4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0F27E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75CD4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AF6"/>
    <w:rsid w:val="00030D2D"/>
    <w:rsid w:val="00060CB4"/>
    <w:rsid w:val="00067E86"/>
    <w:rsid w:val="00080ED7"/>
    <w:rsid w:val="00085E49"/>
    <w:rsid w:val="000E508E"/>
    <w:rsid w:val="000E7DB2"/>
    <w:rsid w:val="000F2F38"/>
    <w:rsid w:val="001038E0"/>
    <w:rsid w:val="00114918"/>
    <w:rsid w:val="00130F72"/>
    <w:rsid w:val="0016508A"/>
    <w:rsid w:val="001D42B1"/>
    <w:rsid w:val="00220347"/>
    <w:rsid w:val="00230CD0"/>
    <w:rsid w:val="0026789B"/>
    <w:rsid w:val="002D1547"/>
    <w:rsid w:val="00327790"/>
    <w:rsid w:val="00344E61"/>
    <w:rsid w:val="00382A12"/>
    <w:rsid w:val="003C126D"/>
    <w:rsid w:val="003E12F4"/>
    <w:rsid w:val="003E6A6A"/>
    <w:rsid w:val="003F528D"/>
    <w:rsid w:val="004102C3"/>
    <w:rsid w:val="00414327"/>
    <w:rsid w:val="0041468E"/>
    <w:rsid w:val="0045080A"/>
    <w:rsid w:val="0046234A"/>
    <w:rsid w:val="00467A8D"/>
    <w:rsid w:val="00472EA1"/>
    <w:rsid w:val="00481701"/>
    <w:rsid w:val="004C1704"/>
    <w:rsid w:val="004F5824"/>
    <w:rsid w:val="00500DB0"/>
    <w:rsid w:val="00567E9A"/>
    <w:rsid w:val="00572822"/>
    <w:rsid w:val="005F5149"/>
    <w:rsid w:val="00633DB2"/>
    <w:rsid w:val="00696906"/>
    <w:rsid w:val="006B618C"/>
    <w:rsid w:val="006E4A65"/>
    <w:rsid w:val="00735DBD"/>
    <w:rsid w:val="007579BA"/>
    <w:rsid w:val="00797C9E"/>
    <w:rsid w:val="007B0810"/>
    <w:rsid w:val="00832AE8"/>
    <w:rsid w:val="008736FD"/>
    <w:rsid w:val="00943E79"/>
    <w:rsid w:val="00984A05"/>
    <w:rsid w:val="0099203E"/>
    <w:rsid w:val="009C4E8D"/>
    <w:rsid w:val="009E2CC0"/>
    <w:rsid w:val="00A43B42"/>
    <w:rsid w:val="00A543BC"/>
    <w:rsid w:val="00B0342B"/>
    <w:rsid w:val="00B12880"/>
    <w:rsid w:val="00B15973"/>
    <w:rsid w:val="00BA7621"/>
    <w:rsid w:val="00BB6C9A"/>
    <w:rsid w:val="00BE1BF7"/>
    <w:rsid w:val="00BF2AB8"/>
    <w:rsid w:val="00C07C1E"/>
    <w:rsid w:val="00C436F4"/>
    <w:rsid w:val="00C4751B"/>
    <w:rsid w:val="00C60869"/>
    <w:rsid w:val="00C641EF"/>
    <w:rsid w:val="00C76CFA"/>
    <w:rsid w:val="00C857B4"/>
    <w:rsid w:val="00CA50DF"/>
    <w:rsid w:val="00CA5BAE"/>
    <w:rsid w:val="00CC4B3C"/>
    <w:rsid w:val="00D466AC"/>
    <w:rsid w:val="00D846AB"/>
    <w:rsid w:val="00E04AF6"/>
    <w:rsid w:val="00E17E12"/>
    <w:rsid w:val="00E33145"/>
    <w:rsid w:val="00E71143"/>
    <w:rsid w:val="00E77570"/>
    <w:rsid w:val="00F45ED8"/>
    <w:rsid w:val="00F867A9"/>
    <w:rsid w:val="00F916D3"/>
    <w:rsid w:val="00F9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AF6"/>
    <w:pPr>
      <w:spacing w:after="8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4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4AF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04AF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04A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04A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4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4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72EA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72EA1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AF6"/>
    <w:pPr>
      <w:spacing w:after="8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4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4AF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04AF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04A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04A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4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4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72EA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2EA1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72EA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6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5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24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4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8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9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89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91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71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4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68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0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7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4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3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0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8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8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2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4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6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6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55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4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32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8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98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808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14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00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42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4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3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43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3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78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31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8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4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6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5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3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8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51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36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8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3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1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57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3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iatacentrala@gmail.com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FED14-C726-4041-AD04-93167C509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1677</Words>
  <Characters>9565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Vasile Chirilescu</cp:lastModifiedBy>
  <cp:revision>2</cp:revision>
  <cp:lastPrinted>2020-05-07T10:11:00Z</cp:lastPrinted>
  <dcterms:created xsi:type="dcterms:W3CDTF">2020-05-12T08:32:00Z</dcterms:created>
  <dcterms:modified xsi:type="dcterms:W3CDTF">2020-05-12T08:32:00Z</dcterms:modified>
</cp:coreProperties>
</file>