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4960"/>
        <w:gridCol w:w="993"/>
        <w:gridCol w:w="1276"/>
        <w:gridCol w:w="2191"/>
      </w:tblGrid>
      <w:tr w:rsidR="007A0F4A" w:rsidRPr="00C52F40">
        <w:tc>
          <w:tcPr>
            <w:tcW w:w="10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F4A" w:rsidRPr="00C52F40" w:rsidRDefault="007A0F4A" w:rsidP="00D90C17">
            <w:pPr>
              <w:pStyle w:val="Heading2"/>
              <w:rPr>
                <w:b w:val="0"/>
                <w:sz w:val="18"/>
                <w:szCs w:val="18"/>
                <w:lang w:val="ro-RO"/>
              </w:rPr>
            </w:pPr>
            <w:bookmarkStart w:id="0" w:name="_GoBack"/>
            <w:bookmarkEnd w:id="0"/>
            <w:r w:rsidRPr="00C52F40">
              <w:rPr>
                <w:rFonts w:ascii="Times New Roman" w:hAnsi="Times New Roman"/>
                <w:sz w:val="18"/>
                <w:szCs w:val="18"/>
                <w:lang w:val="ro-RO"/>
              </w:rPr>
              <w:t>ИНФОРМАЦИОННОЕ СООБЩЕНИЕ</w:t>
            </w:r>
          </w:p>
          <w:p w:rsidR="007A0F4A" w:rsidRPr="00C52F40" w:rsidRDefault="003072AF" w:rsidP="000823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</w:t>
            </w:r>
            <w:r w:rsidR="00B06CD3" w:rsidRPr="00C52F40">
              <w:rPr>
                <w:b/>
                <w:i/>
                <w:sz w:val="18"/>
                <w:szCs w:val="18"/>
                <w:lang w:val="ro-RO"/>
              </w:rPr>
              <w:t xml:space="preserve"> </w:t>
            </w:r>
            <w:r w:rsidR="002F3F0F">
              <w:rPr>
                <w:b/>
                <w:i/>
                <w:sz w:val="18"/>
                <w:szCs w:val="18"/>
              </w:rPr>
              <w:t>се</w:t>
            </w:r>
            <w:r>
              <w:rPr>
                <w:b/>
                <w:i/>
                <w:sz w:val="18"/>
                <w:szCs w:val="18"/>
              </w:rPr>
              <w:t>нтября</w:t>
            </w:r>
            <w:r w:rsidR="007A0F4A" w:rsidRPr="00C52F40">
              <w:rPr>
                <w:b/>
                <w:i/>
                <w:sz w:val="18"/>
                <w:szCs w:val="18"/>
                <w:lang w:val="ro-RO"/>
              </w:rPr>
              <w:t xml:space="preserve"> 20</w:t>
            </w:r>
            <w:r w:rsidR="007A0F4A" w:rsidRPr="00C52F40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9</w:t>
            </w:r>
            <w:r w:rsidR="007A0F4A" w:rsidRPr="00C52F40">
              <w:rPr>
                <w:b/>
                <w:i/>
                <w:sz w:val="18"/>
                <w:szCs w:val="18"/>
                <w:lang w:val="ro-RO"/>
              </w:rPr>
              <w:t xml:space="preserve"> года  в </w:t>
            </w:r>
            <w:r w:rsidR="007A0F4A" w:rsidRPr="00C52F40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0</w:t>
            </w:r>
            <w:r w:rsidR="007A0F4A" w:rsidRPr="00C52F40">
              <w:rPr>
                <w:b/>
                <w:i/>
                <w:sz w:val="18"/>
                <w:szCs w:val="18"/>
                <w:vertAlign w:val="superscript"/>
                <w:lang w:val="ro-RO"/>
              </w:rPr>
              <w:t>00</w:t>
            </w:r>
            <w:r w:rsidR="007A0F4A" w:rsidRPr="00C52F40">
              <w:rPr>
                <w:b/>
                <w:i/>
                <w:sz w:val="18"/>
                <w:szCs w:val="18"/>
                <w:lang w:val="ro-RO"/>
              </w:rPr>
              <w:t xml:space="preserve">, в зале заседаний Претуры сектора Чентру, </w:t>
            </w:r>
            <w:r w:rsidR="00082307">
              <w:rPr>
                <w:b/>
                <w:i/>
                <w:sz w:val="18"/>
                <w:szCs w:val="18"/>
              </w:rPr>
              <w:t>мун</w:t>
            </w:r>
            <w:r w:rsidR="007A0F4A" w:rsidRPr="00C52F40">
              <w:rPr>
                <w:b/>
                <w:i/>
                <w:sz w:val="18"/>
                <w:szCs w:val="18"/>
                <w:lang w:val="ro-RO"/>
              </w:rPr>
              <w:t>.</w:t>
            </w:r>
            <w:r w:rsidR="00082307">
              <w:rPr>
                <w:b/>
                <w:i/>
                <w:sz w:val="18"/>
                <w:szCs w:val="18"/>
              </w:rPr>
              <w:t xml:space="preserve"> </w:t>
            </w:r>
            <w:r w:rsidR="007A0F4A" w:rsidRPr="00C52F40">
              <w:rPr>
                <w:b/>
                <w:i/>
                <w:sz w:val="18"/>
                <w:szCs w:val="18"/>
                <w:lang w:val="ro-RO"/>
              </w:rPr>
              <w:t>Кишинэу, ул.</w:t>
            </w:r>
            <w:r w:rsidR="00082307">
              <w:rPr>
                <w:b/>
                <w:i/>
                <w:sz w:val="18"/>
                <w:szCs w:val="18"/>
              </w:rPr>
              <w:t xml:space="preserve"> </w:t>
            </w:r>
            <w:r w:rsidR="007A0F4A" w:rsidRPr="00C52F40">
              <w:rPr>
                <w:b/>
                <w:i/>
                <w:sz w:val="18"/>
                <w:szCs w:val="18"/>
                <w:lang w:val="ro-RO"/>
              </w:rPr>
              <w:t>Болгарская, 43</w:t>
            </w:r>
            <w:r w:rsidR="008B600E">
              <w:rPr>
                <w:b/>
                <w:i/>
                <w:sz w:val="18"/>
                <w:szCs w:val="18"/>
              </w:rPr>
              <w:t xml:space="preserve"> </w:t>
            </w:r>
            <w:r w:rsidR="007A0F4A" w:rsidRPr="00C52F40">
              <w:rPr>
                <w:b/>
                <w:i/>
                <w:sz w:val="18"/>
                <w:szCs w:val="18"/>
                <w:lang w:val="ro-RO"/>
              </w:rPr>
              <w:t xml:space="preserve">проводится </w:t>
            </w:r>
            <w:r w:rsidR="00885FD7" w:rsidRPr="00C52F40">
              <w:rPr>
                <w:b/>
                <w:i/>
                <w:sz w:val="18"/>
                <w:szCs w:val="18"/>
              </w:rPr>
              <w:t>земельный</w:t>
            </w:r>
            <w:r w:rsidR="00885FD7" w:rsidRPr="00C52F40">
              <w:rPr>
                <w:b/>
                <w:i/>
                <w:sz w:val="18"/>
                <w:szCs w:val="18"/>
                <w:lang w:val="ro-RO"/>
              </w:rPr>
              <w:t xml:space="preserve"> </w:t>
            </w:r>
            <w:r w:rsidR="007A0F4A" w:rsidRPr="00C52F40">
              <w:rPr>
                <w:b/>
                <w:i/>
                <w:sz w:val="18"/>
                <w:szCs w:val="18"/>
                <w:lang w:val="ro-RO"/>
              </w:rPr>
              <w:t>аукцион</w:t>
            </w:r>
            <w:r w:rsidR="006F0FAC" w:rsidRPr="00C52F40">
              <w:rPr>
                <w:b/>
                <w:i/>
                <w:sz w:val="18"/>
                <w:szCs w:val="18"/>
              </w:rPr>
              <w:t xml:space="preserve"> </w:t>
            </w:r>
            <w:r w:rsidR="002F3F0F">
              <w:rPr>
                <w:b/>
                <w:i/>
                <w:sz w:val="18"/>
                <w:szCs w:val="18"/>
              </w:rPr>
              <w:t>на повышение</w:t>
            </w:r>
            <w:r w:rsidR="00C52F40" w:rsidRPr="00C52F40">
              <w:rPr>
                <w:b/>
                <w:i/>
                <w:sz w:val="18"/>
                <w:szCs w:val="18"/>
              </w:rPr>
              <w:t xml:space="preserve"> </w:t>
            </w:r>
            <w:r w:rsidR="006F0FAC" w:rsidRPr="00C52F40">
              <w:rPr>
                <w:b/>
                <w:i/>
                <w:sz w:val="18"/>
                <w:szCs w:val="18"/>
              </w:rPr>
              <w:t>по</w:t>
            </w:r>
            <w:r w:rsidR="008B600E">
              <w:rPr>
                <w:b/>
                <w:i/>
                <w:sz w:val="18"/>
                <w:szCs w:val="18"/>
              </w:rPr>
              <w:t xml:space="preserve"> </w:t>
            </w:r>
            <w:r w:rsidR="006E35AB" w:rsidRPr="00C52F40">
              <w:rPr>
                <w:b/>
                <w:i/>
                <w:sz w:val="18"/>
                <w:szCs w:val="18"/>
                <w:lang w:val="ro-RO"/>
              </w:rPr>
              <w:t>продаж</w:t>
            </w:r>
            <w:r w:rsidR="006E35AB" w:rsidRPr="00C52F40">
              <w:rPr>
                <w:b/>
                <w:i/>
                <w:sz w:val="18"/>
                <w:szCs w:val="18"/>
              </w:rPr>
              <w:t xml:space="preserve">е  </w:t>
            </w:r>
            <w:r w:rsidR="008B600E">
              <w:rPr>
                <w:b/>
                <w:i/>
                <w:sz w:val="18"/>
                <w:szCs w:val="18"/>
              </w:rPr>
              <w:t>прав собственности  и суперфиция</w:t>
            </w:r>
            <w:r w:rsidR="006E35AB" w:rsidRPr="00C52F40">
              <w:rPr>
                <w:b/>
                <w:i/>
                <w:sz w:val="18"/>
                <w:szCs w:val="18"/>
              </w:rPr>
              <w:t xml:space="preserve"> </w:t>
            </w:r>
            <w:r w:rsidR="007A0F4A" w:rsidRPr="00C52F40">
              <w:rPr>
                <w:b/>
                <w:i/>
                <w:sz w:val="18"/>
                <w:szCs w:val="18"/>
                <w:lang w:val="ro-RO"/>
              </w:rPr>
              <w:t xml:space="preserve"> </w:t>
            </w:r>
            <w:r w:rsidR="008B600E">
              <w:rPr>
                <w:b/>
                <w:i/>
                <w:sz w:val="18"/>
                <w:szCs w:val="18"/>
              </w:rPr>
              <w:t xml:space="preserve"> на </w:t>
            </w:r>
            <w:r w:rsidR="007A0F4A" w:rsidRPr="00C52F40">
              <w:rPr>
                <w:b/>
                <w:i/>
                <w:sz w:val="18"/>
                <w:szCs w:val="18"/>
                <w:lang w:val="ro-RO"/>
              </w:rPr>
              <w:t>земельн</w:t>
            </w:r>
            <w:r w:rsidR="008B600E">
              <w:rPr>
                <w:b/>
                <w:i/>
                <w:sz w:val="18"/>
                <w:szCs w:val="18"/>
              </w:rPr>
              <w:t>ые</w:t>
            </w:r>
            <w:r w:rsidR="008B600E">
              <w:rPr>
                <w:b/>
                <w:i/>
                <w:sz w:val="18"/>
                <w:szCs w:val="18"/>
                <w:lang w:val="ro-RO"/>
              </w:rPr>
              <w:t xml:space="preserve"> участк</w:t>
            </w:r>
            <w:r w:rsidR="008B600E">
              <w:rPr>
                <w:b/>
                <w:i/>
                <w:sz w:val="18"/>
                <w:szCs w:val="18"/>
              </w:rPr>
              <w:t>и</w:t>
            </w:r>
            <w:r w:rsidR="007A0F4A" w:rsidRPr="00C52F40">
              <w:rPr>
                <w:b/>
                <w:i/>
                <w:sz w:val="18"/>
                <w:szCs w:val="18"/>
                <w:lang w:val="ro-RO"/>
              </w:rPr>
              <w:t xml:space="preserve"> </w:t>
            </w:r>
            <w:r w:rsidR="007A0F4A" w:rsidRPr="00C52F40">
              <w:rPr>
                <w:b/>
                <w:i/>
                <w:sz w:val="18"/>
                <w:szCs w:val="18"/>
              </w:rPr>
              <w:t>в муниципии Кишинэу</w:t>
            </w:r>
          </w:p>
        </w:tc>
      </w:tr>
      <w:tr w:rsidR="007A0F4A" w:rsidRPr="00C52F40" w:rsidTr="003072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  <w:shd w:val="pct5" w:color="auto" w:fill="auto"/>
          </w:tcPr>
          <w:p w:rsidR="007A0F4A" w:rsidRPr="00C52F40" w:rsidRDefault="007A0F4A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 xml:space="preserve">№ </w:t>
            </w:r>
          </w:p>
          <w:p w:rsidR="007A0F4A" w:rsidRPr="00C52F40" w:rsidRDefault="007A0F4A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4960" w:type="dxa"/>
            <w:shd w:val="pct5" w:color="auto" w:fill="auto"/>
          </w:tcPr>
          <w:p w:rsidR="007A0F4A" w:rsidRPr="00C52F40" w:rsidRDefault="007A0F4A" w:rsidP="007A0F4A">
            <w:pPr>
              <w:jc w:val="center"/>
              <w:rPr>
                <w:b/>
                <w:sz w:val="18"/>
                <w:szCs w:val="18"/>
              </w:rPr>
            </w:pPr>
          </w:p>
          <w:p w:rsidR="007A0F4A" w:rsidRPr="00C52F40" w:rsidRDefault="007A0F4A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Назначение участка, адрес</w:t>
            </w:r>
          </w:p>
        </w:tc>
        <w:tc>
          <w:tcPr>
            <w:tcW w:w="2269" w:type="dxa"/>
            <w:gridSpan w:val="2"/>
            <w:shd w:val="pct5" w:color="auto" w:fill="auto"/>
          </w:tcPr>
          <w:p w:rsidR="007A0F4A" w:rsidRPr="00C52F40" w:rsidRDefault="007A0F4A" w:rsidP="007A0F4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52F40">
              <w:rPr>
                <w:b/>
                <w:sz w:val="18"/>
                <w:szCs w:val="18"/>
              </w:rPr>
              <w:t>Площадь участка</w:t>
            </w:r>
          </w:p>
          <w:p w:rsidR="007A0F4A" w:rsidRPr="00C52F40" w:rsidRDefault="007A0F4A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  <w:lang w:val="en-US"/>
              </w:rPr>
              <w:t>(</w:t>
            </w:r>
            <w:r w:rsidRPr="00C52F40">
              <w:rPr>
                <w:b/>
                <w:sz w:val="18"/>
                <w:szCs w:val="18"/>
              </w:rPr>
              <w:t>м.кв.</w:t>
            </w:r>
            <w:r w:rsidRPr="00C52F40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shd w:val="pct5" w:color="auto" w:fill="auto"/>
          </w:tcPr>
          <w:p w:rsidR="007A0F4A" w:rsidRPr="00C52F40" w:rsidRDefault="007A0F4A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Первоначальная аукционная цена (лей)</w:t>
            </w:r>
          </w:p>
        </w:tc>
      </w:tr>
      <w:tr w:rsidR="007A0F4A" w:rsidRPr="00C52F40" w:rsidTr="003072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</w:tcPr>
          <w:p w:rsidR="007A0F4A" w:rsidRPr="00C52F40" w:rsidRDefault="007A0F4A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60" w:type="dxa"/>
          </w:tcPr>
          <w:p w:rsidR="007A0F4A" w:rsidRPr="00C52F40" w:rsidRDefault="007A0F4A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9" w:type="dxa"/>
            <w:gridSpan w:val="2"/>
          </w:tcPr>
          <w:p w:rsidR="007A0F4A" w:rsidRPr="00C52F40" w:rsidRDefault="007A0F4A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91" w:type="dxa"/>
          </w:tcPr>
          <w:p w:rsidR="007A0F4A" w:rsidRPr="00C52F40" w:rsidRDefault="007A0F4A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4</w:t>
            </w:r>
          </w:p>
        </w:tc>
      </w:tr>
      <w:tr w:rsidR="003072AF" w:rsidRPr="00C52F40" w:rsidTr="003072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1-V /19-09-2019/</w:t>
            </w:r>
          </w:p>
        </w:tc>
        <w:tc>
          <w:tcPr>
            <w:tcW w:w="4960" w:type="dxa"/>
          </w:tcPr>
          <w:p w:rsidR="00D90C17" w:rsidRPr="00D90C17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15254">
              <w:rPr>
                <w:b/>
                <w:sz w:val="18"/>
                <w:szCs w:val="18"/>
              </w:rPr>
              <w:t>Для строительства/рек</w:t>
            </w:r>
            <w:r w:rsidR="008B600E">
              <w:rPr>
                <w:b/>
                <w:sz w:val="18"/>
                <w:szCs w:val="18"/>
              </w:rPr>
              <w:t>онструкции существующих строений и их последующей эксплуатации</w:t>
            </w:r>
            <w:r w:rsidRPr="00C15254">
              <w:rPr>
                <w:b/>
                <w:sz w:val="18"/>
                <w:szCs w:val="18"/>
              </w:rPr>
              <w:t xml:space="preserve"> (для собственников смежных объектов недвижимости, в соответствии с Законом №1308 от 25.07.1997),</w:t>
            </w:r>
          </w:p>
          <w:p w:rsidR="003072AF" w:rsidRPr="00C15254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>
              <w:rPr>
                <w:b/>
                <w:sz w:val="18"/>
                <w:szCs w:val="18"/>
              </w:rPr>
              <w:t>ул. Г. Асаки</w:t>
            </w:r>
            <w:r w:rsidRPr="00C1525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3072AF" w:rsidRPr="008B600E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072AF" w:rsidRPr="008B600E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260</w:t>
            </w:r>
          </w:p>
        </w:tc>
        <w:tc>
          <w:tcPr>
            <w:tcW w:w="2191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100 000</w:t>
            </w:r>
          </w:p>
        </w:tc>
      </w:tr>
      <w:tr w:rsidR="003072AF" w:rsidRPr="00C52F40" w:rsidTr="003072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4"/>
        </w:trPr>
        <w:tc>
          <w:tcPr>
            <w:tcW w:w="1560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2-V/19-09-2019/</w:t>
            </w:r>
          </w:p>
        </w:tc>
        <w:tc>
          <w:tcPr>
            <w:tcW w:w="4960" w:type="dxa"/>
          </w:tcPr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15254">
              <w:rPr>
                <w:b/>
                <w:sz w:val="18"/>
                <w:szCs w:val="18"/>
              </w:rPr>
              <w:t>Для строительства/рек</w:t>
            </w:r>
            <w:r w:rsidR="008B600E">
              <w:rPr>
                <w:b/>
                <w:sz w:val="18"/>
                <w:szCs w:val="18"/>
              </w:rPr>
              <w:t>онструкции существующих строений и их последующей эксплуатации</w:t>
            </w:r>
            <w:r w:rsidRPr="00C15254">
              <w:rPr>
                <w:b/>
                <w:sz w:val="18"/>
                <w:szCs w:val="18"/>
              </w:rPr>
              <w:t xml:space="preserve"> (для собственников смежных объектов недвижимости, в соответствии с Законом №1308 от 25.07.1997), ул. </w:t>
            </w:r>
            <w:r>
              <w:rPr>
                <w:b/>
                <w:sz w:val="18"/>
                <w:szCs w:val="18"/>
              </w:rPr>
              <w:t>А. Дога</w:t>
            </w:r>
          </w:p>
        </w:tc>
        <w:tc>
          <w:tcPr>
            <w:tcW w:w="2269" w:type="dxa"/>
            <w:gridSpan w:val="2"/>
          </w:tcPr>
          <w:p w:rsidR="003072AF" w:rsidRPr="008B600E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072AF" w:rsidRPr="008B600E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363</w:t>
            </w:r>
          </w:p>
        </w:tc>
        <w:tc>
          <w:tcPr>
            <w:tcW w:w="2191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120 000</w:t>
            </w:r>
          </w:p>
        </w:tc>
      </w:tr>
      <w:tr w:rsidR="003072AF" w:rsidRPr="00C52F40" w:rsidTr="003072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560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3-V/19-09-2019/</w:t>
            </w:r>
          </w:p>
        </w:tc>
        <w:tc>
          <w:tcPr>
            <w:tcW w:w="4960" w:type="dxa"/>
          </w:tcPr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15254">
              <w:rPr>
                <w:b/>
                <w:sz w:val="18"/>
                <w:szCs w:val="18"/>
              </w:rPr>
              <w:t>Для проведения противооползневых работ и расширения частного объекта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5254">
              <w:rPr>
                <w:b/>
                <w:sz w:val="18"/>
                <w:szCs w:val="18"/>
              </w:rPr>
              <w:t xml:space="preserve">(для собственников смежных объектов недвижимости, в соответствии с Законом №1308 от 25.07.1997), ул. </w:t>
            </w:r>
            <w:r>
              <w:rPr>
                <w:b/>
                <w:sz w:val="18"/>
                <w:szCs w:val="18"/>
              </w:rPr>
              <w:t>Каля Мошилор</w:t>
            </w:r>
          </w:p>
        </w:tc>
        <w:tc>
          <w:tcPr>
            <w:tcW w:w="2269" w:type="dxa"/>
            <w:gridSpan w:val="2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4 370</w:t>
            </w:r>
          </w:p>
        </w:tc>
        <w:tc>
          <w:tcPr>
            <w:tcW w:w="2191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1 300 000</w:t>
            </w:r>
          </w:p>
        </w:tc>
      </w:tr>
      <w:tr w:rsidR="003072AF" w:rsidRPr="00C52F40" w:rsidTr="003072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4-V/19-09-2019/</w:t>
            </w:r>
          </w:p>
        </w:tc>
        <w:tc>
          <w:tcPr>
            <w:tcW w:w="4960" w:type="dxa"/>
          </w:tcPr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15254">
              <w:rPr>
                <w:b/>
                <w:sz w:val="18"/>
                <w:szCs w:val="18"/>
              </w:rPr>
              <w:t>Для обслуживания индивидуальных строений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C15254">
              <w:rPr>
                <w:b/>
                <w:sz w:val="18"/>
                <w:szCs w:val="18"/>
              </w:rPr>
              <w:t>(для собственников смежных объектов недвижимости, в соответствии с Законом №1308 от 25.07.1997), ул.</w:t>
            </w:r>
            <w:r>
              <w:rPr>
                <w:b/>
                <w:sz w:val="18"/>
                <w:szCs w:val="18"/>
              </w:rPr>
              <w:t xml:space="preserve"> Чернэуць</w:t>
            </w:r>
          </w:p>
        </w:tc>
        <w:tc>
          <w:tcPr>
            <w:tcW w:w="2269" w:type="dxa"/>
            <w:gridSpan w:val="2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75</w:t>
            </w:r>
          </w:p>
        </w:tc>
        <w:tc>
          <w:tcPr>
            <w:tcW w:w="2191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100 000</w:t>
            </w:r>
          </w:p>
        </w:tc>
      </w:tr>
      <w:tr w:rsidR="003072AF" w:rsidRPr="00C52F40" w:rsidTr="003072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5-V/19-09-2019/</w:t>
            </w:r>
          </w:p>
        </w:tc>
        <w:tc>
          <w:tcPr>
            <w:tcW w:w="4960" w:type="dxa"/>
          </w:tcPr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15254">
              <w:rPr>
                <w:b/>
                <w:sz w:val="18"/>
                <w:szCs w:val="18"/>
              </w:rPr>
              <w:t>Объект социально-культурного назначения</w:t>
            </w:r>
            <w:r>
              <w:rPr>
                <w:b/>
                <w:sz w:val="18"/>
                <w:szCs w:val="18"/>
              </w:rPr>
              <w:br/>
              <w:t>ул. Алба-Юлия</w:t>
            </w:r>
          </w:p>
        </w:tc>
        <w:tc>
          <w:tcPr>
            <w:tcW w:w="2269" w:type="dxa"/>
            <w:gridSpan w:val="2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514</w:t>
            </w:r>
          </w:p>
        </w:tc>
        <w:tc>
          <w:tcPr>
            <w:tcW w:w="2191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500 000</w:t>
            </w:r>
          </w:p>
        </w:tc>
      </w:tr>
      <w:tr w:rsidR="003072AF" w:rsidRPr="00C52F40" w:rsidTr="003072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6-V/19-09-2019/</w:t>
            </w:r>
          </w:p>
        </w:tc>
        <w:tc>
          <w:tcPr>
            <w:tcW w:w="4960" w:type="dxa"/>
          </w:tcPr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Индивидуальный жилой дом,</w:t>
            </w:r>
          </w:p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 xml:space="preserve">ул. </w:t>
            </w:r>
            <w:r w:rsidRPr="00C52F40">
              <w:rPr>
                <w:b/>
                <w:color w:val="000000"/>
                <w:sz w:val="18"/>
                <w:szCs w:val="18"/>
              </w:rPr>
              <w:t>Драгомирна</w:t>
            </w:r>
            <w:r w:rsidRPr="00C52F4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644</w:t>
            </w:r>
          </w:p>
        </w:tc>
        <w:tc>
          <w:tcPr>
            <w:tcW w:w="2191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300 000</w:t>
            </w:r>
          </w:p>
        </w:tc>
      </w:tr>
      <w:tr w:rsidR="003072AF" w:rsidRPr="00C52F40" w:rsidTr="003072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7-V/19-09-2019/</w:t>
            </w:r>
          </w:p>
        </w:tc>
        <w:tc>
          <w:tcPr>
            <w:tcW w:w="4960" w:type="dxa"/>
          </w:tcPr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Индивидуальное строение,</w:t>
            </w:r>
          </w:p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ул.</w:t>
            </w:r>
            <w:r w:rsidRPr="00C52F40">
              <w:rPr>
                <w:b/>
                <w:color w:val="000000"/>
                <w:sz w:val="18"/>
                <w:szCs w:val="18"/>
              </w:rPr>
              <w:t xml:space="preserve"> Имашулуй</w:t>
            </w:r>
          </w:p>
        </w:tc>
        <w:tc>
          <w:tcPr>
            <w:tcW w:w="2269" w:type="dxa"/>
            <w:gridSpan w:val="2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459</w:t>
            </w:r>
          </w:p>
        </w:tc>
        <w:tc>
          <w:tcPr>
            <w:tcW w:w="2191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150 000</w:t>
            </w:r>
          </w:p>
        </w:tc>
      </w:tr>
      <w:tr w:rsidR="003072AF" w:rsidRPr="00C52F40" w:rsidTr="003072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8-V/19-09-2019/</w:t>
            </w:r>
          </w:p>
        </w:tc>
        <w:tc>
          <w:tcPr>
            <w:tcW w:w="4960" w:type="dxa"/>
          </w:tcPr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Индивилуальный жилой дом,</w:t>
            </w:r>
          </w:p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ул. Петрикань</w:t>
            </w:r>
          </w:p>
        </w:tc>
        <w:tc>
          <w:tcPr>
            <w:tcW w:w="2269" w:type="dxa"/>
            <w:gridSpan w:val="2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470</w:t>
            </w:r>
          </w:p>
        </w:tc>
        <w:tc>
          <w:tcPr>
            <w:tcW w:w="2191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400 000</w:t>
            </w:r>
          </w:p>
        </w:tc>
      </w:tr>
      <w:tr w:rsidR="003072AF" w:rsidRPr="00C52F40" w:rsidTr="003072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9-V/19-09-2019/</w:t>
            </w:r>
          </w:p>
        </w:tc>
        <w:tc>
          <w:tcPr>
            <w:tcW w:w="4960" w:type="dxa"/>
          </w:tcPr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Индивилуальный жилой дом,</w:t>
            </w:r>
          </w:p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ул. Петрикань</w:t>
            </w:r>
          </w:p>
        </w:tc>
        <w:tc>
          <w:tcPr>
            <w:tcW w:w="2269" w:type="dxa"/>
            <w:gridSpan w:val="2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387</w:t>
            </w:r>
          </w:p>
        </w:tc>
        <w:tc>
          <w:tcPr>
            <w:tcW w:w="2191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400 000</w:t>
            </w:r>
          </w:p>
        </w:tc>
      </w:tr>
      <w:tr w:rsidR="003072AF" w:rsidRPr="00C52F40" w:rsidTr="003072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10-V/19-09-2019/</w:t>
            </w:r>
          </w:p>
        </w:tc>
        <w:tc>
          <w:tcPr>
            <w:tcW w:w="4960" w:type="dxa"/>
          </w:tcPr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Индивидуальное строение,</w:t>
            </w:r>
          </w:p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ул. Хайдукул Бужор</w:t>
            </w:r>
          </w:p>
        </w:tc>
        <w:tc>
          <w:tcPr>
            <w:tcW w:w="2269" w:type="dxa"/>
            <w:gridSpan w:val="2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328</w:t>
            </w:r>
          </w:p>
        </w:tc>
        <w:tc>
          <w:tcPr>
            <w:tcW w:w="2191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100 000</w:t>
            </w:r>
          </w:p>
        </w:tc>
      </w:tr>
      <w:tr w:rsidR="003072AF" w:rsidRPr="00C52F40" w:rsidTr="003072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11-V/19-09-2019/</w:t>
            </w:r>
          </w:p>
        </w:tc>
        <w:tc>
          <w:tcPr>
            <w:tcW w:w="4960" w:type="dxa"/>
          </w:tcPr>
          <w:p w:rsidR="003072AF" w:rsidRPr="00C15254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15254">
              <w:rPr>
                <w:b/>
                <w:sz w:val="18"/>
                <w:szCs w:val="18"/>
              </w:rPr>
              <w:t>Для обслуживания индивидуальных строений (для собственников смежных объектов недвижимости, в соответствии с Законом №1308 от 25.07.1997),</w:t>
            </w:r>
          </w:p>
          <w:p w:rsidR="003072AF" w:rsidRPr="00C52F40" w:rsidRDefault="003072AF" w:rsidP="008B600E">
            <w:pPr>
              <w:jc w:val="center"/>
              <w:rPr>
                <w:b/>
                <w:sz w:val="18"/>
                <w:szCs w:val="18"/>
              </w:rPr>
            </w:pPr>
            <w:r w:rsidRPr="00C15254">
              <w:rPr>
                <w:b/>
                <w:sz w:val="18"/>
                <w:szCs w:val="18"/>
              </w:rPr>
              <w:t>ул. Петрарилор</w:t>
            </w:r>
          </w:p>
        </w:tc>
        <w:tc>
          <w:tcPr>
            <w:tcW w:w="2269" w:type="dxa"/>
            <w:gridSpan w:val="2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146</w:t>
            </w:r>
          </w:p>
        </w:tc>
        <w:tc>
          <w:tcPr>
            <w:tcW w:w="2191" w:type="dxa"/>
          </w:tcPr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3072AF" w:rsidRDefault="003072AF" w:rsidP="003072AF">
            <w:pPr>
              <w:spacing w:line="276" w:lineRule="auto"/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100 000</w:t>
            </w:r>
          </w:p>
        </w:tc>
      </w:tr>
      <w:tr w:rsidR="003072AF" w:rsidRPr="00C52F40" w:rsidTr="003072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</w:tcPr>
          <w:p w:rsidR="00C15254" w:rsidRPr="00C52F40" w:rsidRDefault="00C15254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 xml:space="preserve">№ </w:t>
            </w:r>
          </w:p>
          <w:p w:rsidR="00C15254" w:rsidRPr="00C52F40" w:rsidRDefault="00C15254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4960" w:type="dxa"/>
          </w:tcPr>
          <w:p w:rsidR="00C15254" w:rsidRPr="00C52F40" w:rsidRDefault="00C15254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Назначение участка</w:t>
            </w:r>
          </w:p>
        </w:tc>
        <w:tc>
          <w:tcPr>
            <w:tcW w:w="993" w:type="dxa"/>
          </w:tcPr>
          <w:p w:rsidR="00C15254" w:rsidRPr="00C52F40" w:rsidRDefault="00C15254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Площадь участка</w:t>
            </w:r>
          </w:p>
          <w:p w:rsidR="00C15254" w:rsidRPr="00C52F40" w:rsidRDefault="00C15254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(м.кв.)</w:t>
            </w:r>
          </w:p>
        </w:tc>
        <w:tc>
          <w:tcPr>
            <w:tcW w:w="1276" w:type="dxa"/>
          </w:tcPr>
          <w:p w:rsidR="00C15254" w:rsidRPr="00C52F40" w:rsidRDefault="00C15254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 xml:space="preserve">Срок </w:t>
            </w:r>
            <w:r w:rsidR="003072AF">
              <w:rPr>
                <w:b/>
                <w:sz w:val="18"/>
                <w:szCs w:val="18"/>
              </w:rPr>
              <w:t>суперфиция</w:t>
            </w:r>
          </w:p>
          <w:p w:rsidR="00C15254" w:rsidRPr="00C52F40" w:rsidRDefault="00C15254" w:rsidP="007A0F4A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(лет)</w:t>
            </w:r>
          </w:p>
        </w:tc>
        <w:tc>
          <w:tcPr>
            <w:tcW w:w="2191" w:type="dxa"/>
          </w:tcPr>
          <w:p w:rsidR="00C15254" w:rsidRPr="00C52F40" w:rsidRDefault="00C15254" w:rsidP="003072AF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Первоначальная аукционная цена (лей)</w:t>
            </w:r>
          </w:p>
        </w:tc>
      </w:tr>
      <w:tr w:rsidR="003072AF" w:rsidRPr="00C52F40" w:rsidTr="003072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</w:tcPr>
          <w:p w:rsidR="003072AF" w:rsidRPr="002A4DDB" w:rsidRDefault="003072AF" w:rsidP="003072AF">
            <w:pPr>
              <w:rPr>
                <w:b/>
              </w:rPr>
            </w:pPr>
            <w:r w:rsidRPr="002A4DDB">
              <w:rPr>
                <w:b/>
              </w:rPr>
              <w:t>1-S/19-09-2019/</w:t>
            </w:r>
          </w:p>
        </w:tc>
        <w:tc>
          <w:tcPr>
            <w:tcW w:w="4960" w:type="dxa"/>
          </w:tcPr>
          <w:p w:rsidR="003072AF" w:rsidRPr="002A4DDB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2A4DDB">
              <w:rPr>
                <w:b/>
                <w:sz w:val="18"/>
                <w:szCs w:val="18"/>
              </w:rPr>
              <w:t xml:space="preserve">Проектирование и строительство православного храма (церковь), </w:t>
            </w:r>
            <w:r>
              <w:rPr>
                <w:b/>
                <w:sz w:val="18"/>
                <w:szCs w:val="18"/>
              </w:rPr>
              <w:t>ул. Трандафирилор</w:t>
            </w:r>
          </w:p>
        </w:tc>
        <w:tc>
          <w:tcPr>
            <w:tcW w:w="993" w:type="dxa"/>
          </w:tcPr>
          <w:p w:rsidR="003072AF" w:rsidRPr="00C15024" w:rsidRDefault="003072AF" w:rsidP="003072A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072AF" w:rsidRPr="00C15024" w:rsidRDefault="003072AF" w:rsidP="003072A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4 322</w:t>
            </w:r>
          </w:p>
        </w:tc>
        <w:tc>
          <w:tcPr>
            <w:tcW w:w="1276" w:type="dxa"/>
          </w:tcPr>
          <w:p w:rsidR="003072AF" w:rsidRPr="00C15024" w:rsidRDefault="003072AF" w:rsidP="003072A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3072AF" w:rsidRPr="00C15024" w:rsidRDefault="003072AF" w:rsidP="003072A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2191" w:type="dxa"/>
          </w:tcPr>
          <w:p w:rsidR="003072AF" w:rsidRPr="00C15024" w:rsidRDefault="003072AF" w:rsidP="003072AF">
            <w:pPr>
              <w:jc w:val="center"/>
              <w:rPr>
                <w:b/>
                <w:sz w:val="18"/>
                <w:szCs w:val="18"/>
              </w:rPr>
            </w:pPr>
          </w:p>
          <w:p w:rsidR="003072AF" w:rsidRPr="00C15024" w:rsidRDefault="003072AF" w:rsidP="003072A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1 000 000</w:t>
            </w:r>
          </w:p>
        </w:tc>
      </w:tr>
      <w:tr w:rsidR="003072AF" w:rsidRPr="00C52F40" w:rsidTr="003072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  <w:tcBorders>
              <w:bottom w:val="single" w:sz="4" w:space="0" w:color="auto"/>
            </w:tcBorders>
          </w:tcPr>
          <w:p w:rsidR="003072AF" w:rsidRPr="002A4DDB" w:rsidRDefault="003072AF" w:rsidP="003072AF">
            <w:pPr>
              <w:rPr>
                <w:b/>
              </w:rPr>
            </w:pPr>
            <w:r w:rsidRPr="002A4DDB">
              <w:rPr>
                <w:b/>
              </w:rPr>
              <w:t>2-S/19-09-2019/</w:t>
            </w:r>
          </w:p>
        </w:tc>
        <w:tc>
          <w:tcPr>
            <w:tcW w:w="4960" w:type="dxa"/>
            <w:tcBorders>
              <w:bottom w:val="single" w:sz="4" w:space="0" w:color="auto"/>
              <w:right w:val="single" w:sz="4" w:space="0" w:color="auto"/>
            </w:tcBorders>
          </w:tcPr>
          <w:p w:rsidR="003072AF" w:rsidRPr="00C52F40" w:rsidRDefault="005B6DD7" w:rsidP="005B6D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Восстановительный центр</w:t>
            </w:r>
            <w:r w:rsidR="003072AF" w:rsidRPr="002A4DDB">
              <w:rPr>
                <w:b/>
                <w:sz w:val="18"/>
                <w:szCs w:val="18"/>
              </w:rPr>
              <w:t xml:space="preserve"> </w:t>
            </w:r>
            <w:r w:rsidR="003072AF">
              <w:rPr>
                <w:b/>
                <w:sz w:val="18"/>
                <w:szCs w:val="18"/>
              </w:rPr>
              <w:t>, ул. Лунчий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072AF" w:rsidRPr="00C15024" w:rsidRDefault="003072AF" w:rsidP="003072A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561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72AF" w:rsidRPr="00C15024" w:rsidRDefault="003072AF" w:rsidP="003072A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3072AF" w:rsidRPr="00C15024" w:rsidRDefault="003072AF" w:rsidP="003072A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200 000</w:t>
            </w:r>
          </w:p>
        </w:tc>
      </w:tr>
      <w:tr w:rsidR="003072AF" w:rsidRPr="00C52F40" w:rsidTr="003072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F" w:rsidRPr="002A4DDB" w:rsidRDefault="003072AF" w:rsidP="003072AF">
            <w:pPr>
              <w:rPr>
                <w:b/>
              </w:rPr>
            </w:pPr>
            <w:r w:rsidRPr="002A4DDB">
              <w:rPr>
                <w:b/>
              </w:rPr>
              <w:t>3-S/19-09-2019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F" w:rsidRPr="00C52F40" w:rsidRDefault="003072AF" w:rsidP="003072AF">
            <w:pPr>
              <w:tabs>
                <w:tab w:val="left" w:pos="1490"/>
              </w:tabs>
              <w:jc w:val="center"/>
              <w:rPr>
                <w:b/>
                <w:sz w:val="18"/>
                <w:szCs w:val="18"/>
              </w:rPr>
            </w:pPr>
            <w:r w:rsidRPr="002A4DDB">
              <w:rPr>
                <w:b/>
                <w:sz w:val="18"/>
                <w:szCs w:val="18"/>
              </w:rPr>
              <w:t>Проектирование и строительство православного храма (церковь)</w:t>
            </w:r>
            <w:r>
              <w:rPr>
                <w:b/>
                <w:sz w:val="18"/>
                <w:szCs w:val="18"/>
              </w:rPr>
              <w:t>, шос. Мунчешть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F" w:rsidRDefault="003072AF" w:rsidP="003072A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3072AF" w:rsidRDefault="003072AF" w:rsidP="003072A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F" w:rsidRDefault="003072AF" w:rsidP="003072A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072AF" w:rsidRDefault="003072AF" w:rsidP="003072A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F" w:rsidRDefault="003072AF" w:rsidP="003072A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072AF" w:rsidRDefault="003072AF" w:rsidP="003072A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150 000</w:t>
            </w:r>
          </w:p>
        </w:tc>
      </w:tr>
      <w:tr w:rsidR="003072AF" w:rsidRPr="00C52F40" w:rsidTr="003072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072AF" w:rsidRPr="002A4DDB" w:rsidRDefault="003072AF" w:rsidP="003072AF">
            <w:pPr>
              <w:rPr>
                <w:b/>
              </w:rPr>
            </w:pPr>
            <w:r w:rsidRPr="002A4DDB">
              <w:rPr>
                <w:b/>
              </w:rPr>
              <w:t>4-S/19-09-2019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2A4DDB">
              <w:rPr>
                <w:b/>
                <w:sz w:val="18"/>
                <w:szCs w:val="18"/>
              </w:rPr>
              <w:t xml:space="preserve">Объект совместимый с правилами городского планирования </w:t>
            </w:r>
            <w:r w:rsidR="006B3960">
              <w:rPr>
                <w:b/>
                <w:sz w:val="18"/>
                <w:szCs w:val="18"/>
              </w:rPr>
              <w:t xml:space="preserve">для </w:t>
            </w:r>
            <w:r w:rsidRPr="002A4DDB">
              <w:rPr>
                <w:b/>
                <w:sz w:val="18"/>
                <w:szCs w:val="18"/>
              </w:rPr>
              <w:t>зоны С2</w:t>
            </w:r>
            <w:r>
              <w:rPr>
                <w:b/>
                <w:sz w:val="18"/>
                <w:szCs w:val="18"/>
              </w:rPr>
              <w:t>, ул. Матей Басараб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2AF" w:rsidRDefault="003072AF" w:rsidP="003072A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3072AF" w:rsidRDefault="003072AF" w:rsidP="003072A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1 197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2AF" w:rsidRDefault="003072AF" w:rsidP="003072A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072AF" w:rsidRDefault="003072AF" w:rsidP="003072A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</w:tcPr>
          <w:p w:rsidR="003072AF" w:rsidRDefault="003072AF" w:rsidP="003072A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072AF" w:rsidRDefault="003072AF" w:rsidP="003072A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180 000</w:t>
            </w:r>
          </w:p>
        </w:tc>
      </w:tr>
      <w:tr w:rsidR="003072AF" w:rsidRPr="00C52F40" w:rsidTr="003072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</w:tcPr>
          <w:p w:rsidR="003072AF" w:rsidRPr="002A4DDB" w:rsidRDefault="003072AF" w:rsidP="003072AF">
            <w:pPr>
              <w:rPr>
                <w:b/>
              </w:rPr>
            </w:pPr>
            <w:r w:rsidRPr="002A4DDB">
              <w:rPr>
                <w:b/>
              </w:rPr>
              <w:t>5-S/19-09-2019</w:t>
            </w:r>
          </w:p>
        </w:tc>
        <w:tc>
          <w:tcPr>
            <w:tcW w:w="4960" w:type="dxa"/>
          </w:tcPr>
          <w:p w:rsidR="003072AF" w:rsidRPr="00C52F40" w:rsidRDefault="003072AF" w:rsidP="00D90C17">
            <w:pPr>
              <w:jc w:val="center"/>
              <w:rPr>
                <w:b/>
                <w:sz w:val="18"/>
                <w:szCs w:val="18"/>
              </w:rPr>
            </w:pPr>
            <w:r w:rsidRPr="003072AF">
              <w:rPr>
                <w:b/>
                <w:sz w:val="18"/>
                <w:szCs w:val="18"/>
              </w:rPr>
              <w:t>Использов</w:t>
            </w:r>
            <w:r w:rsidR="006B3960">
              <w:rPr>
                <w:b/>
                <w:sz w:val="18"/>
                <w:szCs w:val="18"/>
              </w:rPr>
              <w:t>ание в соответствии с требования</w:t>
            </w:r>
            <w:r w:rsidRPr="003072AF">
              <w:rPr>
                <w:b/>
                <w:sz w:val="18"/>
                <w:szCs w:val="18"/>
              </w:rPr>
              <w:t>м</w:t>
            </w:r>
            <w:r w:rsidR="006B3960">
              <w:rPr>
                <w:b/>
                <w:sz w:val="18"/>
                <w:szCs w:val="18"/>
              </w:rPr>
              <w:t>и</w:t>
            </w:r>
            <w:r w:rsidRPr="003072AF">
              <w:rPr>
                <w:b/>
                <w:sz w:val="18"/>
                <w:szCs w:val="18"/>
              </w:rPr>
              <w:t xml:space="preserve"> генерального  плана</w:t>
            </w:r>
            <w:r w:rsidR="00D90C17" w:rsidRPr="00D90C17">
              <w:rPr>
                <w:b/>
                <w:sz w:val="18"/>
                <w:szCs w:val="18"/>
              </w:rPr>
              <w:t xml:space="preserve"> </w:t>
            </w:r>
            <w:r w:rsidR="006B3960">
              <w:rPr>
                <w:b/>
                <w:sz w:val="18"/>
                <w:szCs w:val="18"/>
              </w:rPr>
              <w:t xml:space="preserve">для зоны </w:t>
            </w:r>
            <w:r w:rsidR="006B3960">
              <w:rPr>
                <w:b/>
                <w:sz w:val="18"/>
                <w:szCs w:val="18"/>
                <w:lang w:val="en-US"/>
              </w:rPr>
              <w:t>C</w:t>
            </w:r>
            <w:r w:rsidR="006B3960" w:rsidRPr="006B3960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, ул. Узинелор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72AF" w:rsidRDefault="003072AF" w:rsidP="003072A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2 720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72AF" w:rsidRDefault="003072AF" w:rsidP="003072A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2191" w:type="dxa"/>
          </w:tcPr>
          <w:p w:rsidR="003072AF" w:rsidRDefault="003072AF" w:rsidP="003072A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500 000</w:t>
            </w:r>
          </w:p>
        </w:tc>
      </w:tr>
      <w:tr w:rsidR="003072AF" w:rsidRPr="00C52F40" w:rsidTr="003072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</w:tcPr>
          <w:p w:rsidR="003072AF" w:rsidRPr="002A4DDB" w:rsidRDefault="003072AF" w:rsidP="003072AF">
            <w:pPr>
              <w:rPr>
                <w:b/>
              </w:rPr>
            </w:pPr>
            <w:r w:rsidRPr="002A4DDB">
              <w:rPr>
                <w:b/>
              </w:rPr>
              <w:t>6-S/19-09-2019/</w:t>
            </w:r>
          </w:p>
        </w:tc>
        <w:tc>
          <w:tcPr>
            <w:tcW w:w="4960" w:type="dxa"/>
          </w:tcPr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Производственно-складская база,</w:t>
            </w:r>
          </w:p>
          <w:p w:rsidR="003072AF" w:rsidRPr="00C52F40" w:rsidRDefault="003072AF" w:rsidP="003072AF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 xml:space="preserve">ул. И.Прункул (индустриальная зона «Ватра»)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72AF" w:rsidRPr="007D29F7" w:rsidRDefault="003072AF" w:rsidP="003072AF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D29F7">
              <w:rPr>
                <w:b/>
                <w:sz w:val="18"/>
                <w:szCs w:val="18"/>
                <w:lang w:val="ro-RO"/>
              </w:rPr>
              <w:t>14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29F7">
              <w:rPr>
                <w:b/>
                <w:sz w:val="18"/>
                <w:szCs w:val="18"/>
                <w:lang w:val="ro-RO"/>
              </w:rPr>
              <w:t>772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72AF" w:rsidRPr="007D29F7" w:rsidRDefault="003072AF" w:rsidP="003072A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D29F7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2191" w:type="dxa"/>
          </w:tcPr>
          <w:p w:rsidR="003072AF" w:rsidRPr="007D29F7" w:rsidRDefault="003072AF" w:rsidP="003072A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D29F7">
              <w:rPr>
                <w:b/>
                <w:sz w:val="18"/>
                <w:szCs w:val="18"/>
                <w:lang w:val="en-US"/>
              </w:rPr>
              <w:t>1 500 000</w:t>
            </w:r>
          </w:p>
        </w:tc>
      </w:tr>
      <w:tr w:rsidR="00C15254" w:rsidRPr="00C52F40" w:rsidTr="002A4D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6520" w:type="dxa"/>
            <w:gridSpan w:val="2"/>
          </w:tcPr>
          <w:p w:rsidR="00C15254" w:rsidRPr="00C52F40" w:rsidRDefault="00C15254" w:rsidP="006F0FAC">
            <w:pPr>
              <w:jc w:val="center"/>
              <w:rPr>
                <w:b/>
                <w:sz w:val="18"/>
                <w:szCs w:val="18"/>
              </w:rPr>
            </w:pPr>
            <w:r w:rsidRPr="00C52F40">
              <w:rPr>
                <w:b/>
                <w:sz w:val="18"/>
                <w:szCs w:val="18"/>
              </w:rPr>
              <w:t>Порядок и условия участия в аукционе :</w:t>
            </w:r>
          </w:p>
          <w:p w:rsidR="00C15254" w:rsidRPr="003072AF" w:rsidRDefault="00C15254" w:rsidP="006F0FAC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C52F40">
              <w:rPr>
                <w:b/>
                <w:sz w:val="18"/>
                <w:szCs w:val="18"/>
              </w:rPr>
              <w:t xml:space="preserve">К </w:t>
            </w:r>
            <w:r w:rsidRPr="003072AF">
              <w:rPr>
                <w:b/>
                <w:sz w:val="16"/>
                <w:szCs w:val="16"/>
              </w:rPr>
              <w:t>участию в аукционе</w:t>
            </w:r>
            <w:r w:rsidR="002D1B88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3072AF">
              <w:rPr>
                <w:b/>
                <w:sz w:val="16"/>
                <w:szCs w:val="16"/>
              </w:rPr>
              <w:t xml:space="preserve"> допускаются: физические и юридические лица Республики Молдова; иностранные инвесторы.      </w:t>
            </w:r>
          </w:p>
          <w:p w:rsidR="00D90C17" w:rsidRPr="00D90C17" w:rsidRDefault="00C15254" w:rsidP="003072AF">
            <w:pPr>
              <w:jc w:val="both"/>
              <w:rPr>
                <w:b/>
                <w:sz w:val="16"/>
                <w:szCs w:val="16"/>
              </w:rPr>
            </w:pPr>
            <w:r w:rsidRPr="003072AF">
              <w:rPr>
                <w:b/>
                <w:sz w:val="16"/>
                <w:szCs w:val="16"/>
              </w:rPr>
              <w:t xml:space="preserve">    Для участия в аукционе необходимо не позднее 24 часов до его проведения представить организатору аукциона - Кишиневскому агентство “</w:t>
            </w:r>
            <w:r w:rsidRPr="003072AF">
              <w:rPr>
                <w:b/>
                <w:sz w:val="16"/>
                <w:szCs w:val="16"/>
                <w:lang w:val="en-US"/>
              </w:rPr>
              <w:t>Capitalimobil</w:t>
            </w:r>
            <w:r w:rsidRPr="003072AF">
              <w:rPr>
                <w:b/>
                <w:sz w:val="16"/>
                <w:szCs w:val="16"/>
              </w:rPr>
              <w:t xml:space="preserve">” SRL следующие документы: </w:t>
            </w:r>
          </w:p>
          <w:p w:rsidR="00D90C17" w:rsidRPr="00D90C17" w:rsidRDefault="00C15254" w:rsidP="00D90C1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  <w:lang w:val="en-US"/>
              </w:rPr>
            </w:pPr>
            <w:r w:rsidRPr="00D90C17">
              <w:rPr>
                <w:b/>
                <w:sz w:val="16"/>
                <w:szCs w:val="16"/>
              </w:rPr>
              <w:t xml:space="preserve">заявку установленной формы; </w:t>
            </w:r>
          </w:p>
          <w:p w:rsidR="00D90C17" w:rsidRPr="00D90C17" w:rsidRDefault="00C15254" w:rsidP="00D90C1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  <w:lang w:val="ro-RO"/>
              </w:rPr>
            </w:pPr>
            <w:r w:rsidRPr="00D90C17">
              <w:rPr>
                <w:b/>
                <w:sz w:val="16"/>
                <w:szCs w:val="16"/>
                <w:lang w:val="ro-RO"/>
              </w:rPr>
              <w:t xml:space="preserve"> </w:t>
            </w:r>
            <w:r w:rsidR="00D90C17" w:rsidRPr="00D90C17">
              <w:rPr>
                <w:b/>
                <w:sz w:val="16"/>
                <w:szCs w:val="16"/>
              </w:rPr>
              <w:t>выписку</w:t>
            </w:r>
            <w:r w:rsidRPr="00D90C17">
              <w:rPr>
                <w:b/>
                <w:sz w:val="16"/>
                <w:szCs w:val="16"/>
              </w:rPr>
              <w:t xml:space="preserve"> из Регистрационной палаты</w:t>
            </w:r>
            <w:r w:rsidRPr="00D90C17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D90C17">
              <w:rPr>
                <w:b/>
                <w:sz w:val="16"/>
                <w:szCs w:val="16"/>
              </w:rPr>
              <w:t>(</w:t>
            </w:r>
            <w:r w:rsidR="00D90C17" w:rsidRPr="00D90C17">
              <w:rPr>
                <w:b/>
                <w:sz w:val="16"/>
                <w:szCs w:val="16"/>
                <w:lang w:val="en-US"/>
              </w:rPr>
              <w:t>extras</w:t>
            </w:r>
            <w:r w:rsidRPr="00D90C17">
              <w:rPr>
                <w:b/>
                <w:sz w:val="16"/>
                <w:szCs w:val="16"/>
                <w:lang w:val="ro-RO"/>
              </w:rPr>
              <w:t>)</w:t>
            </w:r>
            <w:r w:rsidR="00D90C17" w:rsidRPr="00D90C17">
              <w:rPr>
                <w:b/>
                <w:sz w:val="16"/>
                <w:szCs w:val="16"/>
              </w:rPr>
              <w:t>-для юридического лица</w:t>
            </w:r>
            <w:r w:rsidRPr="00D90C17">
              <w:rPr>
                <w:b/>
                <w:sz w:val="16"/>
                <w:szCs w:val="16"/>
                <w:lang w:val="ro-RO"/>
              </w:rPr>
              <w:t>;</w:t>
            </w:r>
          </w:p>
          <w:p w:rsidR="00D90C17" w:rsidRPr="00D90C17" w:rsidRDefault="00C15254" w:rsidP="00D90C1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</w:rPr>
            </w:pPr>
            <w:r w:rsidRPr="00D90C17">
              <w:rPr>
                <w:b/>
                <w:sz w:val="16"/>
                <w:szCs w:val="16"/>
              </w:rPr>
              <w:t>доверенность на участие в аукционе, в случае участия через представителя;</w:t>
            </w:r>
          </w:p>
          <w:p w:rsidR="00D90C17" w:rsidRPr="00D90C17" w:rsidRDefault="00C15254" w:rsidP="00D90C1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  <w:lang w:val="en-US"/>
              </w:rPr>
            </w:pPr>
            <w:r w:rsidRPr="00D90C17">
              <w:rPr>
                <w:b/>
                <w:sz w:val="16"/>
                <w:szCs w:val="16"/>
              </w:rPr>
              <w:t>копию удостоверения личности</w:t>
            </w:r>
            <w:r w:rsidRPr="00D90C17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D90C17">
              <w:rPr>
                <w:b/>
                <w:sz w:val="16"/>
                <w:szCs w:val="16"/>
              </w:rPr>
              <w:t xml:space="preserve">; </w:t>
            </w:r>
          </w:p>
          <w:p w:rsidR="003072AF" w:rsidRPr="00D90C17" w:rsidRDefault="006B3960" w:rsidP="00D90C1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банковские</w:t>
            </w:r>
            <w:r w:rsidR="00C15254" w:rsidRPr="00D90C17">
              <w:rPr>
                <w:b/>
                <w:sz w:val="16"/>
                <w:szCs w:val="16"/>
              </w:rPr>
              <w:t xml:space="preserve"> документ</w:t>
            </w:r>
            <w:r>
              <w:rPr>
                <w:b/>
                <w:sz w:val="16"/>
                <w:szCs w:val="16"/>
              </w:rPr>
              <w:t>ы</w:t>
            </w:r>
            <w:r w:rsidR="00C15254" w:rsidRPr="00D90C17">
              <w:rPr>
                <w:b/>
                <w:sz w:val="16"/>
                <w:szCs w:val="16"/>
              </w:rPr>
              <w:t>, свидетельствующи</w:t>
            </w:r>
            <w:r>
              <w:rPr>
                <w:b/>
                <w:sz w:val="16"/>
                <w:szCs w:val="16"/>
              </w:rPr>
              <w:t>е</w:t>
            </w:r>
            <w:r w:rsidR="00C15254" w:rsidRPr="00D90C17">
              <w:rPr>
                <w:b/>
                <w:sz w:val="16"/>
                <w:szCs w:val="16"/>
              </w:rPr>
              <w:t xml:space="preserve"> о внесении задатка в размере 10% от первоначальной цены</w:t>
            </w:r>
            <w:r w:rsidR="002F47BB" w:rsidRPr="00D90C17">
              <w:rPr>
                <w:b/>
                <w:sz w:val="16"/>
                <w:szCs w:val="16"/>
              </w:rPr>
              <w:t xml:space="preserve"> и оплате билета участника</w:t>
            </w:r>
            <w:r w:rsidR="00C15254" w:rsidRPr="00D90C17">
              <w:rPr>
                <w:b/>
                <w:sz w:val="16"/>
                <w:szCs w:val="16"/>
              </w:rPr>
              <w:t>.</w:t>
            </w:r>
          </w:p>
          <w:p w:rsidR="00D90C17" w:rsidRPr="00D90C17" w:rsidRDefault="00D90C17" w:rsidP="00D90C17">
            <w:pPr>
              <w:pStyle w:val="ListParagraph"/>
              <w:jc w:val="both"/>
              <w:rPr>
                <w:b/>
                <w:sz w:val="16"/>
                <w:szCs w:val="16"/>
              </w:rPr>
            </w:pPr>
          </w:p>
          <w:p w:rsidR="00D90C17" w:rsidRPr="00D90C17" w:rsidRDefault="00C15254" w:rsidP="00997786">
            <w:pPr>
              <w:jc w:val="both"/>
              <w:rPr>
                <w:b/>
                <w:sz w:val="16"/>
                <w:szCs w:val="16"/>
              </w:rPr>
            </w:pPr>
            <w:r w:rsidRPr="003072AF">
              <w:rPr>
                <w:b/>
                <w:sz w:val="16"/>
                <w:szCs w:val="16"/>
              </w:rPr>
              <w:t xml:space="preserve">    Задаток перечисляется на расчетный счет </w:t>
            </w:r>
            <w:r w:rsidR="003072AF" w:rsidRPr="003072AF">
              <w:rPr>
                <w:b/>
                <w:sz w:val="16"/>
                <w:szCs w:val="16"/>
              </w:rPr>
              <w:t>BC „Victoriabank”S.A., fil.nr.17 Chișinău  Cod OIF VICBMD2X457c/d IBAN: MD68VI000002224917344MDL c.f.: 1004600048210</w:t>
            </w:r>
          </w:p>
          <w:p w:rsidR="00C15254" w:rsidRPr="003072AF" w:rsidRDefault="003072AF" w:rsidP="0099778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i/>
                <w:sz w:val="16"/>
                <w:szCs w:val="16"/>
                <w:lang w:val="ro-RO"/>
              </w:rPr>
              <w:t xml:space="preserve">      </w:t>
            </w:r>
            <w:r>
              <w:rPr>
                <w:b/>
                <w:i/>
                <w:sz w:val="16"/>
                <w:szCs w:val="16"/>
              </w:rPr>
              <w:t>Примечание</w:t>
            </w:r>
            <w:r w:rsidRPr="003072AF">
              <w:rPr>
                <w:b/>
                <w:i/>
                <w:sz w:val="16"/>
                <w:szCs w:val="16"/>
              </w:rPr>
              <w:t xml:space="preserve">: </w:t>
            </w:r>
            <w:r w:rsidR="00997786">
              <w:rPr>
                <w:b/>
                <w:i/>
                <w:sz w:val="16"/>
                <w:szCs w:val="16"/>
              </w:rPr>
              <w:t xml:space="preserve">годовая плата за использоние участка с правом суперфиция будет установлена в момент заключения </w:t>
            </w:r>
            <w:r w:rsidR="002F47BB">
              <w:rPr>
                <w:b/>
                <w:i/>
                <w:sz w:val="16"/>
                <w:szCs w:val="16"/>
              </w:rPr>
              <w:t xml:space="preserve">соответствующего </w:t>
            </w:r>
            <w:r w:rsidR="00997786">
              <w:rPr>
                <w:b/>
                <w:i/>
                <w:sz w:val="16"/>
                <w:szCs w:val="16"/>
              </w:rPr>
              <w:t>контракта</w:t>
            </w:r>
            <w:r w:rsidRPr="003072AF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4460" w:type="dxa"/>
            <w:gridSpan w:val="3"/>
          </w:tcPr>
          <w:p w:rsidR="00C15254" w:rsidRPr="003072AF" w:rsidRDefault="00C15254" w:rsidP="006F0FAC">
            <w:pPr>
              <w:jc w:val="center"/>
              <w:rPr>
                <w:b/>
                <w:sz w:val="16"/>
                <w:szCs w:val="16"/>
              </w:rPr>
            </w:pPr>
            <w:r w:rsidRPr="003072AF">
              <w:rPr>
                <w:b/>
                <w:sz w:val="16"/>
                <w:szCs w:val="16"/>
              </w:rPr>
              <w:t>ОРГАНИЗАТОР АУКЦИОНА</w:t>
            </w:r>
          </w:p>
          <w:p w:rsidR="00C15254" w:rsidRPr="006B3960" w:rsidRDefault="00C15254" w:rsidP="006F0FAC">
            <w:pPr>
              <w:jc w:val="center"/>
              <w:rPr>
                <w:b/>
                <w:sz w:val="24"/>
                <w:szCs w:val="24"/>
              </w:rPr>
            </w:pPr>
            <w:r w:rsidRPr="006B3960">
              <w:rPr>
                <w:b/>
                <w:sz w:val="24"/>
                <w:szCs w:val="24"/>
              </w:rPr>
              <w:t>Кишиневское агентство</w:t>
            </w:r>
          </w:p>
          <w:p w:rsidR="00C15254" w:rsidRPr="006B3960" w:rsidRDefault="00C15254" w:rsidP="006F0FAC">
            <w:pPr>
              <w:jc w:val="center"/>
              <w:rPr>
                <w:b/>
                <w:i/>
                <w:sz w:val="24"/>
                <w:szCs w:val="24"/>
              </w:rPr>
            </w:pPr>
            <w:r w:rsidRPr="006B3960">
              <w:rPr>
                <w:b/>
                <w:i/>
                <w:sz w:val="24"/>
                <w:szCs w:val="24"/>
              </w:rPr>
              <w:t>«</w:t>
            </w:r>
            <w:r w:rsidRPr="006B3960">
              <w:rPr>
                <w:b/>
                <w:i/>
                <w:sz w:val="24"/>
                <w:szCs w:val="24"/>
                <w:lang w:val="en-US"/>
              </w:rPr>
              <w:t>CAPITALIMOBIL</w:t>
            </w:r>
            <w:r w:rsidRPr="006B3960">
              <w:rPr>
                <w:b/>
                <w:i/>
                <w:sz w:val="24"/>
                <w:szCs w:val="24"/>
              </w:rPr>
              <w:t xml:space="preserve">» </w:t>
            </w:r>
            <w:r w:rsidRPr="006B3960">
              <w:rPr>
                <w:b/>
                <w:i/>
                <w:sz w:val="24"/>
                <w:szCs w:val="24"/>
                <w:lang w:val="en-US"/>
              </w:rPr>
              <w:t>SRL</w:t>
            </w:r>
          </w:p>
          <w:p w:rsidR="00C15254" w:rsidRPr="003072AF" w:rsidRDefault="00C15254" w:rsidP="006F0FAC">
            <w:pPr>
              <w:jc w:val="center"/>
              <w:rPr>
                <w:b/>
                <w:sz w:val="16"/>
                <w:szCs w:val="16"/>
              </w:rPr>
            </w:pPr>
            <w:r w:rsidRPr="003072AF">
              <w:rPr>
                <w:b/>
                <w:sz w:val="16"/>
                <w:szCs w:val="16"/>
              </w:rPr>
              <w:t xml:space="preserve">Тел:  </w:t>
            </w:r>
            <w:r w:rsidRPr="003072AF">
              <w:rPr>
                <w:b/>
                <w:sz w:val="16"/>
                <w:szCs w:val="16"/>
                <w:lang w:val="ro-RO"/>
              </w:rPr>
              <w:t xml:space="preserve">022 </w:t>
            </w:r>
            <w:r w:rsidRPr="003072AF">
              <w:rPr>
                <w:b/>
                <w:sz w:val="16"/>
                <w:szCs w:val="16"/>
              </w:rPr>
              <w:t>2</w:t>
            </w:r>
            <w:r w:rsidRPr="003072AF">
              <w:rPr>
                <w:b/>
                <w:sz w:val="16"/>
                <w:szCs w:val="16"/>
                <w:lang w:val="ro-RO"/>
              </w:rPr>
              <w:t xml:space="preserve">7 </w:t>
            </w:r>
            <w:r w:rsidRPr="003072AF">
              <w:rPr>
                <w:b/>
                <w:sz w:val="16"/>
                <w:szCs w:val="16"/>
              </w:rPr>
              <w:t>51</w:t>
            </w:r>
            <w:r w:rsidRPr="003072AF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3072AF">
              <w:rPr>
                <w:b/>
                <w:sz w:val="16"/>
                <w:szCs w:val="16"/>
              </w:rPr>
              <w:t>80,</w:t>
            </w:r>
            <w:r w:rsidRPr="003072AF">
              <w:rPr>
                <w:b/>
                <w:sz w:val="16"/>
                <w:szCs w:val="16"/>
                <w:lang w:val="ro-RO"/>
              </w:rPr>
              <w:t xml:space="preserve"> 022 </w:t>
            </w:r>
            <w:r w:rsidRPr="003072AF">
              <w:rPr>
                <w:b/>
                <w:sz w:val="16"/>
                <w:szCs w:val="16"/>
              </w:rPr>
              <w:t>27</w:t>
            </w:r>
            <w:r w:rsidRPr="003072AF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3072AF">
              <w:rPr>
                <w:b/>
                <w:sz w:val="16"/>
                <w:szCs w:val="16"/>
              </w:rPr>
              <w:t>55</w:t>
            </w:r>
            <w:r w:rsidRPr="003072AF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3072AF">
              <w:rPr>
                <w:b/>
                <w:sz w:val="16"/>
                <w:szCs w:val="16"/>
              </w:rPr>
              <w:t>49, факс:</w:t>
            </w:r>
            <w:r w:rsidRPr="003072AF">
              <w:rPr>
                <w:b/>
                <w:sz w:val="16"/>
                <w:szCs w:val="16"/>
                <w:lang w:val="ro-RO"/>
              </w:rPr>
              <w:t xml:space="preserve"> 022 </w:t>
            </w:r>
            <w:r w:rsidRPr="003072AF">
              <w:rPr>
                <w:b/>
                <w:sz w:val="16"/>
                <w:szCs w:val="16"/>
              </w:rPr>
              <w:t>27</w:t>
            </w:r>
            <w:r w:rsidRPr="003072AF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3072AF">
              <w:rPr>
                <w:b/>
                <w:sz w:val="16"/>
                <w:szCs w:val="16"/>
              </w:rPr>
              <w:t>96</w:t>
            </w:r>
            <w:r w:rsidRPr="003072AF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3072AF">
              <w:rPr>
                <w:b/>
                <w:sz w:val="16"/>
                <w:szCs w:val="16"/>
              </w:rPr>
              <w:t>75</w:t>
            </w:r>
          </w:p>
          <w:p w:rsidR="00C15254" w:rsidRPr="00997786" w:rsidRDefault="00C15254" w:rsidP="006F0FAC">
            <w:pPr>
              <w:jc w:val="center"/>
              <w:rPr>
                <w:b/>
                <w:sz w:val="16"/>
                <w:szCs w:val="16"/>
              </w:rPr>
            </w:pPr>
            <w:r w:rsidRPr="003072AF">
              <w:rPr>
                <w:b/>
                <w:sz w:val="16"/>
                <w:szCs w:val="16"/>
                <w:lang w:val="en-US"/>
              </w:rPr>
              <w:t>Site</w:t>
            </w:r>
            <w:r w:rsidRPr="003072AF">
              <w:rPr>
                <w:b/>
                <w:sz w:val="16"/>
                <w:szCs w:val="16"/>
              </w:rPr>
              <w:t xml:space="preserve">: </w:t>
            </w:r>
            <w:r w:rsidRPr="003072AF">
              <w:rPr>
                <w:b/>
                <w:sz w:val="16"/>
                <w:szCs w:val="16"/>
                <w:lang w:val="en-US"/>
              </w:rPr>
              <w:t>www</w:t>
            </w:r>
            <w:r w:rsidRPr="003072AF">
              <w:rPr>
                <w:b/>
                <w:sz w:val="16"/>
                <w:szCs w:val="16"/>
              </w:rPr>
              <w:t>.</w:t>
            </w:r>
            <w:r w:rsidRPr="003072AF">
              <w:rPr>
                <w:b/>
                <w:sz w:val="16"/>
                <w:szCs w:val="16"/>
                <w:lang w:val="en-US"/>
              </w:rPr>
              <w:t>capital</w:t>
            </w:r>
            <w:r w:rsidRPr="003072AF">
              <w:rPr>
                <w:b/>
                <w:sz w:val="16"/>
                <w:szCs w:val="16"/>
              </w:rPr>
              <w:t>-</w:t>
            </w:r>
            <w:r w:rsidRPr="003072AF">
              <w:rPr>
                <w:b/>
                <w:sz w:val="16"/>
                <w:szCs w:val="16"/>
                <w:lang w:val="en-US"/>
              </w:rPr>
              <w:t>imobil</w:t>
            </w:r>
            <w:r w:rsidRPr="003072AF">
              <w:rPr>
                <w:b/>
                <w:sz w:val="16"/>
                <w:szCs w:val="16"/>
              </w:rPr>
              <w:t>.</w:t>
            </w:r>
            <w:r w:rsidR="00997786">
              <w:rPr>
                <w:b/>
                <w:sz w:val="16"/>
                <w:szCs w:val="16"/>
                <w:lang w:val="en-US"/>
              </w:rPr>
              <w:t>md</w:t>
            </w:r>
          </w:p>
          <w:p w:rsidR="00C15254" w:rsidRPr="003072AF" w:rsidRDefault="00C15254" w:rsidP="006F0FAC">
            <w:pPr>
              <w:jc w:val="both"/>
              <w:rPr>
                <w:b/>
                <w:sz w:val="16"/>
                <w:szCs w:val="16"/>
              </w:rPr>
            </w:pPr>
            <w:r w:rsidRPr="003072AF">
              <w:rPr>
                <w:b/>
                <w:sz w:val="16"/>
                <w:szCs w:val="16"/>
              </w:rPr>
              <w:t xml:space="preserve">Сбор желающих для осмотра земельных участков состоится </w:t>
            </w:r>
            <w:r w:rsidRPr="003072AF">
              <w:rPr>
                <w:b/>
                <w:sz w:val="16"/>
                <w:szCs w:val="16"/>
                <w:lang w:val="ro-RO"/>
              </w:rPr>
              <w:t>1</w:t>
            </w:r>
            <w:r w:rsidR="00997786" w:rsidRPr="00997786">
              <w:rPr>
                <w:b/>
                <w:sz w:val="16"/>
                <w:szCs w:val="16"/>
              </w:rPr>
              <w:t>0</w:t>
            </w:r>
            <w:r w:rsidRPr="003072AF">
              <w:rPr>
                <w:b/>
                <w:sz w:val="16"/>
                <w:szCs w:val="16"/>
              </w:rPr>
              <w:t xml:space="preserve"> </w:t>
            </w:r>
            <w:r w:rsidR="00997786">
              <w:rPr>
                <w:b/>
                <w:sz w:val="16"/>
                <w:szCs w:val="16"/>
              </w:rPr>
              <w:t>сентября</w:t>
            </w:r>
            <w:r w:rsidRPr="003072AF">
              <w:rPr>
                <w:b/>
                <w:sz w:val="16"/>
                <w:szCs w:val="16"/>
              </w:rPr>
              <w:t xml:space="preserve"> 201</w:t>
            </w:r>
            <w:r w:rsidR="00997786">
              <w:rPr>
                <w:b/>
                <w:sz w:val="16"/>
                <w:szCs w:val="16"/>
              </w:rPr>
              <w:t>9</w:t>
            </w:r>
            <w:r w:rsidRPr="003072AF">
              <w:rPr>
                <w:b/>
                <w:sz w:val="16"/>
                <w:szCs w:val="16"/>
              </w:rPr>
              <w:t xml:space="preserve"> года в 10</w:t>
            </w:r>
            <w:r w:rsidRPr="003072AF">
              <w:rPr>
                <w:b/>
                <w:sz w:val="16"/>
                <w:szCs w:val="16"/>
                <w:vertAlign w:val="superscript"/>
              </w:rPr>
              <w:t>00</w:t>
            </w:r>
            <w:r w:rsidR="00997786">
              <w:rPr>
                <w:b/>
                <w:sz w:val="16"/>
                <w:szCs w:val="16"/>
              </w:rPr>
              <w:t xml:space="preserve"> часов по адресу: мун</w:t>
            </w:r>
            <w:r w:rsidRPr="003072AF">
              <w:rPr>
                <w:b/>
                <w:sz w:val="16"/>
                <w:szCs w:val="16"/>
              </w:rPr>
              <w:t>.</w:t>
            </w:r>
            <w:r w:rsidR="00997786">
              <w:rPr>
                <w:b/>
                <w:sz w:val="16"/>
                <w:szCs w:val="16"/>
              </w:rPr>
              <w:t xml:space="preserve"> </w:t>
            </w:r>
            <w:r w:rsidRPr="003072AF">
              <w:rPr>
                <w:b/>
                <w:sz w:val="16"/>
                <w:szCs w:val="16"/>
              </w:rPr>
              <w:t xml:space="preserve">Кишинэу, ул.Армянская 43, </w:t>
            </w:r>
            <w:r w:rsidR="00997786">
              <w:rPr>
                <w:b/>
                <w:sz w:val="16"/>
                <w:szCs w:val="16"/>
              </w:rPr>
              <w:t xml:space="preserve"> </w:t>
            </w:r>
            <w:r w:rsidRPr="003072AF">
              <w:rPr>
                <w:b/>
                <w:sz w:val="16"/>
                <w:szCs w:val="16"/>
              </w:rPr>
              <w:t>“</w:t>
            </w:r>
            <w:r w:rsidRPr="003072AF">
              <w:rPr>
                <w:b/>
                <w:sz w:val="16"/>
                <w:szCs w:val="16"/>
                <w:lang w:val="en-US"/>
              </w:rPr>
              <w:t>Capitalimobil</w:t>
            </w:r>
            <w:r w:rsidRPr="003072AF">
              <w:rPr>
                <w:b/>
                <w:sz w:val="16"/>
                <w:szCs w:val="16"/>
              </w:rPr>
              <w:t>” SRL.</w:t>
            </w:r>
          </w:p>
          <w:p w:rsidR="006B3960" w:rsidRDefault="006B3960" w:rsidP="006F0FAC">
            <w:pPr>
              <w:jc w:val="both"/>
              <w:rPr>
                <w:b/>
                <w:sz w:val="16"/>
                <w:szCs w:val="16"/>
              </w:rPr>
            </w:pPr>
          </w:p>
          <w:p w:rsidR="00C15254" w:rsidRPr="003072AF" w:rsidRDefault="00C15254" w:rsidP="006F0FAC">
            <w:pPr>
              <w:jc w:val="both"/>
              <w:rPr>
                <w:b/>
                <w:sz w:val="16"/>
                <w:szCs w:val="16"/>
              </w:rPr>
            </w:pPr>
            <w:r w:rsidRPr="003072AF">
              <w:rPr>
                <w:b/>
                <w:sz w:val="16"/>
                <w:szCs w:val="16"/>
              </w:rPr>
              <w:t xml:space="preserve">Цена билета  участника: </w:t>
            </w:r>
          </w:p>
          <w:p w:rsidR="00997786" w:rsidRDefault="00997786" w:rsidP="006F0FA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1) юридические лица – 1 5</w:t>
            </w:r>
            <w:r w:rsidR="00C15254" w:rsidRPr="003072AF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</w:t>
            </w:r>
            <w:r w:rsidR="00C15254" w:rsidRPr="003072AF">
              <w:rPr>
                <w:b/>
                <w:sz w:val="16"/>
                <w:szCs w:val="16"/>
              </w:rPr>
              <w:t xml:space="preserve"> лей; </w:t>
            </w:r>
          </w:p>
          <w:p w:rsidR="00C15254" w:rsidRDefault="00C15254" w:rsidP="006F0FAC">
            <w:pPr>
              <w:jc w:val="both"/>
              <w:rPr>
                <w:b/>
                <w:sz w:val="16"/>
                <w:szCs w:val="16"/>
              </w:rPr>
            </w:pPr>
            <w:r w:rsidRPr="003072AF">
              <w:rPr>
                <w:b/>
                <w:sz w:val="16"/>
                <w:szCs w:val="16"/>
              </w:rPr>
              <w:t xml:space="preserve">2) физические лица </w:t>
            </w:r>
            <w:r w:rsidR="00997786">
              <w:rPr>
                <w:b/>
                <w:sz w:val="16"/>
                <w:szCs w:val="16"/>
              </w:rPr>
              <w:t>–</w:t>
            </w:r>
            <w:r w:rsidRPr="003072AF">
              <w:rPr>
                <w:b/>
                <w:sz w:val="16"/>
                <w:szCs w:val="16"/>
              </w:rPr>
              <w:t xml:space="preserve"> </w:t>
            </w:r>
            <w:r w:rsidR="00997786">
              <w:rPr>
                <w:b/>
                <w:sz w:val="16"/>
                <w:szCs w:val="16"/>
              </w:rPr>
              <w:t>1 000</w:t>
            </w:r>
            <w:r w:rsidRPr="003072AF">
              <w:rPr>
                <w:b/>
                <w:sz w:val="16"/>
                <w:szCs w:val="16"/>
              </w:rPr>
              <w:t xml:space="preserve"> лей. </w:t>
            </w:r>
          </w:p>
          <w:p w:rsidR="006B3960" w:rsidRDefault="006B3960" w:rsidP="00997786">
            <w:pPr>
              <w:jc w:val="both"/>
              <w:rPr>
                <w:b/>
                <w:sz w:val="16"/>
                <w:szCs w:val="16"/>
              </w:rPr>
            </w:pPr>
          </w:p>
          <w:p w:rsidR="00C15254" w:rsidRPr="00997786" w:rsidRDefault="00C15254" w:rsidP="00997786">
            <w:pPr>
              <w:jc w:val="both"/>
              <w:rPr>
                <w:b/>
                <w:sz w:val="16"/>
                <w:szCs w:val="16"/>
              </w:rPr>
            </w:pPr>
            <w:r w:rsidRPr="003072AF">
              <w:rPr>
                <w:b/>
                <w:sz w:val="16"/>
                <w:szCs w:val="16"/>
              </w:rPr>
              <w:t xml:space="preserve">Цена входного </w:t>
            </w:r>
            <w:r w:rsidR="00997786">
              <w:rPr>
                <w:b/>
                <w:sz w:val="16"/>
                <w:szCs w:val="16"/>
              </w:rPr>
              <w:t>билета – 5</w:t>
            </w:r>
            <w:r w:rsidRPr="003072AF">
              <w:rPr>
                <w:b/>
                <w:sz w:val="16"/>
                <w:szCs w:val="16"/>
              </w:rPr>
              <w:t xml:space="preserve">0 лей. </w:t>
            </w:r>
          </w:p>
        </w:tc>
      </w:tr>
    </w:tbl>
    <w:p w:rsidR="007A0F4A" w:rsidRPr="00C52F40" w:rsidRDefault="007A0F4A" w:rsidP="003072AF">
      <w:pPr>
        <w:rPr>
          <w:sz w:val="18"/>
          <w:szCs w:val="18"/>
        </w:rPr>
      </w:pPr>
    </w:p>
    <w:sectPr w:rsidR="007A0F4A" w:rsidRPr="00C52F40" w:rsidSect="00FB74FB">
      <w:pgSz w:w="11907" w:h="16840" w:code="9"/>
      <w:pgMar w:top="851" w:right="618" w:bottom="426" w:left="567" w:header="170" w:footer="1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as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5051"/>
    <w:multiLevelType w:val="hybridMultilevel"/>
    <w:tmpl w:val="7BBE8AE6"/>
    <w:lvl w:ilvl="0" w:tplc="BC1AD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4A"/>
    <w:rsid w:val="00082307"/>
    <w:rsid w:val="000D00A4"/>
    <w:rsid w:val="00125D22"/>
    <w:rsid w:val="00167CF0"/>
    <w:rsid w:val="00197A47"/>
    <w:rsid w:val="00204C86"/>
    <w:rsid w:val="00213532"/>
    <w:rsid w:val="00242E6F"/>
    <w:rsid w:val="002450DC"/>
    <w:rsid w:val="002842CF"/>
    <w:rsid w:val="002A4DDB"/>
    <w:rsid w:val="002D1B88"/>
    <w:rsid w:val="002E61F8"/>
    <w:rsid w:val="002F3F0F"/>
    <w:rsid w:val="002F47BB"/>
    <w:rsid w:val="003072AF"/>
    <w:rsid w:val="003438DA"/>
    <w:rsid w:val="003B2672"/>
    <w:rsid w:val="003E0625"/>
    <w:rsid w:val="00474D69"/>
    <w:rsid w:val="004A2D7F"/>
    <w:rsid w:val="004C1471"/>
    <w:rsid w:val="00500486"/>
    <w:rsid w:val="005B2DC9"/>
    <w:rsid w:val="005B6DD7"/>
    <w:rsid w:val="005D0C62"/>
    <w:rsid w:val="00633977"/>
    <w:rsid w:val="00643FE6"/>
    <w:rsid w:val="006A70AD"/>
    <w:rsid w:val="006B3960"/>
    <w:rsid w:val="006B6BAF"/>
    <w:rsid w:val="006E35AB"/>
    <w:rsid w:val="006F0E7F"/>
    <w:rsid w:val="006F0FAC"/>
    <w:rsid w:val="007003E6"/>
    <w:rsid w:val="007457B6"/>
    <w:rsid w:val="007A0F4A"/>
    <w:rsid w:val="008011EF"/>
    <w:rsid w:val="00826B20"/>
    <w:rsid w:val="00837770"/>
    <w:rsid w:val="008531F5"/>
    <w:rsid w:val="008652B8"/>
    <w:rsid w:val="00885FD7"/>
    <w:rsid w:val="008B600E"/>
    <w:rsid w:val="00954103"/>
    <w:rsid w:val="00997786"/>
    <w:rsid w:val="009D7DF6"/>
    <w:rsid w:val="009F25E8"/>
    <w:rsid w:val="00A65738"/>
    <w:rsid w:val="00B06CD3"/>
    <w:rsid w:val="00B84457"/>
    <w:rsid w:val="00BA105A"/>
    <w:rsid w:val="00C15254"/>
    <w:rsid w:val="00C52F40"/>
    <w:rsid w:val="00C81477"/>
    <w:rsid w:val="00D90C17"/>
    <w:rsid w:val="00DB0509"/>
    <w:rsid w:val="00DD45CB"/>
    <w:rsid w:val="00DF1446"/>
    <w:rsid w:val="00DF2EC9"/>
    <w:rsid w:val="00E007CC"/>
    <w:rsid w:val="00E63000"/>
    <w:rsid w:val="00E7159A"/>
    <w:rsid w:val="00EB51F1"/>
    <w:rsid w:val="00ED7172"/>
    <w:rsid w:val="00FA7F04"/>
    <w:rsid w:val="00FB74FB"/>
    <w:rsid w:val="00FD5A75"/>
    <w:rsid w:val="00F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F4A"/>
  </w:style>
  <w:style w:type="paragraph" w:styleId="Heading2">
    <w:name w:val="heading 2"/>
    <w:basedOn w:val="Normal"/>
    <w:next w:val="Normal"/>
    <w:qFormat/>
    <w:rsid w:val="007A0F4A"/>
    <w:pPr>
      <w:keepNext/>
      <w:jc w:val="center"/>
      <w:outlineLvl w:val="1"/>
    </w:pPr>
    <w:rPr>
      <w:rFonts w:ascii="XCaslon" w:hAnsi="XCaslon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446"/>
    <w:pPr>
      <w:ind w:left="720"/>
      <w:contextualSpacing/>
    </w:pPr>
  </w:style>
  <w:style w:type="table" w:styleId="TableGrid">
    <w:name w:val="Table Grid"/>
    <w:basedOn w:val="TableNormal"/>
    <w:rsid w:val="002842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F4A"/>
  </w:style>
  <w:style w:type="paragraph" w:styleId="Heading2">
    <w:name w:val="heading 2"/>
    <w:basedOn w:val="Normal"/>
    <w:next w:val="Normal"/>
    <w:qFormat/>
    <w:rsid w:val="007A0F4A"/>
    <w:pPr>
      <w:keepNext/>
      <w:jc w:val="center"/>
      <w:outlineLvl w:val="1"/>
    </w:pPr>
    <w:rPr>
      <w:rFonts w:ascii="XCaslon" w:hAnsi="XCaslon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446"/>
    <w:pPr>
      <w:ind w:left="720"/>
      <w:contextualSpacing/>
    </w:pPr>
  </w:style>
  <w:style w:type="table" w:styleId="TableGrid">
    <w:name w:val="Table Grid"/>
    <w:basedOn w:val="TableNormal"/>
    <w:rsid w:val="002842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torta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torta</dc:creator>
  <cp:lastModifiedBy>Tatiana Lupașco</cp:lastModifiedBy>
  <cp:revision>2</cp:revision>
  <cp:lastPrinted>2019-09-04T09:46:00Z</cp:lastPrinted>
  <dcterms:created xsi:type="dcterms:W3CDTF">2019-09-05T14:02:00Z</dcterms:created>
  <dcterms:modified xsi:type="dcterms:W3CDTF">2019-09-05T14:02:00Z</dcterms:modified>
</cp:coreProperties>
</file>