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503D" w:rsidRDefault="00EF503D" w:rsidP="00EF503D">
      <w:pPr>
        <w:rPr>
          <w:lang w:val="en-US"/>
        </w:rPr>
      </w:pPr>
    </w:p>
    <w:p w:rsidR="00EF503D" w:rsidRDefault="00EF503D" w:rsidP="00EF503D">
      <w:pPr>
        <w:rPr>
          <w:lang w:val="en-US"/>
        </w:rPr>
      </w:pPr>
    </w:p>
    <w:p w:rsidR="00EF503D" w:rsidRDefault="00EF503D" w:rsidP="00EF503D">
      <w:pPr>
        <w:rPr>
          <w:lang w:val="en-US"/>
        </w:rPr>
      </w:pPr>
    </w:p>
    <w:p w:rsidR="00EF503D" w:rsidRPr="00EF503D" w:rsidRDefault="00EF503D" w:rsidP="00EF503D">
      <w:pPr>
        <w:rPr>
          <w:sz w:val="22"/>
          <w:szCs w:val="22"/>
          <w:lang w:val="en-US"/>
        </w:rPr>
      </w:pPr>
      <w:r w:rsidRPr="00EF503D">
        <w:rPr>
          <w:noProof/>
          <w:sz w:val="22"/>
          <w:szCs w:val="22"/>
          <w:lang w:val="en-US" w:eastAsia="en-US"/>
        </w:rPr>
        <w:drawing>
          <wp:anchor distT="0" distB="0" distL="114300" distR="114300" simplePos="0" relativeHeight="251660288" behindDoc="1" locked="0" layoutInCell="1" allowOverlap="1">
            <wp:simplePos x="0" y="0"/>
            <wp:positionH relativeFrom="column">
              <wp:posOffset>0</wp:posOffset>
            </wp:positionH>
            <wp:positionV relativeFrom="paragraph">
              <wp:posOffset>114300</wp:posOffset>
            </wp:positionV>
            <wp:extent cx="914400" cy="866775"/>
            <wp:effectExtent l="19050" t="0" r="0" b="0"/>
            <wp:wrapNone/>
            <wp:docPr id="2" name="Picture 2" descr="j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jj"/>
                    <pic:cNvPicPr>
                      <a:picLocks noChangeAspect="1" noChangeArrowheads="1"/>
                    </pic:cNvPicPr>
                  </pic:nvPicPr>
                  <pic:blipFill>
                    <a:blip r:embed="rId6" cstate="print"/>
                    <a:srcRect/>
                    <a:stretch>
                      <a:fillRect/>
                    </a:stretch>
                  </pic:blipFill>
                  <pic:spPr bwMode="auto">
                    <a:xfrm>
                      <a:off x="0" y="0"/>
                      <a:ext cx="914400" cy="866775"/>
                    </a:xfrm>
                    <a:prstGeom prst="rect">
                      <a:avLst/>
                    </a:prstGeom>
                    <a:noFill/>
                    <a:ln w="9525">
                      <a:noFill/>
                      <a:miter lim="800000"/>
                      <a:headEnd/>
                      <a:tailEnd/>
                    </a:ln>
                  </pic:spPr>
                </pic:pic>
              </a:graphicData>
            </a:graphic>
          </wp:anchor>
        </w:drawing>
      </w:r>
      <w:r w:rsidRPr="00EF503D">
        <w:rPr>
          <w:noProof/>
          <w:sz w:val="22"/>
          <w:szCs w:val="22"/>
          <w:lang w:val="en-US" w:eastAsia="en-US"/>
        </w:rPr>
        <w:drawing>
          <wp:anchor distT="0" distB="0" distL="114300" distR="114300" simplePos="0" relativeHeight="251661312" behindDoc="1" locked="0" layoutInCell="1" allowOverlap="1">
            <wp:simplePos x="0" y="0"/>
            <wp:positionH relativeFrom="column">
              <wp:posOffset>-228600</wp:posOffset>
            </wp:positionH>
            <wp:positionV relativeFrom="paragraph">
              <wp:posOffset>-571500</wp:posOffset>
            </wp:positionV>
            <wp:extent cx="2514600" cy="561975"/>
            <wp:effectExtent l="19050" t="0" r="0" b="0"/>
            <wp:wrapNone/>
            <wp:docPr id="3" name="Picture 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1"/>
                    <pic:cNvPicPr>
                      <a:picLocks noChangeAspect="1" noChangeArrowheads="1"/>
                    </pic:cNvPicPr>
                  </pic:nvPicPr>
                  <pic:blipFill>
                    <a:blip r:embed="rId7" cstate="print"/>
                    <a:srcRect/>
                    <a:stretch>
                      <a:fillRect/>
                    </a:stretch>
                  </pic:blipFill>
                  <pic:spPr bwMode="auto">
                    <a:xfrm>
                      <a:off x="0" y="0"/>
                      <a:ext cx="2514600" cy="561975"/>
                    </a:xfrm>
                    <a:prstGeom prst="rect">
                      <a:avLst/>
                    </a:prstGeom>
                    <a:noFill/>
                    <a:ln w="9525">
                      <a:noFill/>
                      <a:miter lim="800000"/>
                      <a:headEnd/>
                      <a:tailEnd/>
                    </a:ln>
                  </pic:spPr>
                </pic:pic>
              </a:graphicData>
            </a:graphic>
          </wp:anchor>
        </w:drawing>
      </w:r>
      <w:r w:rsidRPr="00EF503D">
        <w:rPr>
          <w:sz w:val="22"/>
          <w:szCs w:val="22"/>
          <w:lang w:val="en-US"/>
        </w:rPr>
        <w:t xml:space="preserve">         </w:t>
      </w:r>
    </w:p>
    <w:p w:rsidR="00EF503D" w:rsidRPr="00EF503D" w:rsidRDefault="00EF503D" w:rsidP="00EF503D">
      <w:pPr>
        <w:jc w:val="right"/>
        <w:rPr>
          <w:sz w:val="22"/>
          <w:szCs w:val="22"/>
          <w:lang w:val="en-US"/>
        </w:rPr>
      </w:pPr>
      <w:r w:rsidRPr="00EF503D">
        <w:rPr>
          <w:sz w:val="22"/>
          <w:szCs w:val="22"/>
          <w:lang w:val="en-US"/>
        </w:rPr>
        <w:t xml:space="preserve">                                                                      </w:t>
      </w:r>
      <w:r w:rsidRPr="00EF503D">
        <w:rPr>
          <w:b/>
          <w:sz w:val="22"/>
          <w:szCs w:val="22"/>
          <w:lang w:val="en-US"/>
        </w:rPr>
        <w:t>CENTRUL ACADEMIC INTERNAŢIONAL EMINESCU</w:t>
      </w:r>
      <w:r w:rsidRPr="00EF503D">
        <w:rPr>
          <w:sz w:val="22"/>
          <w:szCs w:val="22"/>
          <w:lang w:val="en-US"/>
        </w:rPr>
        <w:t>,</w:t>
      </w:r>
    </w:p>
    <w:p w:rsidR="00EF503D" w:rsidRPr="00EF503D" w:rsidRDefault="00EF503D" w:rsidP="00EF503D">
      <w:pPr>
        <w:jc w:val="right"/>
        <w:rPr>
          <w:sz w:val="22"/>
          <w:szCs w:val="22"/>
          <w:lang w:val="en-US"/>
        </w:rPr>
      </w:pPr>
      <w:r w:rsidRPr="00EF503D">
        <w:rPr>
          <w:sz w:val="22"/>
          <w:szCs w:val="22"/>
          <w:lang w:val="en-US"/>
        </w:rPr>
        <w:t xml:space="preserve">                                  </w:t>
      </w:r>
      <w:r>
        <w:rPr>
          <w:sz w:val="22"/>
          <w:szCs w:val="22"/>
          <w:lang w:val="en-US"/>
        </w:rPr>
        <w:t xml:space="preserve">                                        </w:t>
      </w:r>
      <w:r w:rsidRPr="00EF503D">
        <w:rPr>
          <w:sz w:val="22"/>
          <w:szCs w:val="22"/>
          <w:lang w:val="en-US"/>
        </w:rPr>
        <w:t>bd. Dacia, nr. 20, MD 2043, Chişinău, Republica Moldova,</w:t>
      </w:r>
    </w:p>
    <w:p w:rsidR="00EF503D" w:rsidRPr="00EF503D" w:rsidRDefault="00EF503D" w:rsidP="00EF503D">
      <w:pPr>
        <w:jc w:val="right"/>
        <w:rPr>
          <w:sz w:val="22"/>
          <w:szCs w:val="22"/>
          <w:lang w:val="en-US"/>
        </w:rPr>
      </w:pPr>
      <w:r w:rsidRPr="00EF503D">
        <w:rPr>
          <w:sz w:val="22"/>
          <w:szCs w:val="22"/>
          <w:lang w:val="en-US"/>
        </w:rPr>
        <w:t xml:space="preserve">                                                               </w:t>
      </w:r>
      <w:r>
        <w:rPr>
          <w:sz w:val="22"/>
          <w:szCs w:val="22"/>
          <w:lang w:val="en-US"/>
        </w:rPr>
        <w:t xml:space="preserve">                                                               </w:t>
      </w:r>
      <w:r w:rsidRPr="00EF503D">
        <w:rPr>
          <w:sz w:val="22"/>
          <w:szCs w:val="22"/>
          <w:lang w:val="en-US"/>
        </w:rPr>
        <w:t>tel: +373 22 77-14-03,</w:t>
      </w:r>
    </w:p>
    <w:p w:rsidR="00EF503D" w:rsidRPr="003E34B3" w:rsidRDefault="00EF503D" w:rsidP="00EF503D">
      <w:pPr>
        <w:jc w:val="right"/>
        <w:rPr>
          <w:lang w:val="en-US"/>
        </w:rPr>
      </w:pPr>
      <w:r w:rsidRPr="00EF503D">
        <w:rPr>
          <w:sz w:val="22"/>
          <w:szCs w:val="22"/>
          <w:lang w:val="en-US"/>
        </w:rPr>
        <w:t xml:space="preserve">                                                                                                           </w:t>
      </w:r>
      <w:r w:rsidRPr="00EF503D">
        <w:rPr>
          <w:sz w:val="22"/>
          <w:szCs w:val="22"/>
          <w:lang w:val="fr-FR"/>
        </w:rPr>
        <w:t>e</w:t>
      </w:r>
      <w:r w:rsidRPr="00EF503D">
        <w:rPr>
          <w:sz w:val="22"/>
          <w:szCs w:val="22"/>
          <w:lang w:val="en-US"/>
        </w:rPr>
        <w:t>-</w:t>
      </w:r>
      <w:r w:rsidRPr="00EF503D">
        <w:rPr>
          <w:sz w:val="22"/>
          <w:szCs w:val="22"/>
          <w:lang w:val="fr-FR"/>
        </w:rPr>
        <w:t>mail</w:t>
      </w:r>
      <w:r w:rsidRPr="00EF503D">
        <w:rPr>
          <w:sz w:val="22"/>
          <w:szCs w:val="22"/>
          <w:lang w:val="en-US"/>
        </w:rPr>
        <w:t>:</w:t>
      </w:r>
      <w:r w:rsidRPr="003E34B3">
        <w:rPr>
          <w:lang w:val="en-US"/>
        </w:rPr>
        <w:t xml:space="preserve"> </w:t>
      </w:r>
      <w:hyperlink r:id="rId8" w:history="1">
        <w:r>
          <w:rPr>
            <w:rStyle w:val="Hyperlink"/>
            <w:lang w:val="fr-FR"/>
          </w:rPr>
          <w:t>centrul2000</w:t>
        </w:r>
        <w:r w:rsidRPr="003E34B3">
          <w:rPr>
            <w:rStyle w:val="Hyperlink"/>
            <w:lang w:val="en-US"/>
          </w:rPr>
          <w:t>@</w:t>
        </w:r>
        <w:r>
          <w:rPr>
            <w:rStyle w:val="Hyperlink"/>
            <w:lang w:val="fr-FR"/>
          </w:rPr>
          <w:t xml:space="preserve">gmail.com   </w:t>
        </w:r>
        <w:r w:rsidRPr="003E34B3">
          <w:rPr>
            <w:rStyle w:val="Hyperlink"/>
            <w:lang w:val="en-US"/>
          </w:rPr>
          <w:t>.</w:t>
        </w:r>
      </w:hyperlink>
      <w:r w:rsidRPr="003E34B3">
        <w:rPr>
          <w:lang w:val="en-US"/>
        </w:rPr>
        <w:t xml:space="preserve"> </w:t>
      </w:r>
    </w:p>
    <w:p w:rsidR="00EF503D" w:rsidRDefault="00EF503D" w:rsidP="00EF503D">
      <w:pPr>
        <w:spacing w:line="360" w:lineRule="auto"/>
        <w:jc w:val="right"/>
        <w:rPr>
          <w:rFonts w:ascii="Arial Narrow" w:hAnsi="Arial Narrow" w:cs="Arial"/>
          <w:sz w:val="22"/>
          <w:szCs w:val="22"/>
          <w:lang w:val="en-US"/>
        </w:rPr>
      </w:pPr>
    </w:p>
    <w:p w:rsidR="002D49B0" w:rsidRDefault="002D49B0" w:rsidP="00EF503D">
      <w:pPr>
        <w:spacing w:line="360" w:lineRule="auto"/>
        <w:jc w:val="right"/>
        <w:rPr>
          <w:rFonts w:ascii="Arial Narrow" w:hAnsi="Arial Narrow" w:cs="Arial"/>
          <w:sz w:val="22"/>
          <w:szCs w:val="22"/>
          <w:lang w:val="en-US"/>
        </w:rPr>
      </w:pPr>
    </w:p>
    <w:p w:rsidR="002D49B0" w:rsidRDefault="002D49B0" w:rsidP="00EF503D">
      <w:pPr>
        <w:spacing w:line="360" w:lineRule="auto"/>
        <w:jc w:val="right"/>
        <w:rPr>
          <w:rFonts w:ascii="Arial Narrow" w:hAnsi="Arial Narrow" w:cs="Arial"/>
          <w:sz w:val="22"/>
          <w:szCs w:val="22"/>
          <w:lang w:val="en-US"/>
        </w:rPr>
      </w:pPr>
    </w:p>
    <w:p w:rsidR="002D49B0" w:rsidRDefault="002D49B0" w:rsidP="00EF503D">
      <w:pPr>
        <w:spacing w:line="360" w:lineRule="auto"/>
        <w:jc w:val="right"/>
        <w:rPr>
          <w:rFonts w:ascii="Arial Narrow" w:hAnsi="Arial Narrow" w:cs="Arial"/>
          <w:sz w:val="22"/>
          <w:szCs w:val="22"/>
          <w:lang w:val="en-US"/>
        </w:rPr>
      </w:pPr>
    </w:p>
    <w:p w:rsidR="002D49B0" w:rsidRDefault="002D49B0" w:rsidP="00EF503D">
      <w:pPr>
        <w:spacing w:line="360" w:lineRule="auto"/>
        <w:jc w:val="right"/>
        <w:rPr>
          <w:rFonts w:ascii="Arial Narrow" w:hAnsi="Arial Narrow" w:cs="Arial"/>
          <w:sz w:val="22"/>
          <w:szCs w:val="22"/>
          <w:lang w:val="en-US"/>
        </w:rPr>
      </w:pPr>
    </w:p>
    <w:p w:rsidR="002D49B0" w:rsidRPr="002D49B0" w:rsidRDefault="002D49B0" w:rsidP="002D49B0">
      <w:pPr>
        <w:pStyle w:val="Heading2"/>
        <w:jc w:val="center"/>
        <w:rPr>
          <w:rFonts w:asciiTheme="majorHAnsi" w:hAnsiTheme="majorHAnsi"/>
          <w:sz w:val="28"/>
          <w:szCs w:val="28"/>
          <w:lang w:val="ro-RO"/>
        </w:rPr>
      </w:pPr>
      <w:r w:rsidRPr="002D49B0">
        <w:rPr>
          <w:rFonts w:asciiTheme="majorHAnsi" w:hAnsiTheme="majorHAnsi"/>
          <w:sz w:val="28"/>
          <w:szCs w:val="28"/>
          <w:lang w:val="ro-RO"/>
        </w:rPr>
        <w:t>BUGETAREA CIVILĂ A MUNICIPIULUI CHIȘINĂU</w:t>
      </w:r>
    </w:p>
    <w:p w:rsidR="002D49B0" w:rsidRPr="002D49B0" w:rsidRDefault="002D49B0" w:rsidP="002D49B0">
      <w:pPr>
        <w:pStyle w:val="Heading2"/>
        <w:jc w:val="center"/>
        <w:rPr>
          <w:rFonts w:asciiTheme="majorHAnsi" w:hAnsiTheme="majorHAnsi"/>
          <w:sz w:val="28"/>
          <w:szCs w:val="28"/>
          <w:lang w:val="ro-RO"/>
        </w:rPr>
      </w:pPr>
    </w:p>
    <w:p w:rsidR="002D49B0" w:rsidRPr="002D49B0" w:rsidRDefault="002D49B0" w:rsidP="002D49B0">
      <w:pPr>
        <w:pStyle w:val="Heading2"/>
        <w:spacing w:line="360" w:lineRule="auto"/>
        <w:jc w:val="center"/>
        <w:rPr>
          <w:rFonts w:asciiTheme="majorHAnsi" w:hAnsiTheme="majorHAnsi"/>
          <w:sz w:val="32"/>
          <w:szCs w:val="32"/>
          <w:lang w:val="ro-RO"/>
        </w:rPr>
      </w:pPr>
      <w:r w:rsidRPr="002D49B0">
        <w:rPr>
          <w:rFonts w:asciiTheme="majorHAnsi" w:hAnsiTheme="majorHAnsi"/>
          <w:sz w:val="32"/>
          <w:szCs w:val="32"/>
          <w:lang w:val="ro-RO"/>
        </w:rPr>
        <w:t>Formularul de cerere a proiectului pentru bugetul civil:</w:t>
      </w:r>
    </w:p>
    <w:p w:rsidR="00580724" w:rsidRDefault="00580724" w:rsidP="002D49B0">
      <w:pPr>
        <w:spacing w:line="360" w:lineRule="auto"/>
        <w:jc w:val="center"/>
        <w:rPr>
          <w:rFonts w:asciiTheme="majorHAnsi" w:hAnsiTheme="majorHAnsi"/>
          <w:b/>
          <w:sz w:val="28"/>
          <w:szCs w:val="28"/>
          <w:lang w:val="ro-RO" w:eastAsia="en-US"/>
        </w:rPr>
      </w:pPr>
    </w:p>
    <w:p w:rsidR="00153455" w:rsidRDefault="002D49B0" w:rsidP="002D49B0">
      <w:pPr>
        <w:spacing w:line="360" w:lineRule="auto"/>
        <w:jc w:val="center"/>
        <w:rPr>
          <w:rFonts w:asciiTheme="majorHAnsi" w:hAnsiTheme="majorHAnsi"/>
          <w:b/>
          <w:sz w:val="28"/>
          <w:szCs w:val="28"/>
          <w:lang w:val="es-NI"/>
        </w:rPr>
      </w:pPr>
      <w:r w:rsidRPr="002D49B0">
        <w:rPr>
          <w:rFonts w:asciiTheme="majorHAnsi" w:hAnsiTheme="majorHAnsi"/>
          <w:b/>
          <w:sz w:val="28"/>
          <w:szCs w:val="28"/>
          <w:lang w:val="ro-RO" w:eastAsia="en-US"/>
        </w:rPr>
        <w:t xml:space="preserve">AMENAJAREA COMPLEXĂ A TERITORIULUI ADIACENT CENTRULUI ACADEMIC INTERNAȚIONAL EMINESCU </w:t>
      </w:r>
      <w:r w:rsidRPr="002D49B0">
        <w:rPr>
          <w:rFonts w:asciiTheme="majorHAnsi" w:hAnsiTheme="majorHAnsi"/>
          <w:b/>
          <w:sz w:val="28"/>
          <w:szCs w:val="28"/>
          <w:lang w:val="es-NI"/>
        </w:rPr>
        <w:t>– SPAȚIU URBAN.</w:t>
      </w:r>
      <w:r w:rsidR="00153455">
        <w:rPr>
          <w:rFonts w:asciiTheme="majorHAnsi" w:hAnsiTheme="majorHAnsi"/>
          <w:b/>
          <w:sz w:val="28"/>
          <w:szCs w:val="28"/>
          <w:lang w:val="es-NI"/>
        </w:rPr>
        <w:t xml:space="preserve"> </w:t>
      </w:r>
    </w:p>
    <w:p w:rsidR="00153455" w:rsidRDefault="00153455" w:rsidP="002D49B0">
      <w:pPr>
        <w:spacing w:line="360" w:lineRule="auto"/>
        <w:jc w:val="center"/>
        <w:rPr>
          <w:rFonts w:asciiTheme="majorHAnsi" w:hAnsiTheme="majorHAnsi"/>
          <w:b/>
          <w:sz w:val="28"/>
          <w:szCs w:val="28"/>
          <w:lang w:val="es-NI"/>
        </w:rPr>
      </w:pPr>
    </w:p>
    <w:p w:rsidR="00153455" w:rsidRDefault="00153455" w:rsidP="002D49B0">
      <w:pPr>
        <w:spacing w:line="360" w:lineRule="auto"/>
        <w:jc w:val="center"/>
        <w:rPr>
          <w:rFonts w:asciiTheme="majorHAnsi" w:hAnsiTheme="majorHAnsi"/>
          <w:b/>
          <w:sz w:val="28"/>
          <w:szCs w:val="28"/>
          <w:lang w:val="es-NI"/>
        </w:rPr>
      </w:pPr>
    </w:p>
    <w:p w:rsidR="00153455" w:rsidRDefault="00153455" w:rsidP="002D49B0">
      <w:pPr>
        <w:spacing w:line="360" w:lineRule="auto"/>
        <w:jc w:val="center"/>
        <w:rPr>
          <w:rFonts w:asciiTheme="majorHAnsi" w:hAnsiTheme="majorHAnsi"/>
          <w:b/>
          <w:sz w:val="28"/>
          <w:szCs w:val="28"/>
          <w:lang w:val="es-NI"/>
        </w:rPr>
      </w:pPr>
    </w:p>
    <w:p w:rsidR="00153455" w:rsidRDefault="00153455" w:rsidP="002D49B0">
      <w:pPr>
        <w:spacing w:line="360" w:lineRule="auto"/>
        <w:jc w:val="center"/>
        <w:rPr>
          <w:rFonts w:asciiTheme="majorHAnsi" w:hAnsiTheme="majorHAnsi"/>
          <w:b/>
          <w:sz w:val="28"/>
          <w:szCs w:val="28"/>
          <w:lang w:val="es-NI"/>
        </w:rPr>
      </w:pPr>
    </w:p>
    <w:p w:rsidR="00153455" w:rsidRDefault="00153455" w:rsidP="002D49B0">
      <w:pPr>
        <w:spacing w:line="360" w:lineRule="auto"/>
        <w:jc w:val="center"/>
        <w:rPr>
          <w:rFonts w:asciiTheme="majorHAnsi" w:hAnsiTheme="majorHAnsi"/>
          <w:b/>
          <w:sz w:val="28"/>
          <w:szCs w:val="28"/>
          <w:lang w:val="es-NI"/>
        </w:rPr>
      </w:pPr>
    </w:p>
    <w:p w:rsidR="002D49B0" w:rsidRPr="002D49B0" w:rsidRDefault="00153455" w:rsidP="002D49B0">
      <w:pPr>
        <w:spacing w:line="360" w:lineRule="auto"/>
        <w:jc w:val="center"/>
        <w:rPr>
          <w:rFonts w:asciiTheme="majorHAnsi" w:hAnsiTheme="majorHAnsi"/>
          <w:b/>
          <w:sz w:val="28"/>
          <w:szCs w:val="28"/>
          <w:lang w:val="ro-RO" w:eastAsia="en-US"/>
        </w:rPr>
      </w:pPr>
      <w:r>
        <w:rPr>
          <w:rFonts w:asciiTheme="majorHAnsi" w:hAnsiTheme="majorHAnsi"/>
          <w:b/>
          <w:sz w:val="28"/>
          <w:szCs w:val="28"/>
          <w:lang w:val="es-NI"/>
        </w:rPr>
        <w:t>CHIȘINĂU 2017</w:t>
      </w:r>
    </w:p>
    <w:p w:rsidR="002D49B0" w:rsidRDefault="002D49B0" w:rsidP="00EF503D">
      <w:pPr>
        <w:spacing w:line="360" w:lineRule="auto"/>
        <w:jc w:val="right"/>
        <w:rPr>
          <w:rFonts w:ascii="Arial Narrow" w:hAnsi="Arial Narrow" w:cs="Arial"/>
          <w:sz w:val="22"/>
          <w:szCs w:val="22"/>
          <w:lang w:val="ro-RO"/>
        </w:rPr>
      </w:pPr>
    </w:p>
    <w:p w:rsidR="00153455" w:rsidRDefault="00153455" w:rsidP="00EF503D">
      <w:pPr>
        <w:spacing w:line="360" w:lineRule="auto"/>
        <w:jc w:val="right"/>
        <w:rPr>
          <w:rFonts w:ascii="Arial Narrow" w:hAnsi="Arial Narrow" w:cs="Arial"/>
          <w:sz w:val="22"/>
          <w:szCs w:val="22"/>
          <w:lang w:val="ro-RO"/>
        </w:rPr>
      </w:pPr>
    </w:p>
    <w:p w:rsidR="00153455" w:rsidRDefault="00153455" w:rsidP="00EF503D">
      <w:pPr>
        <w:spacing w:line="360" w:lineRule="auto"/>
        <w:jc w:val="right"/>
        <w:rPr>
          <w:rFonts w:ascii="Arial Narrow" w:hAnsi="Arial Narrow" w:cs="Arial"/>
          <w:sz w:val="22"/>
          <w:szCs w:val="22"/>
          <w:lang w:val="ro-RO"/>
        </w:rPr>
      </w:pPr>
    </w:p>
    <w:p w:rsidR="00153455" w:rsidRDefault="00153455" w:rsidP="00EF503D">
      <w:pPr>
        <w:spacing w:line="360" w:lineRule="auto"/>
        <w:jc w:val="right"/>
        <w:rPr>
          <w:rFonts w:ascii="Arial Narrow" w:hAnsi="Arial Narrow" w:cs="Arial"/>
          <w:sz w:val="22"/>
          <w:szCs w:val="22"/>
          <w:lang w:val="ro-RO"/>
        </w:rPr>
      </w:pPr>
    </w:p>
    <w:p w:rsidR="00153455" w:rsidRDefault="00153455" w:rsidP="00EF503D">
      <w:pPr>
        <w:spacing w:line="360" w:lineRule="auto"/>
        <w:jc w:val="right"/>
        <w:rPr>
          <w:rFonts w:ascii="Arial Narrow" w:hAnsi="Arial Narrow" w:cs="Arial"/>
          <w:sz w:val="22"/>
          <w:szCs w:val="22"/>
          <w:lang w:val="ro-RO"/>
        </w:rPr>
      </w:pPr>
    </w:p>
    <w:p w:rsidR="00153455" w:rsidRDefault="00153455" w:rsidP="00EF503D">
      <w:pPr>
        <w:spacing w:line="360" w:lineRule="auto"/>
        <w:jc w:val="right"/>
        <w:rPr>
          <w:rFonts w:ascii="Arial Narrow" w:hAnsi="Arial Narrow" w:cs="Arial"/>
          <w:sz w:val="22"/>
          <w:szCs w:val="22"/>
          <w:lang w:val="ro-RO"/>
        </w:rPr>
      </w:pPr>
    </w:p>
    <w:p w:rsidR="00213BF8" w:rsidRDefault="00213BF8" w:rsidP="00213BF8">
      <w:pPr>
        <w:pStyle w:val="Heading2"/>
        <w:jc w:val="center"/>
        <w:rPr>
          <w:rFonts w:ascii="Cambria" w:hAnsi="Cambria"/>
          <w:sz w:val="28"/>
          <w:szCs w:val="28"/>
          <w:lang w:val="ro-RO"/>
        </w:rPr>
      </w:pPr>
      <w:r>
        <w:rPr>
          <w:rFonts w:ascii="Cambria" w:hAnsi="Cambria"/>
          <w:sz w:val="28"/>
          <w:szCs w:val="28"/>
          <w:lang w:val="ro-RO"/>
        </w:rPr>
        <w:lastRenderedPageBreak/>
        <w:t>BUGETAREA CIVILĂ A MUNICIPIULUI CHIȘINĂU</w:t>
      </w:r>
    </w:p>
    <w:p w:rsidR="00213BF8" w:rsidRDefault="00213BF8" w:rsidP="00213BF8">
      <w:pPr>
        <w:pStyle w:val="Heading2"/>
        <w:jc w:val="center"/>
        <w:rPr>
          <w:rFonts w:ascii="Cambria" w:hAnsi="Cambria"/>
          <w:sz w:val="28"/>
          <w:szCs w:val="28"/>
          <w:lang w:val="ro-RO"/>
        </w:rPr>
      </w:pPr>
    </w:p>
    <w:p w:rsidR="00213BF8" w:rsidRDefault="00213BF8" w:rsidP="00213BF8">
      <w:pPr>
        <w:pStyle w:val="Heading2"/>
        <w:jc w:val="center"/>
        <w:rPr>
          <w:rFonts w:ascii="Cambria" w:hAnsi="Cambria"/>
          <w:sz w:val="28"/>
          <w:szCs w:val="28"/>
          <w:lang w:val="ro-RO"/>
        </w:rPr>
      </w:pPr>
      <w:r>
        <w:rPr>
          <w:rFonts w:ascii="Cambria" w:hAnsi="Cambria"/>
          <w:sz w:val="28"/>
          <w:szCs w:val="28"/>
          <w:lang w:val="ro-RO"/>
        </w:rPr>
        <w:t>Formularul de cerere a proiectului pentru bugetul civil</w:t>
      </w:r>
    </w:p>
    <w:p w:rsidR="00213BF8" w:rsidRDefault="00213BF8" w:rsidP="00213BF8">
      <w:pPr>
        <w:rPr>
          <w:rFonts w:asciiTheme="minorHAnsi" w:hAnsiTheme="minorHAnsi"/>
          <w:lang w:val="ro-RO"/>
        </w:rPr>
      </w:pPr>
    </w:p>
    <w:tbl>
      <w:tblPr>
        <w:tblpPr w:leftFromText="180" w:rightFromText="180" w:vertAnchor="text" w:horzAnchor="margin" w:tblpY="639"/>
        <w:tblW w:w="8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5812"/>
      </w:tblGrid>
      <w:tr w:rsidR="00213BF8" w:rsidRPr="00F941DC" w:rsidTr="00213BF8">
        <w:trPr>
          <w:trHeight w:val="723"/>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Titlul Proiectului</w:t>
            </w:r>
          </w:p>
        </w:tc>
        <w:tc>
          <w:tcPr>
            <w:tcW w:w="5812" w:type="dxa"/>
            <w:tcBorders>
              <w:top w:val="single" w:sz="4" w:space="0" w:color="000000"/>
              <w:left w:val="single" w:sz="4" w:space="0" w:color="000000"/>
              <w:bottom w:val="single" w:sz="4" w:space="0" w:color="000000"/>
              <w:right w:val="single" w:sz="4" w:space="0" w:color="000000"/>
            </w:tcBorders>
            <w:hideMark/>
          </w:tcPr>
          <w:p w:rsidR="00213BF8" w:rsidRDefault="00213BF8">
            <w:pPr>
              <w:rPr>
                <w:rFonts w:ascii="Cambria" w:hAnsi="Cambria"/>
                <w:lang w:val="ro-RO"/>
              </w:rPr>
            </w:pPr>
            <w:r>
              <w:rPr>
                <w:rFonts w:ascii="Cambria" w:hAnsi="Cambria"/>
                <w:lang w:val="ro-RO"/>
              </w:rPr>
              <w:t>Amenajarea complexă a teritoriului adiacent Centrului Academic Internațional Eminescu - Spațiu urban.</w:t>
            </w:r>
          </w:p>
        </w:tc>
      </w:tr>
      <w:tr w:rsidR="00213BF8" w:rsidRPr="00F941DC" w:rsidTr="00213BF8">
        <w:trPr>
          <w:trHeight w:val="1130"/>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Obiectivul general al proiectului</w:t>
            </w:r>
          </w:p>
        </w:tc>
        <w:tc>
          <w:tcPr>
            <w:tcW w:w="5812" w:type="dxa"/>
            <w:tcBorders>
              <w:top w:val="single" w:sz="4" w:space="0" w:color="000000"/>
              <w:left w:val="single" w:sz="4" w:space="0" w:color="000000"/>
              <w:bottom w:val="single" w:sz="4" w:space="0" w:color="000000"/>
              <w:right w:val="single" w:sz="4" w:space="0" w:color="000000"/>
            </w:tcBorders>
            <w:hideMark/>
          </w:tcPr>
          <w:p w:rsidR="00213BF8" w:rsidRDefault="00213BF8">
            <w:pPr>
              <w:spacing w:after="120"/>
              <w:jc w:val="both"/>
              <w:rPr>
                <w:rFonts w:ascii="Cambria" w:hAnsi="Cambria"/>
                <w:lang w:val="ro-RO"/>
              </w:rPr>
            </w:pPr>
            <w:r>
              <w:rPr>
                <w:rFonts w:ascii="Cambria" w:hAnsi="Cambria"/>
                <w:lang w:val="ro-RO"/>
              </w:rPr>
              <w:t>Scuarul - spațiul urban autentic va fi o zonă de agrement,  socializare,  lectură și instruire pentru cetățeni, un spațiu prietenos și sigur fără parcări neautorizate.</w:t>
            </w:r>
          </w:p>
        </w:tc>
      </w:tr>
      <w:tr w:rsidR="00213BF8" w:rsidRPr="00F941DC" w:rsidTr="00213BF8">
        <w:trPr>
          <w:trHeight w:val="1130"/>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Obiective specifice ale proiectului</w:t>
            </w:r>
          </w:p>
        </w:tc>
        <w:tc>
          <w:tcPr>
            <w:tcW w:w="5812" w:type="dxa"/>
            <w:tcBorders>
              <w:top w:val="single" w:sz="4" w:space="0" w:color="000000"/>
              <w:left w:val="single" w:sz="4" w:space="0" w:color="000000"/>
              <w:bottom w:val="single" w:sz="4" w:space="0" w:color="000000"/>
              <w:right w:val="single" w:sz="4" w:space="0" w:color="000000"/>
            </w:tcBorders>
          </w:tcPr>
          <w:p w:rsidR="00213BF8" w:rsidRDefault="00213BF8">
            <w:pPr>
              <w:spacing w:after="120"/>
              <w:jc w:val="both"/>
              <w:rPr>
                <w:rFonts w:ascii="Cambria" w:hAnsi="Cambria" w:cstheme="minorBidi"/>
                <w:lang w:val="ro-RO"/>
              </w:rPr>
            </w:pPr>
            <w:r>
              <w:rPr>
                <w:rFonts w:ascii="Cambria" w:hAnsi="Cambria"/>
                <w:lang w:val="ro-RO"/>
              </w:rPr>
              <w:t>1.  Identificarea zonei pentru spațiul urban.</w:t>
            </w:r>
          </w:p>
          <w:p w:rsidR="00213BF8" w:rsidRDefault="00213BF8">
            <w:pPr>
              <w:spacing w:after="120"/>
              <w:jc w:val="both"/>
              <w:rPr>
                <w:rFonts w:ascii="Cambria" w:hAnsi="Cambria"/>
                <w:lang w:val="ro-RO"/>
              </w:rPr>
            </w:pPr>
            <w:r>
              <w:rPr>
                <w:rFonts w:ascii="Cambria" w:hAnsi="Cambria"/>
                <w:lang w:val="ro-RO"/>
              </w:rPr>
              <w:t>2.  Planificarea amenajării scuarului.</w:t>
            </w:r>
          </w:p>
          <w:p w:rsidR="00213BF8" w:rsidRDefault="00213BF8">
            <w:pPr>
              <w:spacing w:after="120"/>
              <w:jc w:val="both"/>
              <w:rPr>
                <w:rFonts w:ascii="Cambria" w:hAnsi="Cambria"/>
                <w:lang w:val="ro-RO"/>
              </w:rPr>
            </w:pPr>
            <w:r>
              <w:rPr>
                <w:rFonts w:ascii="Cambria" w:hAnsi="Cambria"/>
                <w:lang w:val="ro-RO"/>
              </w:rPr>
              <w:t>3.  Efectuarea lucrărilor de amenajare.</w:t>
            </w:r>
          </w:p>
          <w:p w:rsidR="00213BF8" w:rsidRDefault="00213BF8">
            <w:pPr>
              <w:spacing w:after="120"/>
              <w:jc w:val="both"/>
              <w:rPr>
                <w:rFonts w:ascii="Cambria" w:hAnsi="Cambria"/>
                <w:lang w:val="ro-RO"/>
              </w:rPr>
            </w:pPr>
            <w:r>
              <w:rPr>
                <w:rFonts w:ascii="Cambria" w:hAnsi="Cambria"/>
                <w:lang w:val="ro-RO"/>
              </w:rPr>
              <w:t>4.  Promovarea și informarea cetățenilor despre oportunitățile  spațiului urban.</w:t>
            </w:r>
          </w:p>
          <w:p w:rsidR="00213BF8" w:rsidRDefault="00213BF8">
            <w:pPr>
              <w:spacing w:after="120"/>
              <w:jc w:val="both"/>
              <w:rPr>
                <w:rFonts w:ascii="Cambria" w:hAnsi="Cambria"/>
                <w:lang w:val="ro-RO"/>
              </w:rPr>
            </w:pPr>
            <w:r>
              <w:rPr>
                <w:rFonts w:ascii="Cambria" w:hAnsi="Cambria"/>
                <w:lang w:val="ro-RO"/>
              </w:rPr>
              <w:t>5. Organizarea activităților de: comunicare, socializare, formare de abilități noi, lectură în spațiu liber, proiecții de film.</w:t>
            </w:r>
          </w:p>
          <w:p w:rsidR="00213BF8" w:rsidRDefault="00213BF8">
            <w:pPr>
              <w:spacing w:after="120"/>
              <w:jc w:val="both"/>
              <w:rPr>
                <w:rFonts w:ascii="Cambria" w:hAnsi="Cambria"/>
                <w:lang w:val="ro-RO"/>
              </w:rPr>
            </w:pPr>
          </w:p>
        </w:tc>
      </w:tr>
      <w:tr w:rsidR="00213BF8" w:rsidTr="00213BF8">
        <w:trPr>
          <w:trHeight w:val="980"/>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Activități</w:t>
            </w:r>
          </w:p>
        </w:tc>
        <w:tc>
          <w:tcPr>
            <w:tcW w:w="5812" w:type="dxa"/>
            <w:tcBorders>
              <w:top w:val="single" w:sz="4" w:space="0" w:color="000000"/>
              <w:left w:val="single" w:sz="4" w:space="0" w:color="000000"/>
              <w:bottom w:val="single" w:sz="4" w:space="0" w:color="000000"/>
              <w:right w:val="single" w:sz="4" w:space="0" w:color="000000"/>
            </w:tcBorders>
            <w:hideMark/>
          </w:tcPr>
          <w:p w:rsidR="00213BF8" w:rsidRDefault="00213BF8">
            <w:pPr>
              <w:spacing w:after="120"/>
              <w:jc w:val="both"/>
              <w:rPr>
                <w:rFonts w:ascii="Cambria" w:hAnsi="Cambria" w:cstheme="minorBidi"/>
                <w:lang w:val="ro-RO"/>
              </w:rPr>
            </w:pPr>
            <w:r>
              <w:rPr>
                <w:rFonts w:ascii="Cambria" w:hAnsi="Cambria"/>
                <w:lang w:val="ro-RO"/>
              </w:rPr>
              <w:t>1. Organizarea a 2 focus-grupuri cu trecătorii și cu utilizatorii (cititorii) Centrului Academic Internațional Eminescu pentru a identifica zona și prioritățile de amenajare.</w:t>
            </w:r>
          </w:p>
          <w:p w:rsidR="00213BF8" w:rsidRDefault="00213BF8">
            <w:pPr>
              <w:spacing w:after="120"/>
              <w:jc w:val="both"/>
              <w:rPr>
                <w:rFonts w:ascii="Cambria" w:hAnsi="Cambria"/>
                <w:lang w:val="ro-RO"/>
              </w:rPr>
            </w:pPr>
            <w:r>
              <w:rPr>
                <w:rFonts w:ascii="Cambria" w:hAnsi="Cambria"/>
                <w:lang w:val="ro-RO"/>
              </w:rPr>
              <w:t>2. Crearea unui grup de inițiativă pentru elaborarea planului de amenajare a teritoriului: administrația publică locală (pretura sectorului Botanica), administrația Bibliotecii Municipale „B.P. Hasdeu”, voluntarii-cititorii Cenrului Academic Internațional Eminescu, locuitorii din casele amplasate în apropiere.</w:t>
            </w:r>
          </w:p>
          <w:p w:rsidR="00213BF8" w:rsidRDefault="00213BF8">
            <w:pPr>
              <w:spacing w:after="120"/>
              <w:jc w:val="both"/>
              <w:rPr>
                <w:rFonts w:ascii="Cambria" w:hAnsi="Cambria"/>
                <w:lang w:val="ro-RO"/>
              </w:rPr>
            </w:pPr>
            <w:r>
              <w:rPr>
                <w:rFonts w:ascii="Cambria" w:hAnsi="Cambria"/>
                <w:lang w:val="ro-RO"/>
              </w:rPr>
              <w:t>3. Elaborarea bugetului estimativ pentru realizarea lucrărilor.</w:t>
            </w:r>
          </w:p>
          <w:p w:rsidR="00213BF8" w:rsidRDefault="00213BF8">
            <w:pPr>
              <w:spacing w:after="120"/>
              <w:jc w:val="both"/>
              <w:rPr>
                <w:rFonts w:ascii="Cambria" w:hAnsi="Cambria"/>
                <w:lang w:val="ro-RO"/>
              </w:rPr>
            </w:pPr>
            <w:r>
              <w:rPr>
                <w:rFonts w:ascii="Cambria" w:hAnsi="Cambria"/>
                <w:lang w:val="ro-RO"/>
              </w:rPr>
              <w:t>4. Implicarea voluntarilor în efectuarea lucrărilor de amenajare.</w:t>
            </w:r>
          </w:p>
          <w:p w:rsidR="00213BF8" w:rsidRDefault="00213BF8">
            <w:pPr>
              <w:spacing w:after="120"/>
              <w:jc w:val="both"/>
              <w:rPr>
                <w:rFonts w:ascii="Cambria" w:hAnsi="Cambria"/>
                <w:lang w:val="ro-RO"/>
              </w:rPr>
            </w:pPr>
            <w:r>
              <w:rPr>
                <w:rFonts w:ascii="Cambria" w:hAnsi="Cambria"/>
                <w:lang w:val="ro-RO"/>
              </w:rPr>
              <w:t xml:space="preserve">5. Promovarea spațiului urban: pagina web a preturii sectorului Botanica, facebook, blogul Centrului </w:t>
            </w:r>
            <w:r>
              <w:rPr>
                <w:rFonts w:ascii="Cambria" w:hAnsi="Cambria"/>
                <w:lang w:val="ro-RO"/>
              </w:rPr>
              <w:lastRenderedPageBreak/>
              <w:t>Academic Internațional Eminescu, ziarul „Ecoul Eminescu” etc.</w:t>
            </w:r>
          </w:p>
          <w:p w:rsidR="00213BF8" w:rsidRDefault="00213BF8">
            <w:pPr>
              <w:spacing w:after="120"/>
              <w:rPr>
                <w:rFonts w:ascii="Cambria" w:hAnsi="Cambria"/>
                <w:lang w:val="ro-RO"/>
              </w:rPr>
            </w:pPr>
            <w:r>
              <w:rPr>
                <w:rFonts w:ascii="Cambria" w:hAnsi="Cambria"/>
                <w:lang w:val="ro-RO"/>
              </w:rPr>
              <w:t>6.  Lansarea scuarului - spațiului urban autentic.</w:t>
            </w:r>
          </w:p>
          <w:p w:rsidR="00213BF8" w:rsidRDefault="00213BF8">
            <w:pPr>
              <w:spacing w:after="120"/>
              <w:rPr>
                <w:rFonts w:ascii="Cambria" w:hAnsi="Cambria"/>
                <w:lang w:val="ro-RO"/>
              </w:rPr>
            </w:pPr>
            <w:r>
              <w:rPr>
                <w:rFonts w:ascii="Cambria" w:hAnsi="Cambria"/>
                <w:lang w:val="ro-RO"/>
              </w:rPr>
              <w:t xml:space="preserve">7. Organizarea și desfășurarea evenimentelor. </w:t>
            </w:r>
          </w:p>
          <w:p w:rsidR="00213BF8" w:rsidRDefault="00213BF8">
            <w:pPr>
              <w:spacing w:after="120"/>
              <w:rPr>
                <w:rFonts w:ascii="Cambria" w:hAnsi="Cambria"/>
                <w:lang w:val="ro-RO"/>
              </w:rPr>
            </w:pPr>
            <w:r>
              <w:rPr>
                <w:rFonts w:ascii="Cambria" w:hAnsi="Cambria"/>
                <w:lang w:val="ro-RO"/>
              </w:rPr>
              <w:t>8. Evaluarea impactului.</w:t>
            </w:r>
          </w:p>
          <w:p w:rsidR="00213BF8" w:rsidRDefault="00213BF8">
            <w:pPr>
              <w:spacing w:after="120"/>
              <w:rPr>
                <w:rFonts w:ascii="Cambria" w:hAnsi="Cambria"/>
                <w:smallCaps/>
                <w:lang w:val="ro-RO"/>
              </w:rPr>
            </w:pPr>
            <w:r>
              <w:rPr>
                <w:rFonts w:ascii="Cambria" w:hAnsi="Cambria"/>
                <w:lang w:val="ro-RO"/>
              </w:rPr>
              <w:t>9. Realizarea campaniilor de advocacy.</w:t>
            </w:r>
          </w:p>
        </w:tc>
      </w:tr>
      <w:tr w:rsidR="00213BF8" w:rsidTr="00213BF8">
        <w:trPr>
          <w:trHeight w:val="980"/>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lastRenderedPageBreak/>
              <w:t>Beneficiarii</w:t>
            </w:r>
          </w:p>
        </w:tc>
        <w:tc>
          <w:tcPr>
            <w:tcW w:w="5812" w:type="dxa"/>
            <w:tcBorders>
              <w:top w:val="single" w:sz="4" w:space="0" w:color="000000"/>
              <w:left w:val="single" w:sz="4" w:space="0" w:color="000000"/>
              <w:bottom w:val="single" w:sz="4" w:space="0" w:color="000000"/>
              <w:right w:val="single" w:sz="4" w:space="0" w:color="000000"/>
            </w:tcBorders>
            <w:hideMark/>
          </w:tcPr>
          <w:p w:rsidR="00213BF8" w:rsidRDefault="00213BF8">
            <w:pPr>
              <w:spacing w:after="120"/>
              <w:jc w:val="both"/>
              <w:rPr>
                <w:rFonts w:ascii="Cambria" w:hAnsi="Cambria"/>
                <w:lang w:val="ro-RO"/>
              </w:rPr>
            </w:pPr>
            <w:r>
              <w:rPr>
                <w:rFonts w:ascii="Cambria" w:hAnsi="Cambria"/>
                <w:lang w:val="ro-RO"/>
              </w:rPr>
              <w:t>Locuitorii sectorului Botanica, preponderent locuitorii din zona bd. Dacia, cititorii Centrului Academic Internațional, chișinăuienii și oaspeții capitalei.</w:t>
            </w:r>
          </w:p>
        </w:tc>
      </w:tr>
      <w:tr w:rsidR="00213BF8" w:rsidRPr="00F941DC" w:rsidTr="00213BF8">
        <w:trPr>
          <w:trHeight w:val="980"/>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 xml:space="preserve">Durata proiectului </w:t>
            </w:r>
          </w:p>
          <w:p w:rsidR="00213BF8" w:rsidRDefault="00213BF8">
            <w:pPr>
              <w:pStyle w:val="Heading2"/>
              <w:spacing w:line="276" w:lineRule="auto"/>
              <w:rPr>
                <w:rFonts w:ascii="Cambria" w:hAnsi="Cambria"/>
                <w:b w:val="0"/>
                <w:szCs w:val="22"/>
                <w:lang w:val="ro-RO"/>
              </w:rPr>
            </w:pPr>
            <w:r>
              <w:rPr>
                <w:rFonts w:ascii="Cambria" w:hAnsi="Cambria"/>
                <w:b w:val="0"/>
                <w:i/>
                <w:sz w:val="22"/>
                <w:szCs w:val="22"/>
                <w:lang w:val="ro-RO"/>
              </w:rPr>
              <w:t>(data începerii și încheierii)</w:t>
            </w:r>
          </w:p>
        </w:tc>
        <w:tc>
          <w:tcPr>
            <w:tcW w:w="5812" w:type="dxa"/>
            <w:tcBorders>
              <w:top w:val="single" w:sz="4" w:space="0" w:color="000000"/>
              <w:left w:val="single" w:sz="4" w:space="0" w:color="000000"/>
              <w:bottom w:val="single" w:sz="4" w:space="0" w:color="000000"/>
              <w:right w:val="single" w:sz="4" w:space="0" w:color="000000"/>
            </w:tcBorders>
            <w:hideMark/>
          </w:tcPr>
          <w:p w:rsidR="00213BF8" w:rsidRDefault="00213BF8">
            <w:pPr>
              <w:spacing w:after="120"/>
              <w:jc w:val="both"/>
              <w:rPr>
                <w:rFonts w:ascii="Cambria" w:hAnsi="Cambria"/>
                <w:lang w:val="ro-RO"/>
              </w:rPr>
            </w:pPr>
            <w:r>
              <w:rPr>
                <w:rFonts w:ascii="Cambria" w:hAnsi="Cambria"/>
                <w:lang w:val="ro-RO"/>
              </w:rPr>
              <w:t>Proiectul de amenajare va dura 3 luni (1 octombrie 2017 - 31 decembrie 2017)</w:t>
            </w:r>
          </w:p>
        </w:tc>
      </w:tr>
      <w:tr w:rsidR="00213BF8" w:rsidRPr="00F941DC" w:rsidTr="00213BF8">
        <w:trPr>
          <w:trHeight w:val="701"/>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Suma totală a Proiectului</w:t>
            </w:r>
          </w:p>
        </w:tc>
        <w:tc>
          <w:tcPr>
            <w:tcW w:w="5812" w:type="dxa"/>
            <w:tcBorders>
              <w:top w:val="single" w:sz="4" w:space="0" w:color="000000"/>
              <w:left w:val="single" w:sz="4" w:space="0" w:color="000000"/>
              <w:bottom w:val="single" w:sz="4" w:space="0" w:color="000000"/>
              <w:right w:val="single" w:sz="4" w:space="0" w:color="000000"/>
            </w:tcBorders>
          </w:tcPr>
          <w:p w:rsidR="00213BF8" w:rsidRDefault="00213BF8">
            <w:pPr>
              <w:pStyle w:val="Heading2"/>
              <w:spacing w:line="276" w:lineRule="auto"/>
              <w:rPr>
                <w:rFonts w:ascii="Cambria" w:hAnsi="Cambria"/>
                <w:szCs w:val="22"/>
                <w:lang w:val="ro-RO"/>
              </w:rPr>
            </w:pPr>
            <w:r>
              <w:rPr>
                <w:rFonts w:ascii="Cambria" w:hAnsi="Cambria"/>
                <w:sz w:val="22"/>
                <w:szCs w:val="22"/>
                <w:lang w:val="ro-RO"/>
              </w:rPr>
              <w:t xml:space="preserve">184 748,75 lei, din care: </w:t>
            </w:r>
          </w:p>
          <w:p w:rsidR="00213BF8" w:rsidRDefault="00213BF8" w:rsidP="00D809D5">
            <w:pPr>
              <w:pStyle w:val="Heading2"/>
              <w:numPr>
                <w:ilvl w:val="0"/>
                <w:numId w:val="1"/>
              </w:numPr>
              <w:spacing w:line="276" w:lineRule="auto"/>
              <w:rPr>
                <w:rFonts w:ascii="Cambria" w:hAnsi="Cambria"/>
                <w:szCs w:val="22"/>
                <w:lang w:val="ro-RO"/>
              </w:rPr>
            </w:pPr>
            <w:r>
              <w:rPr>
                <w:rFonts w:ascii="Cambria" w:hAnsi="Cambria"/>
                <w:sz w:val="22"/>
                <w:szCs w:val="22"/>
                <w:lang w:val="ro-RO"/>
              </w:rPr>
              <w:t>35 000,00 lei (23,4%) co-finanțare de Asociația Națională a Oamenilor de Creație din Moldova.</w:t>
            </w:r>
          </w:p>
          <w:p w:rsidR="00213BF8" w:rsidRDefault="00213BF8" w:rsidP="00D809D5">
            <w:pPr>
              <w:pStyle w:val="Heading2"/>
              <w:numPr>
                <w:ilvl w:val="0"/>
                <w:numId w:val="1"/>
              </w:numPr>
              <w:spacing w:line="276" w:lineRule="auto"/>
              <w:rPr>
                <w:rFonts w:ascii="Cambria" w:hAnsi="Cambria"/>
                <w:szCs w:val="22"/>
                <w:lang w:val="ro-RO"/>
              </w:rPr>
            </w:pPr>
            <w:r>
              <w:rPr>
                <w:rFonts w:ascii="Cambria" w:hAnsi="Cambria"/>
                <w:sz w:val="22"/>
                <w:szCs w:val="22"/>
                <w:lang w:val="ro-RO"/>
              </w:rPr>
              <w:t xml:space="preserve"> munca voluntarului estimată în 200 ore.</w:t>
            </w:r>
          </w:p>
          <w:p w:rsidR="00213BF8" w:rsidRDefault="00213BF8" w:rsidP="00D809D5">
            <w:pPr>
              <w:pStyle w:val="Heading2"/>
              <w:numPr>
                <w:ilvl w:val="0"/>
                <w:numId w:val="1"/>
              </w:numPr>
              <w:spacing w:line="276" w:lineRule="auto"/>
              <w:rPr>
                <w:rFonts w:ascii="Cambria" w:hAnsi="Cambria"/>
                <w:b w:val="0"/>
                <w:szCs w:val="22"/>
                <w:lang w:val="ro-RO"/>
              </w:rPr>
            </w:pPr>
            <w:r>
              <w:rPr>
                <w:rFonts w:ascii="Cambria" w:hAnsi="Cambria"/>
                <w:sz w:val="22"/>
                <w:szCs w:val="22"/>
                <w:lang w:val="ro-RO"/>
              </w:rPr>
              <w:t xml:space="preserve">149 748, 75 lei - suma solicitată din bugetarea civilă </w:t>
            </w:r>
          </w:p>
          <w:p w:rsidR="00213BF8" w:rsidRDefault="00213BF8">
            <w:pPr>
              <w:rPr>
                <w:lang w:val="ro-RO"/>
              </w:rPr>
            </w:pPr>
          </w:p>
        </w:tc>
      </w:tr>
      <w:tr w:rsidR="00213BF8" w:rsidTr="00213BF8">
        <w:trPr>
          <w:trHeight w:val="847"/>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Suma solicitată de la Primărie</w:t>
            </w:r>
          </w:p>
        </w:tc>
        <w:tc>
          <w:tcPr>
            <w:tcW w:w="5812" w:type="dxa"/>
            <w:tcBorders>
              <w:top w:val="single" w:sz="4" w:space="0" w:color="000000"/>
              <w:left w:val="single" w:sz="4" w:space="0" w:color="000000"/>
              <w:bottom w:val="single" w:sz="4" w:space="0" w:color="000000"/>
              <w:right w:val="single" w:sz="4" w:space="0" w:color="000000"/>
            </w:tcBorders>
          </w:tcPr>
          <w:p w:rsidR="00213BF8" w:rsidRDefault="00213BF8" w:rsidP="00D809D5">
            <w:pPr>
              <w:pStyle w:val="Heading2"/>
              <w:numPr>
                <w:ilvl w:val="0"/>
                <w:numId w:val="1"/>
              </w:numPr>
              <w:spacing w:line="276" w:lineRule="auto"/>
              <w:rPr>
                <w:rFonts w:ascii="Cambria" w:hAnsi="Cambria"/>
                <w:b w:val="0"/>
                <w:szCs w:val="22"/>
                <w:lang w:val="ro-RO"/>
              </w:rPr>
            </w:pPr>
            <w:r>
              <w:rPr>
                <w:rFonts w:ascii="Cambria" w:hAnsi="Cambria"/>
                <w:sz w:val="22"/>
                <w:szCs w:val="22"/>
                <w:lang w:val="ro-RO"/>
              </w:rPr>
              <w:t>149 748, 75 lei</w:t>
            </w:r>
          </w:p>
          <w:p w:rsidR="00213BF8" w:rsidRDefault="00213BF8">
            <w:pPr>
              <w:pStyle w:val="Heading2"/>
              <w:spacing w:line="276" w:lineRule="auto"/>
              <w:rPr>
                <w:rFonts w:ascii="Cambria" w:hAnsi="Cambria"/>
                <w:b w:val="0"/>
                <w:szCs w:val="22"/>
                <w:lang w:val="ro-RO"/>
              </w:rPr>
            </w:pPr>
          </w:p>
        </w:tc>
      </w:tr>
      <w:tr w:rsidR="00213BF8" w:rsidRPr="00F941DC" w:rsidTr="00213BF8">
        <w:trPr>
          <w:trHeight w:val="847"/>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Contribuția beneficiarului</w:t>
            </w:r>
          </w:p>
        </w:tc>
        <w:tc>
          <w:tcPr>
            <w:tcW w:w="5812" w:type="dxa"/>
            <w:tcBorders>
              <w:top w:val="single" w:sz="4" w:space="0" w:color="000000"/>
              <w:left w:val="single" w:sz="4" w:space="0" w:color="000000"/>
              <w:bottom w:val="single" w:sz="4" w:space="0" w:color="000000"/>
              <w:right w:val="single" w:sz="4" w:space="0" w:color="000000"/>
            </w:tcBorders>
          </w:tcPr>
          <w:p w:rsidR="00213BF8" w:rsidRDefault="00213BF8">
            <w:pPr>
              <w:pStyle w:val="Heading2"/>
              <w:spacing w:line="276" w:lineRule="auto"/>
              <w:jc w:val="both"/>
              <w:rPr>
                <w:rFonts w:ascii="Cambria" w:hAnsi="Cambria"/>
                <w:b w:val="0"/>
                <w:szCs w:val="22"/>
                <w:lang w:val="ro-RO"/>
              </w:rPr>
            </w:pPr>
            <w:r>
              <w:rPr>
                <w:rFonts w:ascii="Cambria" w:hAnsi="Cambria"/>
                <w:b w:val="0"/>
                <w:sz w:val="22"/>
                <w:szCs w:val="22"/>
                <w:lang w:val="ro-RO"/>
              </w:rPr>
              <w:t>Centrul Academic Internațional Academic va contribui cu resursele informaționale și documentare (cărți, ziare, reviste), cu echipament tehnologic (tablete, laptop, ecran, videoproiector, imprimantă, microfon cu sonorizare, flip-chart), cu materiale pentru activități creative (hârtie, lipici, mergelușe, carioce, creioane etc.), cu resurse umane.</w:t>
            </w:r>
          </w:p>
          <w:p w:rsidR="00213BF8" w:rsidRDefault="00213BF8">
            <w:pPr>
              <w:rPr>
                <w:rFonts w:asciiTheme="minorHAnsi" w:hAnsiTheme="minorHAnsi"/>
                <w:lang w:val="ro-RO"/>
              </w:rPr>
            </w:pPr>
          </w:p>
          <w:p w:rsidR="00213BF8" w:rsidRDefault="00213BF8">
            <w:pPr>
              <w:rPr>
                <w:lang w:val="ro-RO"/>
              </w:rPr>
            </w:pPr>
            <w:r>
              <w:rPr>
                <w:lang w:val="ro-RO"/>
              </w:rPr>
              <w:t>Beneficiarul va recruta un voluntar pentru executarea proiectului.</w:t>
            </w:r>
          </w:p>
        </w:tc>
      </w:tr>
      <w:tr w:rsidR="00213BF8" w:rsidTr="00213BF8">
        <w:trPr>
          <w:trHeight w:val="847"/>
        </w:trPr>
        <w:tc>
          <w:tcPr>
            <w:tcW w:w="2660" w:type="dxa"/>
            <w:tcBorders>
              <w:top w:val="single" w:sz="4" w:space="0" w:color="000000"/>
              <w:left w:val="single" w:sz="4" w:space="0" w:color="000000"/>
              <w:bottom w:val="single" w:sz="4" w:space="0" w:color="000000"/>
              <w:right w:val="single" w:sz="4" w:space="0" w:color="000000"/>
            </w:tcBorders>
            <w:hideMark/>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t xml:space="preserve">Categoria proiectului </w:t>
            </w:r>
            <w:r>
              <w:rPr>
                <w:rFonts w:ascii="Cambria" w:hAnsi="Cambria"/>
                <w:b w:val="0"/>
                <w:sz w:val="22"/>
                <w:szCs w:val="22"/>
                <w:lang w:val="ro-RO"/>
              </w:rPr>
              <w:lastRenderedPageBreak/>
              <w:t>(mic/mare)</w:t>
            </w:r>
          </w:p>
        </w:tc>
        <w:tc>
          <w:tcPr>
            <w:tcW w:w="5812" w:type="dxa"/>
            <w:tcBorders>
              <w:top w:val="single" w:sz="4" w:space="0" w:color="000000"/>
              <w:left w:val="single" w:sz="4" w:space="0" w:color="000000"/>
              <w:bottom w:val="single" w:sz="4" w:space="0" w:color="000000"/>
              <w:right w:val="single" w:sz="4" w:space="0" w:color="000000"/>
            </w:tcBorders>
          </w:tcPr>
          <w:p w:rsidR="00213BF8" w:rsidRDefault="00213BF8">
            <w:pPr>
              <w:pStyle w:val="Heading2"/>
              <w:spacing w:line="276" w:lineRule="auto"/>
              <w:rPr>
                <w:rFonts w:ascii="Cambria" w:hAnsi="Cambria"/>
                <w:b w:val="0"/>
                <w:szCs w:val="22"/>
                <w:lang w:val="ro-RO"/>
              </w:rPr>
            </w:pPr>
            <w:r>
              <w:rPr>
                <w:rFonts w:ascii="Cambria" w:hAnsi="Cambria"/>
                <w:b w:val="0"/>
                <w:sz w:val="22"/>
                <w:szCs w:val="22"/>
                <w:lang w:val="ro-RO"/>
              </w:rPr>
              <w:lastRenderedPageBreak/>
              <w:t xml:space="preserve">Proiectul face parte din categoria </w:t>
            </w:r>
            <w:r>
              <w:rPr>
                <w:rFonts w:ascii="Cambria" w:hAnsi="Cambria"/>
                <w:sz w:val="22"/>
                <w:szCs w:val="22"/>
                <w:lang w:val="ro-RO"/>
              </w:rPr>
              <w:t xml:space="preserve">proiectului </w:t>
            </w:r>
            <w:r>
              <w:rPr>
                <w:rFonts w:ascii="Cambria" w:hAnsi="Cambria"/>
                <w:b w:val="0"/>
                <w:sz w:val="22"/>
                <w:szCs w:val="22"/>
                <w:lang w:val="ro-RO"/>
              </w:rPr>
              <w:t xml:space="preserve"> </w:t>
            </w:r>
            <w:r>
              <w:rPr>
                <w:rFonts w:ascii="Cambria" w:hAnsi="Cambria"/>
                <w:sz w:val="22"/>
                <w:szCs w:val="22"/>
                <w:lang w:val="ro-RO"/>
              </w:rPr>
              <w:t>mare</w:t>
            </w:r>
            <w:r>
              <w:rPr>
                <w:rFonts w:ascii="Cambria" w:hAnsi="Cambria"/>
                <w:b w:val="0"/>
                <w:sz w:val="22"/>
                <w:szCs w:val="22"/>
                <w:lang w:val="ro-RO"/>
              </w:rPr>
              <w:t>.</w:t>
            </w:r>
          </w:p>
          <w:p w:rsidR="00213BF8" w:rsidRDefault="00213BF8">
            <w:pPr>
              <w:rPr>
                <w:rFonts w:asciiTheme="minorHAnsi" w:hAnsiTheme="minorHAnsi"/>
                <w:b/>
                <w:lang w:val="ro-RO"/>
              </w:rPr>
            </w:pPr>
            <w:r>
              <w:rPr>
                <w:b/>
                <w:lang w:val="ro-RO"/>
              </w:rPr>
              <w:t>Pentru proiect au votat total:  298 persoane</w:t>
            </w:r>
          </w:p>
          <w:p w:rsidR="00213BF8" w:rsidRDefault="00213BF8" w:rsidP="00D809D5">
            <w:pPr>
              <w:pStyle w:val="ListParagraph"/>
              <w:numPr>
                <w:ilvl w:val="0"/>
                <w:numId w:val="1"/>
              </w:numPr>
              <w:rPr>
                <w:b/>
                <w:lang w:val="ro-RO"/>
              </w:rPr>
            </w:pPr>
            <w:r>
              <w:rPr>
                <w:b/>
                <w:lang w:val="ro-RO"/>
              </w:rPr>
              <w:lastRenderedPageBreak/>
              <w:t>femei: 149</w:t>
            </w:r>
          </w:p>
          <w:p w:rsidR="00213BF8" w:rsidRDefault="00213BF8" w:rsidP="00D809D5">
            <w:pPr>
              <w:pStyle w:val="ListParagraph"/>
              <w:numPr>
                <w:ilvl w:val="0"/>
                <w:numId w:val="1"/>
              </w:numPr>
              <w:rPr>
                <w:b/>
                <w:lang w:val="ro-RO"/>
              </w:rPr>
            </w:pPr>
            <w:r>
              <w:rPr>
                <w:b/>
                <w:lang w:val="ro-RO"/>
              </w:rPr>
              <w:t xml:space="preserve">bărbați: 149 </w:t>
            </w:r>
          </w:p>
          <w:p w:rsidR="00213BF8" w:rsidRDefault="00213BF8">
            <w:pPr>
              <w:ind w:left="400"/>
              <w:rPr>
                <w:rFonts w:ascii="Cambria" w:hAnsi="Cambria"/>
                <w:b/>
                <w:i/>
                <w:lang w:val="ro-RO"/>
              </w:rPr>
            </w:pPr>
          </w:p>
        </w:tc>
      </w:tr>
    </w:tbl>
    <w:p w:rsidR="00213BF8" w:rsidRDefault="00213BF8" w:rsidP="00213BF8">
      <w:pPr>
        <w:pStyle w:val="Heading2"/>
        <w:jc w:val="center"/>
        <w:rPr>
          <w:rFonts w:ascii="Cambria" w:hAnsi="Cambria"/>
          <w:sz w:val="28"/>
          <w:szCs w:val="28"/>
          <w:lang w:val="ro-RO"/>
        </w:rPr>
      </w:pPr>
    </w:p>
    <w:p w:rsidR="00213BF8" w:rsidRDefault="00213BF8" w:rsidP="00213BF8">
      <w:pPr>
        <w:pStyle w:val="Heading2"/>
        <w:jc w:val="center"/>
        <w:rPr>
          <w:rFonts w:ascii="Cambria" w:hAnsi="Cambria"/>
          <w:sz w:val="28"/>
          <w:szCs w:val="28"/>
          <w:lang w:val="ro-RO"/>
        </w:rPr>
      </w:pPr>
      <w:r>
        <w:rPr>
          <w:rFonts w:ascii="Cambria" w:hAnsi="Cambria"/>
          <w:sz w:val="28"/>
          <w:szCs w:val="28"/>
          <w:lang w:val="ro-RO"/>
        </w:rPr>
        <w:t>Descrierea detaliată a proiectului</w:t>
      </w:r>
    </w:p>
    <w:p w:rsidR="00213BF8" w:rsidRDefault="00213BF8" w:rsidP="00213BF8">
      <w:pPr>
        <w:jc w:val="center"/>
        <w:rPr>
          <w:rFonts w:ascii="Cambria" w:hAnsi="Cambria"/>
          <w:sz w:val="28"/>
          <w:lang w:val="ro-RO"/>
        </w:rPr>
      </w:pPr>
      <w:r>
        <w:rPr>
          <w:rFonts w:ascii="Cambria" w:hAnsi="Cambria"/>
          <w:sz w:val="28"/>
          <w:lang w:val="ro-RO"/>
        </w:rPr>
        <w:t xml:space="preserve">AMENAJAREA COMPLEXĂ A TERITORIULUI ADIACENT </w:t>
      </w:r>
    </w:p>
    <w:p w:rsidR="00213BF8" w:rsidRDefault="00213BF8" w:rsidP="00213BF8">
      <w:pPr>
        <w:jc w:val="center"/>
        <w:rPr>
          <w:rFonts w:ascii="Cambria" w:hAnsi="Cambria"/>
          <w:sz w:val="28"/>
          <w:lang w:val="ro-RO"/>
        </w:rPr>
      </w:pPr>
      <w:r>
        <w:rPr>
          <w:rFonts w:ascii="Cambria" w:hAnsi="Cambria"/>
          <w:sz w:val="28"/>
          <w:lang w:val="ro-RO"/>
        </w:rPr>
        <w:t xml:space="preserve">CENTRULUI ACADEMIC INTERNAȚIONAL EMINESCU - </w:t>
      </w:r>
    </w:p>
    <w:p w:rsidR="00213BF8" w:rsidRDefault="00213BF8" w:rsidP="00213BF8">
      <w:pPr>
        <w:jc w:val="center"/>
        <w:rPr>
          <w:rFonts w:asciiTheme="minorHAnsi" w:hAnsiTheme="minorHAnsi"/>
          <w:sz w:val="28"/>
          <w:lang w:val="ro-RO"/>
        </w:rPr>
      </w:pPr>
      <w:r>
        <w:rPr>
          <w:rFonts w:ascii="Cambria" w:hAnsi="Cambria"/>
          <w:sz w:val="28"/>
          <w:lang w:val="ro-RO"/>
        </w:rPr>
        <w:t>SPAȚIU URBAN</w:t>
      </w:r>
    </w:p>
    <w:p w:rsidR="00213BF8" w:rsidRDefault="00213BF8" w:rsidP="00213BF8">
      <w:pPr>
        <w:pStyle w:val="Heading2"/>
        <w:rPr>
          <w:rFonts w:ascii="Cambria" w:hAnsi="Cambria"/>
          <w:sz w:val="22"/>
          <w:szCs w:val="22"/>
          <w:lang w:val="ro-RO"/>
        </w:rPr>
      </w:pPr>
      <w:r>
        <w:rPr>
          <w:rFonts w:ascii="Cambria" w:hAnsi="Cambria"/>
          <w:sz w:val="22"/>
          <w:szCs w:val="22"/>
          <w:lang w:val="ro-RO"/>
        </w:rPr>
        <w:t>Rezumatul Proiectului</w:t>
      </w:r>
    </w:p>
    <w:p w:rsidR="00213BF8" w:rsidRDefault="00213BF8" w:rsidP="00213BF8">
      <w:pPr>
        <w:pStyle w:val="Heading2"/>
        <w:rPr>
          <w:rFonts w:ascii="Cambria" w:hAnsi="Cambria"/>
          <w:b w:val="0"/>
          <w:sz w:val="22"/>
          <w:szCs w:val="22"/>
          <w:lang w:val="ro-RO"/>
        </w:rPr>
      </w:pPr>
      <w:r>
        <w:rPr>
          <w:rFonts w:ascii="Cambria" w:hAnsi="Cambria"/>
          <w:b w:val="0"/>
          <w:sz w:val="22"/>
          <w:szCs w:val="22"/>
          <w:lang w:val="ro-RO"/>
        </w:rPr>
        <w:t>Într-un paragraf descrieți scopul, activitățile și rezultatele așteptate a acestui Proiect. Completați această secțiune după ce veți completa celelalte secțiuni ale prezentului formular.</w:t>
      </w:r>
    </w:p>
    <w:tbl>
      <w:tblPr>
        <w:tblW w:w="8557"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57"/>
      </w:tblGrid>
      <w:tr w:rsidR="00213BF8" w:rsidRPr="00F941DC" w:rsidTr="00213BF8">
        <w:trPr>
          <w:trHeight w:val="3033"/>
        </w:trPr>
        <w:tc>
          <w:tcPr>
            <w:tcW w:w="8557" w:type="dxa"/>
            <w:tcBorders>
              <w:top w:val="single" w:sz="4" w:space="0" w:color="000000"/>
              <w:left w:val="single" w:sz="4" w:space="0" w:color="000000"/>
              <w:bottom w:val="single" w:sz="4" w:space="0" w:color="000000"/>
              <w:right w:val="single" w:sz="4" w:space="0" w:color="000000"/>
            </w:tcBorders>
          </w:tcPr>
          <w:p w:rsidR="00213BF8" w:rsidRDefault="00213BF8">
            <w:pPr>
              <w:jc w:val="both"/>
              <w:rPr>
                <w:rFonts w:ascii="Cambria" w:hAnsi="Cambria" w:cstheme="minorBidi"/>
                <w:lang w:val="ro-RO"/>
              </w:rPr>
            </w:pPr>
            <w:r>
              <w:rPr>
                <w:rFonts w:ascii="Cambria" w:hAnsi="Cambria"/>
                <w:lang w:val="ro-RO"/>
              </w:rPr>
              <w:t>Amenajarea complexă a teritoriului adiacent Centrului Academic Internațional Eminescu - Spațiu urban va fi o zonă de agrement,  socializare,  lectură și instruire pentru cetățeni, un spațiu prietenos și sigur fără parcări neautorizate. Cetățenii vor avea acces la un spațiu unde vor putea să-și expună opiniile, să obțină noi abilități, să-și manifeste talentele, să se odihnească.</w:t>
            </w:r>
          </w:p>
          <w:p w:rsidR="00213BF8" w:rsidRDefault="00213BF8">
            <w:pPr>
              <w:jc w:val="both"/>
              <w:rPr>
                <w:rFonts w:ascii="Cambria" w:hAnsi="Cambria"/>
                <w:lang w:val="ro-RO"/>
              </w:rPr>
            </w:pPr>
          </w:p>
          <w:p w:rsidR="00213BF8" w:rsidRDefault="00213BF8">
            <w:pPr>
              <w:jc w:val="both"/>
              <w:rPr>
                <w:rFonts w:ascii="Cambria" w:hAnsi="Cambria"/>
                <w:lang w:val="ro-RO"/>
              </w:rPr>
            </w:pPr>
            <w:r>
              <w:rPr>
                <w:rFonts w:ascii="Cambria" w:hAnsi="Cambria"/>
                <w:lang w:val="ro-RO"/>
              </w:rPr>
              <w:t>Membrii comunității vor fi consolidați și vor fi implicați în viața civică a Chișinăului.</w:t>
            </w:r>
          </w:p>
        </w:tc>
      </w:tr>
    </w:tbl>
    <w:p w:rsidR="00213BF8" w:rsidRDefault="00213BF8" w:rsidP="00213BF8">
      <w:pPr>
        <w:pStyle w:val="Heading2"/>
        <w:rPr>
          <w:rFonts w:ascii="Cambria" w:hAnsi="Cambria"/>
          <w:sz w:val="22"/>
          <w:szCs w:val="22"/>
          <w:lang w:val="ro-RO"/>
        </w:rPr>
      </w:pPr>
      <w:r>
        <w:rPr>
          <w:rFonts w:ascii="Cambria" w:hAnsi="Cambria"/>
          <w:sz w:val="22"/>
          <w:szCs w:val="22"/>
          <w:lang w:val="ro-RO"/>
        </w:rPr>
        <w:lastRenderedPageBreak/>
        <w:t>Relevan</w:t>
      </w:r>
      <w:r>
        <w:rPr>
          <w:sz w:val="22"/>
          <w:szCs w:val="22"/>
          <w:lang w:val="ro-RO"/>
        </w:rPr>
        <w:t>ț</w:t>
      </w:r>
      <w:r>
        <w:rPr>
          <w:rFonts w:ascii="Cambria" w:hAnsi="Cambria"/>
          <w:sz w:val="22"/>
          <w:szCs w:val="22"/>
          <w:lang w:val="ro-RO"/>
        </w:rPr>
        <w:t>a Proiectului</w:t>
      </w:r>
    </w:p>
    <w:p w:rsidR="00213BF8" w:rsidRDefault="00213BF8" w:rsidP="00213BF8">
      <w:pPr>
        <w:pStyle w:val="Heading2"/>
        <w:rPr>
          <w:rFonts w:ascii="Cambria" w:hAnsi="Cambria"/>
          <w:b w:val="0"/>
          <w:sz w:val="22"/>
          <w:szCs w:val="22"/>
          <w:lang w:val="ro-RO"/>
        </w:rPr>
      </w:pPr>
      <w:r>
        <w:rPr>
          <w:rFonts w:ascii="Cambria" w:hAnsi="Cambria"/>
          <w:b w:val="0"/>
          <w:sz w:val="22"/>
          <w:szCs w:val="22"/>
          <w:lang w:val="ro-RO"/>
        </w:rPr>
        <w:t>Care este cererea pentru acest proiect și ce nevoi locale vor fi abordate? Descrieți inițiativele relevante ale altor actori. De ce este importantă implentarea Proiectului (obiectiv și nu subiectiv).</w:t>
      </w:r>
    </w:p>
    <w:tbl>
      <w:tblPr>
        <w:tblW w:w="8557"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57"/>
      </w:tblGrid>
      <w:tr w:rsidR="00213BF8" w:rsidRPr="00F941DC" w:rsidTr="00213BF8">
        <w:trPr>
          <w:trHeight w:val="2797"/>
        </w:trPr>
        <w:tc>
          <w:tcPr>
            <w:tcW w:w="8557" w:type="dxa"/>
            <w:tcBorders>
              <w:top w:val="single" w:sz="4" w:space="0" w:color="000000"/>
              <w:left w:val="single" w:sz="4" w:space="0" w:color="000000"/>
              <w:bottom w:val="single" w:sz="4" w:space="0" w:color="000000"/>
              <w:right w:val="single" w:sz="4" w:space="0" w:color="000000"/>
            </w:tcBorders>
          </w:tcPr>
          <w:p w:rsidR="00213BF8" w:rsidRDefault="00213BF8">
            <w:pPr>
              <w:pStyle w:val="Heading2"/>
              <w:spacing w:line="276" w:lineRule="auto"/>
              <w:jc w:val="both"/>
              <w:rPr>
                <w:rFonts w:ascii="Cambria" w:hAnsi="Cambria"/>
                <w:b w:val="0"/>
                <w:szCs w:val="22"/>
                <w:lang w:val="ro-RO"/>
              </w:rPr>
            </w:pPr>
            <w:r>
              <w:rPr>
                <w:rFonts w:ascii="Cambria" w:hAnsi="Cambria"/>
                <w:b w:val="0"/>
                <w:sz w:val="22"/>
                <w:szCs w:val="22"/>
                <w:lang w:val="ro-RO"/>
              </w:rPr>
              <w:t>Proiectul este important pentru rezidenți. Zona în care se află Centrul Academic Internațional Eminescu este încojurată de instituții private cu destinație comercială. Traseul bd. Dacia nr. 20 este unul pietonal, dar este utilizat clandestin ca parcare pentru automobile. Mămicile cu cărucioare, părinții cu copii, minorii, bătrânii, persoanele cu necesități speciale întâmpină dificultăți de acces și riscuri pentru viață.</w:t>
            </w:r>
          </w:p>
          <w:p w:rsidR="00213BF8" w:rsidRDefault="00213BF8">
            <w:pPr>
              <w:rPr>
                <w:rFonts w:asciiTheme="minorHAnsi" w:hAnsiTheme="minorHAnsi"/>
                <w:lang w:val="ro-RO"/>
              </w:rPr>
            </w:pPr>
          </w:p>
          <w:p w:rsidR="00213BF8" w:rsidRDefault="00213BF8">
            <w:pPr>
              <w:jc w:val="both"/>
              <w:rPr>
                <w:lang w:val="ro-RO"/>
              </w:rPr>
            </w:pPr>
            <w:r>
              <w:rPr>
                <w:lang w:val="ro-RO"/>
              </w:rPr>
              <w:t>Amenajarea unui spațiu va permite accesul securizat și va oferi o platformă de dialog  și de dezvoltare, va stopa parcările neautorizate.</w:t>
            </w:r>
          </w:p>
        </w:tc>
      </w:tr>
    </w:tbl>
    <w:p w:rsidR="00213BF8" w:rsidRDefault="00213BF8" w:rsidP="00213BF8">
      <w:pPr>
        <w:pStyle w:val="Heading2"/>
        <w:rPr>
          <w:rFonts w:ascii="Cambria" w:hAnsi="Cambria"/>
          <w:sz w:val="22"/>
          <w:szCs w:val="22"/>
          <w:lang w:val="ro-RO"/>
        </w:rPr>
      </w:pPr>
      <w:r>
        <w:rPr>
          <w:rFonts w:ascii="Cambria" w:hAnsi="Cambria"/>
          <w:sz w:val="22"/>
          <w:szCs w:val="22"/>
          <w:lang w:val="ro-RO"/>
        </w:rPr>
        <w:t>Obiectivul general al proiectului</w:t>
      </w:r>
    </w:p>
    <w:p w:rsidR="00213BF8" w:rsidRDefault="00213BF8" w:rsidP="00213BF8">
      <w:pPr>
        <w:pStyle w:val="Heading2"/>
        <w:rPr>
          <w:rFonts w:ascii="Cambria" w:hAnsi="Cambria"/>
          <w:b w:val="0"/>
          <w:sz w:val="22"/>
          <w:szCs w:val="22"/>
          <w:lang w:val="ro-RO"/>
        </w:rPr>
      </w:pPr>
      <w:r>
        <w:rPr>
          <w:rFonts w:ascii="Cambria" w:hAnsi="Cambria"/>
          <w:b w:val="0"/>
          <w:sz w:val="22"/>
          <w:szCs w:val="22"/>
          <w:lang w:val="ro-RO"/>
        </w:rPr>
        <w:t>Care este obiectivul pe termen lung al proiectului?</w:t>
      </w:r>
    </w:p>
    <w:tbl>
      <w:tblPr>
        <w:tblW w:w="8557"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57"/>
      </w:tblGrid>
      <w:tr w:rsidR="00213BF8" w:rsidRPr="00F941DC" w:rsidTr="00213BF8">
        <w:trPr>
          <w:trHeight w:val="1194"/>
        </w:trPr>
        <w:tc>
          <w:tcPr>
            <w:tcW w:w="8557" w:type="dxa"/>
            <w:tcBorders>
              <w:top w:val="single" w:sz="4" w:space="0" w:color="000000"/>
              <w:left w:val="single" w:sz="4" w:space="0" w:color="000000"/>
              <w:bottom w:val="single" w:sz="4" w:space="0" w:color="000000"/>
              <w:right w:val="single" w:sz="4" w:space="0" w:color="000000"/>
            </w:tcBorders>
            <w:hideMark/>
          </w:tcPr>
          <w:p w:rsidR="00213BF8" w:rsidRDefault="00213BF8">
            <w:pPr>
              <w:jc w:val="both"/>
              <w:rPr>
                <w:rFonts w:ascii="Cambria" w:hAnsi="Cambria"/>
                <w:lang w:val="ro-RO"/>
              </w:rPr>
            </w:pPr>
            <w:r>
              <w:rPr>
                <w:rFonts w:ascii="Cambria" w:hAnsi="Cambria"/>
                <w:lang w:val="ro-RO"/>
              </w:rPr>
              <w:t>Amenajarea complexă a teritoriului adiacent Centrului Academic Internațional Eminescu - Spațiu urban într-un spațiu prietenos, sigur unde cetățenii vor putea să se odihnească, să se întâlnească cu personalități din diverse domenii, să discute problemele comunității și să se implice civic în viața sectorului.</w:t>
            </w:r>
          </w:p>
        </w:tc>
      </w:tr>
    </w:tbl>
    <w:p w:rsidR="00213BF8" w:rsidRDefault="00213BF8" w:rsidP="00213BF8">
      <w:pPr>
        <w:pStyle w:val="Heading2"/>
        <w:rPr>
          <w:rFonts w:ascii="Cambria" w:hAnsi="Cambria"/>
          <w:sz w:val="22"/>
          <w:szCs w:val="22"/>
          <w:lang w:val="ro-RO"/>
        </w:rPr>
      </w:pPr>
      <w:r>
        <w:rPr>
          <w:rFonts w:ascii="Cambria" w:hAnsi="Cambria"/>
          <w:sz w:val="22"/>
          <w:szCs w:val="22"/>
          <w:lang w:val="ro-RO"/>
        </w:rPr>
        <w:t>Obiectivele specifice ale proiectului</w:t>
      </w:r>
    </w:p>
    <w:p w:rsidR="00213BF8" w:rsidRDefault="00213BF8" w:rsidP="00213BF8">
      <w:pPr>
        <w:pStyle w:val="Heading2"/>
        <w:rPr>
          <w:rFonts w:ascii="Cambria" w:hAnsi="Cambria"/>
          <w:b w:val="0"/>
          <w:sz w:val="22"/>
          <w:szCs w:val="22"/>
          <w:lang w:val="ro-RO"/>
        </w:rPr>
      </w:pPr>
      <w:r>
        <w:rPr>
          <w:rFonts w:ascii="Cambria" w:hAnsi="Cambria"/>
          <w:b w:val="0"/>
          <w:sz w:val="22"/>
          <w:szCs w:val="22"/>
          <w:lang w:val="ro-RO"/>
        </w:rPr>
        <w:t>Descrieți obiectivele specifice (pași necesari pentru a realiza scopul) ale proiectului?</w:t>
      </w:r>
    </w:p>
    <w:tbl>
      <w:tblPr>
        <w:tblW w:w="8841"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841"/>
      </w:tblGrid>
      <w:tr w:rsidR="00213BF8" w:rsidRPr="00F941DC" w:rsidTr="00213BF8">
        <w:trPr>
          <w:trHeight w:val="1637"/>
        </w:trPr>
        <w:tc>
          <w:tcPr>
            <w:tcW w:w="8841" w:type="dxa"/>
            <w:tcBorders>
              <w:top w:val="single" w:sz="4" w:space="0" w:color="000000"/>
              <w:left w:val="single" w:sz="4" w:space="0" w:color="000000"/>
              <w:bottom w:val="single" w:sz="4" w:space="0" w:color="000000"/>
              <w:right w:val="single" w:sz="4" w:space="0" w:color="000000"/>
            </w:tcBorders>
          </w:tcPr>
          <w:p w:rsidR="00213BF8" w:rsidRDefault="00213BF8">
            <w:pPr>
              <w:spacing w:after="120"/>
              <w:jc w:val="both"/>
              <w:rPr>
                <w:rFonts w:ascii="Cambria" w:hAnsi="Cambria" w:cstheme="minorBidi"/>
                <w:lang w:val="ro-RO"/>
              </w:rPr>
            </w:pPr>
            <w:r>
              <w:rPr>
                <w:rFonts w:ascii="Cambria" w:hAnsi="Cambria"/>
                <w:lang w:val="ro-RO"/>
              </w:rPr>
              <w:t>1.  Identificarea zonei pentru spațiul urban.</w:t>
            </w:r>
          </w:p>
          <w:p w:rsidR="00213BF8" w:rsidRDefault="00213BF8">
            <w:pPr>
              <w:spacing w:after="120"/>
              <w:jc w:val="both"/>
              <w:rPr>
                <w:rFonts w:ascii="Cambria" w:hAnsi="Cambria"/>
                <w:lang w:val="ro-RO"/>
              </w:rPr>
            </w:pPr>
            <w:r>
              <w:rPr>
                <w:rFonts w:ascii="Cambria" w:hAnsi="Cambria"/>
                <w:lang w:val="ro-RO"/>
              </w:rPr>
              <w:t>2.  Planificarea amenajării scuarului.</w:t>
            </w:r>
          </w:p>
          <w:p w:rsidR="00213BF8" w:rsidRDefault="00213BF8">
            <w:pPr>
              <w:spacing w:after="120"/>
              <w:jc w:val="both"/>
              <w:rPr>
                <w:rFonts w:ascii="Cambria" w:hAnsi="Cambria"/>
                <w:lang w:val="ro-RO"/>
              </w:rPr>
            </w:pPr>
            <w:r>
              <w:rPr>
                <w:rFonts w:ascii="Cambria" w:hAnsi="Cambria"/>
                <w:lang w:val="ro-RO"/>
              </w:rPr>
              <w:t>3.  Efectuarea lucrărilor de amenajare.</w:t>
            </w:r>
          </w:p>
          <w:p w:rsidR="00213BF8" w:rsidRDefault="00213BF8">
            <w:pPr>
              <w:spacing w:after="120"/>
              <w:jc w:val="both"/>
              <w:rPr>
                <w:rFonts w:ascii="Cambria" w:hAnsi="Cambria"/>
                <w:lang w:val="ro-RO"/>
              </w:rPr>
            </w:pPr>
            <w:r>
              <w:rPr>
                <w:rFonts w:ascii="Cambria" w:hAnsi="Cambria"/>
                <w:lang w:val="ro-RO"/>
              </w:rPr>
              <w:t>4.  Promovarea și informarea cetățenilor despre oportunitățile  spațiului urban.</w:t>
            </w:r>
          </w:p>
          <w:p w:rsidR="00213BF8" w:rsidRDefault="00213BF8">
            <w:pPr>
              <w:spacing w:after="120"/>
              <w:jc w:val="both"/>
              <w:rPr>
                <w:rFonts w:ascii="Cambria" w:hAnsi="Cambria"/>
                <w:lang w:val="ro-RO"/>
              </w:rPr>
            </w:pPr>
            <w:r>
              <w:rPr>
                <w:rFonts w:ascii="Cambria" w:hAnsi="Cambria"/>
                <w:lang w:val="ro-RO"/>
              </w:rPr>
              <w:t>5. Organizarea activităților de: comunicare, socializare, formare de abilități noi, lectură în spațiu liber, proiecții de film.</w:t>
            </w:r>
          </w:p>
          <w:p w:rsidR="00213BF8" w:rsidRDefault="00213BF8">
            <w:pPr>
              <w:rPr>
                <w:rFonts w:ascii="Cambria" w:hAnsi="Cambria"/>
                <w:lang w:val="ro-RO"/>
              </w:rPr>
            </w:pPr>
          </w:p>
        </w:tc>
      </w:tr>
    </w:tbl>
    <w:p w:rsidR="00213BF8" w:rsidRDefault="00213BF8" w:rsidP="00213BF8">
      <w:pPr>
        <w:pStyle w:val="Heading2"/>
        <w:rPr>
          <w:rFonts w:ascii="Cambria" w:hAnsi="Cambria"/>
          <w:sz w:val="22"/>
          <w:szCs w:val="22"/>
          <w:lang w:val="ro-RO"/>
        </w:rPr>
      </w:pPr>
      <w:r>
        <w:rPr>
          <w:rFonts w:ascii="Cambria" w:hAnsi="Cambria"/>
          <w:sz w:val="22"/>
          <w:szCs w:val="22"/>
          <w:lang w:val="ro-RO"/>
        </w:rPr>
        <w:lastRenderedPageBreak/>
        <w:t>Activităţile Proiectului</w:t>
      </w:r>
    </w:p>
    <w:p w:rsidR="00213BF8" w:rsidRDefault="00213BF8" w:rsidP="00213BF8">
      <w:pPr>
        <w:pStyle w:val="Heading2"/>
        <w:rPr>
          <w:rFonts w:ascii="Cambria" w:hAnsi="Cambria"/>
          <w:b w:val="0"/>
          <w:sz w:val="22"/>
          <w:szCs w:val="22"/>
          <w:lang w:val="ro-RO"/>
        </w:rPr>
      </w:pPr>
      <w:r>
        <w:rPr>
          <w:rFonts w:ascii="Cambria" w:hAnsi="Cambria"/>
          <w:b w:val="0"/>
          <w:sz w:val="22"/>
          <w:szCs w:val="22"/>
          <w:lang w:val="ro-RO"/>
        </w:rPr>
        <w:t>Prezentați lista activităților cu detalii specifice pentru fiecare activitate, incluzând locul desfășurării, numărul participanților, metodologia, subiectele puse în discuție, etc. Descrieți acțiunile relevante care au fost realizate de alți actori în acest domeniu. Asigurați-vă că femei și bărbați, în egală măsură vor fi implicați și vor beneficia din activitățile proiectului.</w:t>
      </w:r>
    </w:p>
    <w:tbl>
      <w:tblPr>
        <w:tblW w:w="8751"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51"/>
      </w:tblGrid>
      <w:tr w:rsidR="00213BF8" w:rsidTr="00213BF8">
        <w:trPr>
          <w:trHeight w:val="5536"/>
        </w:trPr>
        <w:tc>
          <w:tcPr>
            <w:tcW w:w="8751" w:type="dxa"/>
            <w:tcBorders>
              <w:top w:val="single" w:sz="4" w:space="0" w:color="000000"/>
              <w:left w:val="single" w:sz="4" w:space="0" w:color="000000"/>
              <w:bottom w:val="single" w:sz="4" w:space="0" w:color="000000"/>
              <w:right w:val="single" w:sz="4" w:space="0" w:color="000000"/>
            </w:tcBorders>
            <w:hideMark/>
          </w:tcPr>
          <w:p w:rsidR="00213BF8" w:rsidRDefault="00213BF8">
            <w:pPr>
              <w:spacing w:after="120"/>
              <w:jc w:val="both"/>
              <w:rPr>
                <w:rFonts w:ascii="Cambria" w:hAnsi="Cambria" w:cstheme="minorBidi"/>
                <w:lang w:val="ro-RO"/>
              </w:rPr>
            </w:pPr>
            <w:r>
              <w:rPr>
                <w:rFonts w:ascii="Cambria" w:hAnsi="Cambria"/>
                <w:lang w:val="ro-RO"/>
              </w:rPr>
              <w:t>1. Organizarea a 2 focus-grupuri cu trecătorii și cu utilizatorii (cititorii) Centrului Academic Internațional Eminescu pentru a identifica zona și prioritățile de amenajare.</w:t>
            </w:r>
          </w:p>
          <w:p w:rsidR="00213BF8" w:rsidRDefault="00213BF8">
            <w:pPr>
              <w:rPr>
                <w:rFonts w:ascii="Arial" w:hAnsi="Arial" w:cs="Arial"/>
                <w:lang w:val="ro-RO"/>
              </w:rPr>
            </w:pPr>
            <w:r>
              <w:rPr>
                <w:rFonts w:ascii="Cambria" w:hAnsi="Cambria"/>
                <w:lang w:val="ro-RO"/>
              </w:rPr>
              <w:t>2. Crearea unui grup de inițiativă pentru elaborarea planului de amenajare a teritoriului și de monitorizare a proiectului: administrația publică locală (pretura sectorului Botanica), administrația Bibliotecii Municipale „B.P. Hasdeu”, voluntarii-cititorii Cenrului Academic Internațional Eminescu, locuitorii din casele amplasate pe bd. Dacia,</w:t>
            </w:r>
            <w:r>
              <w:rPr>
                <w:sz w:val="28"/>
                <w:szCs w:val="28"/>
                <w:lang w:val="ro-RO"/>
              </w:rPr>
              <w:t xml:space="preserve"> </w:t>
            </w:r>
            <w:r>
              <w:rPr>
                <w:rFonts w:cs="Arial"/>
                <w:lang w:val="ro-RO"/>
              </w:rPr>
              <w:t>Asociația Națională a Oamenilor de Creație din Moldova.</w:t>
            </w:r>
          </w:p>
          <w:p w:rsidR="00213BF8" w:rsidRDefault="00213BF8">
            <w:pPr>
              <w:spacing w:after="120"/>
              <w:jc w:val="both"/>
              <w:rPr>
                <w:rFonts w:ascii="Cambria" w:hAnsi="Cambria" w:cstheme="minorBidi"/>
                <w:lang w:val="ro-RO"/>
              </w:rPr>
            </w:pPr>
            <w:r>
              <w:rPr>
                <w:rFonts w:ascii="Cambria" w:hAnsi="Cambria"/>
                <w:lang w:val="ro-RO"/>
              </w:rPr>
              <w:t>. Planul va include: stelă de granit cu barelieful poetului Mihai Eminescu, compoziția sculpturală „La steaua”, trotuar din calupuri de piatră plină, gazon cu pământ fertil, rond sădit cu copaci de tei, parcare amenajată, bănci, felinare, coșuri de gunoi. Spațiul va avea un decor urban funcțional: bibliotecă stradală, miniscenă, plantații multianuale decorative.</w:t>
            </w:r>
          </w:p>
          <w:p w:rsidR="00213BF8" w:rsidRDefault="00213BF8">
            <w:pPr>
              <w:spacing w:after="120"/>
              <w:jc w:val="both"/>
              <w:rPr>
                <w:rFonts w:ascii="Cambria" w:hAnsi="Cambria"/>
                <w:lang w:val="ro-RO"/>
              </w:rPr>
            </w:pPr>
            <w:r>
              <w:rPr>
                <w:rFonts w:ascii="Cambria" w:hAnsi="Cambria"/>
                <w:lang w:val="ro-RO"/>
              </w:rPr>
              <w:t>3. Elaborarea bugetului estimativ pentru realizarea lucrărilor.</w:t>
            </w:r>
          </w:p>
          <w:p w:rsidR="00213BF8" w:rsidRDefault="00213BF8">
            <w:pPr>
              <w:spacing w:after="120"/>
              <w:jc w:val="both"/>
              <w:rPr>
                <w:rFonts w:ascii="Cambria" w:hAnsi="Cambria"/>
                <w:lang w:val="ro-RO"/>
              </w:rPr>
            </w:pPr>
            <w:r>
              <w:rPr>
                <w:rFonts w:ascii="Cambria" w:hAnsi="Cambria"/>
                <w:lang w:val="ro-RO"/>
              </w:rPr>
              <w:t>4. Implicarea voluntarilor în efectuarea lucrărilor de amenajare.</w:t>
            </w:r>
          </w:p>
          <w:p w:rsidR="00213BF8" w:rsidRDefault="00213BF8">
            <w:pPr>
              <w:spacing w:after="120"/>
              <w:jc w:val="both"/>
              <w:rPr>
                <w:rFonts w:ascii="Cambria" w:hAnsi="Cambria"/>
                <w:lang w:val="ro-RO"/>
              </w:rPr>
            </w:pPr>
            <w:r>
              <w:rPr>
                <w:rFonts w:ascii="Cambria" w:hAnsi="Cambria"/>
                <w:lang w:val="ro-RO"/>
              </w:rPr>
              <w:t>5. Promovarea spațiului urban: pagina web a preturii sectorului Botanica, facebook, blogul Centrului Academic Internațional Eminescu, ziarul „Ecoul Eminescu”, la ședințele Preturii sectorului Botanica etc.</w:t>
            </w:r>
          </w:p>
          <w:p w:rsidR="00213BF8" w:rsidRDefault="00213BF8">
            <w:pPr>
              <w:spacing w:after="120"/>
              <w:rPr>
                <w:rFonts w:ascii="Cambria" w:hAnsi="Cambria"/>
                <w:lang w:val="ro-RO"/>
              </w:rPr>
            </w:pPr>
            <w:r>
              <w:rPr>
                <w:rFonts w:ascii="Cambria" w:hAnsi="Cambria"/>
                <w:lang w:val="ro-RO"/>
              </w:rPr>
              <w:t>6.  Lansarea scuarului - spațiului urban autentic.</w:t>
            </w:r>
          </w:p>
          <w:p w:rsidR="00213BF8" w:rsidRDefault="00213BF8">
            <w:pPr>
              <w:spacing w:after="120"/>
              <w:rPr>
                <w:rFonts w:ascii="Cambria" w:hAnsi="Cambria"/>
                <w:lang w:val="ro-RO"/>
              </w:rPr>
            </w:pPr>
            <w:r>
              <w:rPr>
                <w:rFonts w:ascii="Cambria" w:hAnsi="Cambria"/>
                <w:lang w:val="ro-RO"/>
              </w:rPr>
              <w:t xml:space="preserve">7. Organizarea și desfășurarea evenimentelor. </w:t>
            </w:r>
          </w:p>
          <w:p w:rsidR="00213BF8" w:rsidRDefault="00213BF8">
            <w:pPr>
              <w:spacing w:after="120"/>
              <w:rPr>
                <w:rFonts w:ascii="Cambria" w:hAnsi="Cambria"/>
                <w:lang w:val="ro-RO"/>
              </w:rPr>
            </w:pPr>
            <w:r>
              <w:rPr>
                <w:rFonts w:ascii="Cambria" w:hAnsi="Cambria"/>
                <w:lang w:val="ro-RO"/>
              </w:rPr>
              <w:t>8. Evaluarea impactului.</w:t>
            </w:r>
          </w:p>
          <w:p w:rsidR="00213BF8" w:rsidRDefault="00213BF8">
            <w:pPr>
              <w:spacing w:before="60" w:after="60"/>
              <w:jc w:val="both"/>
              <w:rPr>
                <w:rFonts w:ascii="Cambria" w:hAnsi="Cambria"/>
                <w:lang w:val="ro-RO"/>
              </w:rPr>
            </w:pPr>
            <w:r>
              <w:rPr>
                <w:rFonts w:ascii="Cambria" w:hAnsi="Cambria"/>
                <w:lang w:val="ro-RO"/>
              </w:rPr>
              <w:t>9. Realizarea campaniilor de advocacy.</w:t>
            </w:r>
          </w:p>
        </w:tc>
      </w:tr>
    </w:tbl>
    <w:p w:rsidR="00213BF8" w:rsidRDefault="00213BF8" w:rsidP="00213BF8">
      <w:pPr>
        <w:pStyle w:val="Heading2"/>
        <w:rPr>
          <w:rFonts w:ascii="Cambria" w:hAnsi="Cambria"/>
          <w:sz w:val="22"/>
          <w:szCs w:val="22"/>
          <w:lang w:val="ro-RO"/>
        </w:rPr>
      </w:pPr>
      <w:r>
        <w:rPr>
          <w:rFonts w:ascii="Cambria" w:hAnsi="Cambria"/>
          <w:sz w:val="22"/>
          <w:szCs w:val="22"/>
          <w:lang w:val="ro-RO"/>
        </w:rPr>
        <w:t>Durabilitatea Proiectului</w:t>
      </w:r>
    </w:p>
    <w:p w:rsidR="00213BF8" w:rsidRDefault="00213BF8" w:rsidP="00213BF8">
      <w:pPr>
        <w:pStyle w:val="Heading2"/>
        <w:rPr>
          <w:rFonts w:ascii="Cambria" w:hAnsi="Cambria"/>
          <w:b w:val="0"/>
          <w:sz w:val="22"/>
          <w:szCs w:val="22"/>
          <w:lang w:val="ro-RO"/>
        </w:rPr>
      </w:pPr>
      <w:r>
        <w:rPr>
          <w:rFonts w:ascii="Cambria" w:hAnsi="Cambria"/>
          <w:b w:val="0"/>
          <w:sz w:val="22"/>
          <w:szCs w:val="22"/>
          <w:lang w:val="ro-RO"/>
        </w:rPr>
        <w:t>Cum va asigura proiectul durabilitatea rezultatelor?</w:t>
      </w:r>
    </w:p>
    <w:tbl>
      <w:tblPr>
        <w:tblW w:w="8751"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51"/>
      </w:tblGrid>
      <w:tr w:rsidR="00213BF8" w:rsidRPr="00F941DC" w:rsidTr="00213BF8">
        <w:trPr>
          <w:trHeight w:val="1574"/>
        </w:trPr>
        <w:tc>
          <w:tcPr>
            <w:tcW w:w="8751" w:type="dxa"/>
            <w:tcBorders>
              <w:top w:val="single" w:sz="4" w:space="0" w:color="000000"/>
              <w:left w:val="single" w:sz="4" w:space="0" w:color="000000"/>
              <w:bottom w:val="single" w:sz="4" w:space="0" w:color="000000"/>
              <w:right w:val="single" w:sz="4" w:space="0" w:color="000000"/>
            </w:tcBorders>
          </w:tcPr>
          <w:p w:rsidR="00213BF8" w:rsidRDefault="00213BF8">
            <w:pPr>
              <w:jc w:val="both"/>
              <w:rPr>
                <w:rFonts w:ascii="Cambria" w:hAnsi="Cambria" w:cstheme="minorBidi"/>
                <w:lang w:val="ro-RO"/>
              </w:rPr>
            </w:pPr>
            <w:r>
              <w:rPr>
                <w:rFonts w:ascii="Cambria" w:hAnsi="Cambria"/>
                <w:lang w:val="ro-RO"/>
              </w:rPr>
              <w:t xml:space="preserve">Proiectul va fi susținut în continuare de Pretura sectorului Botanica, administrația Bibliotecii Municipale „B.P.  Hasdeu”, vor fi inițiate campanii de advocacy. </w:t>
            </w:r>
          </w:p>
          <w:p w:rsidR="00213BF8" w:rsidRDefault="00213BF8">
            <w:pPr>
              <w:rPr>
                <w:rFonts w:ascii="Cambria" w:hAnsi="Cambria"/>
                <w:lang w:val="ro-RO"/>
              </w:rPr>
            </w:pPr>
          </w:p>
          <w:p w:rsidR="00213BF8" w:rsidRDefault="00213BF8">
            <w:pPr>
              <w:jc w:val="both"/>
              <w:rPr>
                <w:rFonts w:ascii="Cambria" w:hAnsi="Cambria"/>
                <w:lang w:val="ro-RO"/>
              </w:rPr>
            </w:pPr>
            <w:r>
              <w:rPr>
                <w:rFonts w:ascii="Cambria" w:hAnsi="Cambria"/>
                <w:lang w:val="ro-RO"/>
              </w:rPr>
              <w:t xml:space="preserve">Administrația publică locală va prelua inițiativa pentru a amenaja spații sigure de incluziune socială, de comunicare și dezbateri publice și în alte zone unde sunt foarte mulți cetățeni. </w:t>
            </w:r>
          </w:p>
        </w:tc>
      </w:tr>
    </w:tbl>
    <w:p w:rsidR="00213BF8" w:rsidRDefault="00213BF8" w:rsidP="00213BF8">
      <w:pPr>
        <w:jc w:val="center"/>
        <w:rPr>
          <w:rStyle w:val="IntenseReference"/>
          <w:rFonts w:ascii="Cambria" w:hAnsi="Cambria" w:cstheme="minorBidi"/>
          <w:b w:val="0"/>
          <w:bCs w:val="0"/>
          <w:lang w:val="en-US"/>
        </w:rPr>
      </w:pPr>
    </w:p>
    <w:p w:rsidR="00213BF8" w:rsidRPr="00213BF8" w:rsidRDefault="00213BF8" w:rsidP="00213BF8">
      <w:pPr>
        <w:jc w:val="center"/>
        <w:rPr>
          <w:rStyle w:val="IntenseReference"/>
          <w:rFonts w:ascii="Cambria" w:hAnsi="Cambria"/>
          <w:b w:val="0"/>
          <w:bCs w:val="0"/>
          <w:lang w:val="en-US"/>
        </w:rPr>
      </w:pPr>
    </w:p>
    <w:p w:rsidR="002F3F3A" w:rsidRDefault="002F3F3A" w:rsidP="002F3F3A">
      <w:pPr>
        <w:pStyle w:val="Heading2"/>
        <w:jc w:val="center"/>
        <w:rPr>
          <w:sz w:val="144"/>
          <w:szCs w:val="144"/>
          <w:lang w:val="ro-RO"/>
        </w:rPr>
      </w:pPr>
    </w:p>
    <w:p w:rsidR="002F3F3A" w:rsidRDefault="002F3F3A" w:rsidP="002F3F3A">
      <w:pPr>
        <w:pStyle w:val="Heading2"/>
        <w:jc w:val="center"/>
        <w:rPr>
          <w:sz w:val="144"/>
          <w:szCs w:val="144"/>
          <w:lang w:val="ro-RO"/>
        </w:rPr>
      </w:pPr>
    </w:p>
    <w:p w:rsidR="002F3F3A" w:rsidRDefault="002F3F3A" w:rsidP="002F3F3A">
      <w:pPr>
        <w:pStyle w:val="Heading2"/>
        <w:jc w:val="center"/>
        <w:rPr>
          <w:sz w:val="144"/>
          <w:szCs w:val="144"/>
          <w:lang w:val="ro-RO"/>
        </w:rPr>
      </w:pPr>
    </w:p>
    <w:p w:rsidR="00213BF8" w:rsidRPr="002F3F3A" w:rsidRDefault="00213BF8" w:rsidP="002F3F3A">
      <w:pPr>
        <w:pStyle w:val="Heading2"/>
        <w:jc w:val="center"/>
        <w:rPr>
          <w:sz w:val="144"/>
          <w:szCs w:val="144"/>
          <w:lang w:val="ro-RO"/>
        </w:rPr>
      </w:pPr>
      <w:r w:rsidRPr="002F3F3A">
        <w:rPr>
          <w:sz w:val="144"/>
          <w:szCs w:val="144"/>
          <w:lang w:val="ro-RO"/>
        </w:rPr>
        <w:t>Buget</w:t>
      </w:r>
    </w:p>
    <w:p w:rsidR="00213BF8" w:rsidRDefault="00213BF8" w:rsidP="00213BF8">
      <w:pPr>
        <w:rPr>
          <w:sz w:val="28"/>
          <w:szCs w:val="28"/>
          <w:lang w:val="en-US"/>
        </w:rPr>
      </w:pPr>
    </w:p>
    <w:p w:rsidR="00213BF8" w:rsidRPr="00213BF8" w:rsidRDefault="00213BF8" w:rsidP="00213BF8">
      <w:pPr>
        <w:rPr>
          <w:sz w:val="28"/>
          <w:szCs w:val="28"/>
          <w:lang w:val="en-US"/>
        </w:rPr>
      </w:pPr>
    </w:p>
    <w:p w:rsidR="00213BF8" w:rsidRPr="00213BF8" w:rsidRDefault="00213BF8" w:rsidP="00213BF8">
      <w:pPr>
        <w:rPr>
          <w:sz w:val="28"/>
          <w:szCs w:val="28"/>
          <w:lang w:val="en-US"/>
        </w:rPr>
      </w:pPr>
    </w:p>
    <w:p w:rsidR="00213BF8" w:rsidRPr="00213BF8" w:rsidRDefault="00213BF8" w:rsidP="00213BF8">
      <w:pPr>
        <w:rPr>
          <w:sz w:val="28"/>
          <w:szCs w:val="28"/>
          <w:lang w:val="en-US"/>
        </w:rPr>
      </w:pPr>
    </w:p>
    <w:p w:rsidR="00213BF8" w:rsidRDefault="00213BF8"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tbl>
      <w:tblPr>
        <w:tblW w:w="0" w:type="auto"/>
        <w:tblLayout w:type="fixed"/>
        <w:tblLook w:val="0000"/>
      </w:tblPr>
      <w:tblGrid>
        <w:gridCol w:w="4786"/>
        <w:gridCol w:w="5245"/>
      </w:tblGrid>
      <w:tr w:rsidR="002F3F3A" w:rsidTr="00D809D5">
        <w:tc>
          <w:tcPr>
            <w:tcW w:w="4786" w:type="dxa"/>
            <w:tcBorders>
              <w:top w:val="nil"/>
              <w:left w:val="nil"/>
              <w:bottom w:val="single" w:sz="6" w:space="0" w:color="auto"/>
              <w:right w:val="nil"/>
            </w:tcBorders>
          </w:tcPr>
          <w:p w:rsidR="002F3F3A" w:rsidRDefault="002F3F3A" w:rsidP="00D809D5">
            <w:pPr>
              <w:jc w:val="both"/>
              <w:rPr>
                <w:b/>
                <w:bCs/>
                <w:sz w:val="32"/>
                <w:szCs w:val="32"/>
                <w:lang w:val="en-US"/>
              </w:rPr>
            </w:pPr>
            <w:r w:rsidRPr="0033208D">
              <w:rPr>
                <w:b/>
                <w:bCs/>
                <w:sz w:val="32"/>
                <w:szCs w:val="32"/>
                <w:lang w:val="en-US"/>
              </w:rPr>
              <w:t>Cen</w:t>
            </w:r>
            <w:r>
              <w:rPr>
                <w:b/>
                <w:bCs/>
                <w:sz w:val="32"/>
                <w:szCs w:val="32"/>
                <w:lang w:val="en-US"/>
              </w:rPr>
              <w:t xml:space="preserve">trul Academic </w:t>
            </w:r>
          </w:p>
          <w:p w:rsidR="002F3F3A" w:rsidRPr="0033208D" w:rsidRDefault="002F3F3A" w:rsidP="00D809D5">
            <w:pPr>
              <w:jc w:val="both"/>
              <w:rPr>
                <w:b/>
                <w:bCs/>
                <w:sz w:val="32"/>
                <w:szCs w:val="32"/>
                <w:lang w:val="en-US"/>
              </w:rPr>
            </w:pPr>
            <w:r>
              <w:rPr>
                <w:b/>
                <w:bCs/>
                <w:sz w:val="32"/>
                <w:szCs w:val="32"/>
                <w:lang w:val="en-US"/>
              </w:rPr>
              <w:t>Interna</w:t>
            </w:r>
            <w:r>
              <w:rPr>
                <w:b/>
                <w:bCs/>
                <w:sz w:val="32"/>
                <w:szCs w:val="32"/>
                <w:lang w:val="ro-MO"/>
              </w:rPr>
              <w:t>ț</w:t>
            </w:r>
            <w:r>
              <w:rPr>
                <w:b/>
                <w:bCs/>
                <w:sz w:val="32"/>
                <w:szCs w:val="32"/>
                <w:lang w:val="en-US"/>
              </w:rPr>
              <w:t>ional Eminescu</w:t>
            </w:r>
          </w:p>
        </w:tc>
        <w:tc>
          <w:tcPr>
            <w:tcW w:w="5245" w:type="dxa"/>
            <w:tcBorders>
              <w:top w:val="nil"/>
              <w:left w:val="nil"/>
              <w:bottom w:val="nil"/>
              <w:right w:val="nil"/>
            </w:tcBorders>
          </w:tcPr>
          <w:p w:rsidR="002F3F3A" w:rsidRDefault="002F3F3A" w:rsidP="00D809D5">
            <w:pPr>
              <w:jc w:val="right"/>
              <w:rPr>
                <w:lang w:val="en-US"/>
              </w:rPr>
            </w:pPr>
            <w:r>
              <w:rPr>
                <w:sz w:val="22"/>
                <w:szCs w:val="22"/>
                <w:lang w:val="en-US"/>
              </w:rPr>
              <w:t>Formular Nr.7</w:t>
            </w:r>
          </w:p>
          <w:p w:rsidR="002F3F3A" w:rsidRDefault="002F3F3A" w:rsidP="00D809D5">
            <w:pPr>
              <w:tabs>
                <w:tab w:val="left" w:pos="4786"/>
                <w:tab w:val="left" w:pos="10031"/>
              </w:tabs>
              <w:jc w:val="right"/>
              <w:rPr>
                <w:sz w:val="16"/>
                <w:szCs w:val="16"/>
                <w:lang w:val="en-US"/>
              </w:rPr>
            </w:pPr>
            <w:r>
              <w:rPr>
                <w:sz w:val="16"/>
                <w:szCs w:val="16"/>
                <w:lang w:val="en-US"/>
              </w:rPr>
              <w:t>Win</w:t>
            </w:r>
            <w:r>
              <w:rPr>
                <w:sz w:val="16"/>
                <w:szCs w:val="16"/>
              </w:rPr>
              <w:t>С</w:t>
            </w:r>
            <w:r>
              <w:rPr>
                <w:sz w:val="16"/>
                <w:szCs w:val="16"/>
                <w:lang w:val="en-US"/>
              </w:rPr>
              <w:t>meta</w:t>
            </w:r>
          </w:p>
          <w:p w:rsidR="002F3F3A" w:rsidRDefault="002F3F3A" w:rsidP="00D809D5">
            <w:pPr>
              <w:jc w:val="right"/>
            </w:pPr>
          </w:p>
        </w:tc>
      </w:tr>
      <w:tr w:rsidR="002F3F3A" w:rsidTr="00D809D5">
        <w:tc>
          <w:tcPr>
            <w:tcW w:w="4786" w:type="dxa"/>
            <w:tcBorders>
              <w:top w:val="nil"/>
              <w:left w:val="nil"/>
              <w:bottom w:val="nil"/>
              <w:right w:val="nil"/>
            </w:tcBorders>
          </w:tcPr>
          <w:p w:rsidR="002F3F3A" w:rsidRDefault="002F3F3A" w:rsidP="00D809D5">
            <w:pPr>
              <w:jc w:val="center"/>
            </w:pPr>
            <w:r>
              <w:t>(</w:t>
            </w:r>
            <w:r>
              <w:rPr>
                <w:lang w:val="en-US"/>
              </w:rPr>
              <w:t>denumirea obiectivului)</w:t>
            </w:r>
          </w:p>
        </w:tc>
        <w:tc>
          <w:tcPr>
            <w:tcW w:w="5245" w:type="dxa"/>
            <w:tcBorders>
              <w:top w:val="nil"/>
              <w:left w:val="nil"/>
              <w:bottom w:val="nil"/>
              <w:right w:val="nil"/>
            </w:tcBorders>
          </w:tcPr>
          <w:p w:rsidR="002F3F3A" w:rsidRDefault="002F3F3A" w:rsidP="00D809D5">
            <w:pPr>
              <w:jc w:val="center"/>
            </w:pPr>
          </w:p>
        </w:tc>
      </w:tr>
    </w:tbl>
    <w:p w:rsidR="002F3F3A" w:rsidRDefault="002F3F3A" w:rsidP="002F3F3A"/>
    <w:p w:rsidR="002F3F3A" w:rsidRDefault="002F3F3A" w:rsidP="002F3F3A"/>
    <w:p w:rsidR="002F3F3A" w:rsidRPr="00197771" w:rsidRDefault="002F3F3A" w:rsidP="002F3F3A">
      <w:pPr>
        <w:jc w:val="center"/>
        <w:rPr>
          <w:lang w:val="ro-MO"/>
        </w:rPr>
      </w:pPr>
      <w:r>
        <w:rPr>
          <w:b/>
          <w:bCs/>
          <w:sz w:val="40"/>
          <w:szCs w:val="40"/>
          <w:lang w:val="en-US"/>
        </w:rPr>
        <w:t>DEVIZ  LOCAL</w:t>
      </w:r>
      <w:r>
        <w:rPr>
          <w:b/>
          <w:bCs/>
          <w:sz w:val="40"/>
          <w:szCs w:val="40"/>
        </w:rPr>
        <w:t xml:space="preserve"> </w:t>
      </w:r>
    </w:p>
    <w:p w:rsidR="002F3F3A" w:rsidRPr="00DE2806" w:rsidRDefault="002F3F3A" w:rsidP="002F3F3A">
      <w:pPr>
        <w:jc w:val="center"/>
        <w:rPr>
          <w:b/>
          <w:bCs/>
          <w:sz w:val="28"/>
          <w:szCs w:val="28"/>
          <w:lang w:val="ro-MO"/>
        </w:rPr>
      </w:pPr>
      <w:r>
        <w:rPr>
          <w:b/>
          <w:bCs/>
          <w:sz w:val="28"/>
          <w:szCs w:val="28"/>
        </w:rPr>
        <w:t xml:space="preserve"> Lucr</w:t>
      </w:r>
      <w:r>
        <w:rPr>
          <w:b/>
          <w:bCs/>
          <w:sz w:val="28"/>
          <w:szCs w:val="28"/>
          <w:lang w:val="ro-MO"/>
        </w:rPr>
        <w:t>ă</w:t>
      </w:r>
      <w:r>
        <w:rPr>
          <w:b/>
          <w:bCs/>
          <w:sz w:val="28"/>
          <w:szCs w:val="28"/>
        </w:rPr>
        <w:t>ri de amenajare</w:t>
      </w:r>
    </w:p>
    <w:p w:rsidR="002F3F3A" w:rsidRDefault="002F3F3A" w:rsidP="002F3F3A">
      <w:pPr>
        <w:jc w:val="center"/>
        <w:rPr>
          <w:b/>
          <w:bCs/>
          <w:sz w:val="28"/>
          <w:szCs w:val="28"/>
        </w:rPr>
      </w:pPr>
    </w:p>
    <w:tbl>
      <w:tblPr>
        <w:tblW w:w="0" w:type="auto"/>
        <w:tblInd w:w="4503" w:type="dxa"/>
        <w:tblLayout w:type="fixed"/>
        <w:tblLook w:val="0000"/>
      </w:tblPr>
      <w:tblGrid>
        <w:gridCol w:w="5528"/>
      </w:tblGrid>
      <w:tr w:rsidR="002F3F3A" w:rsidTr="00D809D5">
        <w:tc>
          <w:tcPr>
            <w:tcW w:w="5528" w:type="dxa"/>
            <w:tcBorders>
              <w:top w:val="nil"/>
              <w:left w:val="nil"/>
              <w:bottom w:val="nil"/>
              <w:right w:val="nil"/>
            </w:tcBorders>
            <w:shd w:val="pct5" w:color="000000" w:fill="FFFFFF"/>
          </w:tcPr>
          <w:p w:rsidR="002F3F3A" w:rsidRDefault="002F3F3A" w:rsidP="00D809D5">
            <w:pPr>
              <w:rPr>
                <w:b/>
                <w:bCs/>
                <w:lang w:val="en-US"/>
              </w:rPr>
            </w:pPr>
            <w:r>
              <w:rPr>
                <w:b/>
                <w:bCs/>
                <w:sz w:val="22"/>
                <w:szCs w:val="22"/>
                <w:lang w:val="en-US"/>
              </w:rPr>
              <w:t>Valoarea de deviz  149 748,75 lei</w:t>
            </w:r>
          </w:p>
        </w:tc>
      </w:tr>
    </w:tbl>
    <w:p w:rsidR="002F3F3A" w:rsidRDefault="002F3F3A" w:rsidP="002F3F3A">
      <w:pPr>
        <w:rPr>
          <w:lang w:val="en-US"/>
        </w:rPr>
      </w:pPr>
      <w:r>
        <w:rPr>
          <w:lang w:val="ro-RO"/>
        </w:rPr>
        <w:t>î</w:t>
      </w:r>
      <w:r>
        <w:rPr>
          <w:lang w:val="en-US"/>
        </w:rPr>
        <w:t xml:space="preserve">ntocmit în prețuri  curente </w:t>
      </w:r>
    </w:p>
    <w:tbl>
      <w:tblPr>
        <w:tblW w:w="10490" w:type="dxa"/>
        <w:tblInd w:w="-459" w:type="dxa"/>
        <w:tblLayout w:type="fixed"/>
        <w:tblLook w:val="0000"/>
      </w:tblPr>
      <w:tblGrid>
        <w:gridCol w:w="709"/>
        <w:gridCol w:w="1276"/>
        <w:gridCol w:w="3544"/>
        <w:gridCol w:w="850"/>
        <w:gridCol w:w="1276"/>
        <w:gridCol w:w="1417"/>
        <w:gridCol w:w="1418"/>
      </w:tblGrid>
      <w:tr w:rsidR="002F3F3A" w:rsidTr="00D809D5">
        <w:trPr>
          <w:cantSplit/>
          <w:trHeight w:val="314"/>
        </w:trPr>
        <w:tc>
          <w:tcPr>
            <w:tcW w:w="709" w:type="dxa"/>
            <w:vMerge w:val="restart"/>
            <w:tcBorders>
              <w:top w:val="single" w:sz="6" w:space="0" w:color="auto"/>
              <w:left w:val="single" w:sz="6" w:space="0" w:color="auto"/>
              <w:bottom w:val="single" w:sz="6" w:space="0" w:color="auto"/>
              <w:right w:val="nil"/>
            </w:tcBorders>
            <w:shd w:val="pct5" w:color="auto" w:fill="auto"/>
            <w:vAlign w:val="center"/>
          </w:tcPr>
          <w:p w:rsidR="002F3F3A" w:rsidRDefault="002F3F3A" w:rsidP="00D809D5">
            <w:pPr>
              <w:ind w:right="-108"/>
              <w:jc w:val="center"/>
              <w:rPr>
                <w:lang w:val="en-US"/>
              </w:rPr>
            </w:pPr>
            <w:r>
              <w:rPr>
                <w:sz w:val="22"/>
                <w:szCs w:val="22"/>
              </w:rPr>
              <w:t>№</w:t>
            </w:r>
          </w:p>
          <w:p w:rsidR="002F3F3A" w:rsidRDefault="002F3F3A" w:rsidP="00D809D5">
            <w:pPr>
              <w:ind w:right="-108"/>
              <w:jc w:val="center"/>
            </w:pPr>
            <w:r>
              <w:rPr>
                <w:sz w:val="22"/>
                <w:szCs w:val="22"/>
                <w:lang w:val="en-US"/>
              </w:rPr>
              <w:t>crt</w:t>
            </w:r>
            <w:r>
              <w:rPr>
                <w:sz w:val="22"/>
                <w:szCs w:val="22"/>
              </w:rPr>
              <w:t>.</w:t>
            </w:r>
          </w:p>
        </w:tc>
        <w:tc>
          <w:tcPr>
            <w:tcW w:w="1276" w:type="dxa"/>
            <w:vMerge w:val="restart"/>
            <w:tcBorders>
              <w:top w:val="single" w:sz="6" w:space="0" w:color="auto"/>
              <w:left w:val="single" w:sz="6" w:space="0" w:color="auto"/>
              <w:bottom w:val="single" w:sz="6" w:space="0" w:color="auto"/>
              <w:right w:val="nil"/>
            </w:tcBorders>
            <w:shd w:val="pct5" w:color="auto" w:fill="auto"/>
            <w:vAlign w:val="center"/>
          </w:tcPr>
          <w:p w:rsidR="002F3F3A" w:rsidRDefault="002F3F3A" w:rsidP="00D809D5">
            <w:pPr>
              <w:ind w:left="-120" w:right="-108"/>
              <w:jc w:val="center"/>
              <w:rPr>
                <w:lang w:val="en-US"/>
              </w:rPr>
            </w:pPr>
            <w:r>
              <w:rPr>
                <w:sz w:val="22"/>
                <w:szCs w:val="22"/>
                <w:lang w:val="ro-RO"/>
              </w:rPr>
              <w:t>Simbol</w:t>
            </w:r>
            <w:r>
              <w:rPr>
                <w:sz w:val="22"/>
                <w:szCs w:val="22"/>
                <w:lang w:val="en-US"/>
              </w:rPr>
              <w:t xml:space="preserve"> </w:t>
            </w:r>
            <w:r>
              <w:rPr>
                <w:sz w:val="22"/>
                <w:szCs w:val="22"/>
                <w:lang w:val="ro-RO"/>
              </w:rPr>
              <w:t>norme</w:t>
            </w:r>
            <w:r>
              <w:rPr>
                <w:sz w:val="22"/>
                <w:szCs w:val="22"/>
                <w:lang w:val="en-US"/>
              </w:rPr>
              <w:t xml:space="preserve"> </w:t>
            </w:r>
            <w:r>
              <w:rPr>
                <w:sz w:val="22"/>
                <w:szCs w:val="22"/>
                <w:lang w:val="ro-RO"/>
              </w:rPr>
              <w:t xml:space="preserve">şi Cod </w:t>
            </w:r>
            <w:r>
              <w:rPr>
                <w:sz w:val="22"/>
                <w:szCs w:val="22"/>
                <w:lang w:val="en-US"/>
              </w:rPr>
              <w:t xml:space="preserve"> </w:t>
            </w:r>
            <w:r>
              <w:rPr>
                <w:sz w:val="22"/>
                <w:szCs w:val="22"/>
                <w:lang w:val="ro-RO"/>
              </w:rPr>
              <w:t>resurse</w:t>
            </w:r>
          </w:p>
        </w:tc>
        <w:tc>
          <w:tcPr>
            <w:tcW w:w="3544" w:type="dxa"/>
            <w:vMerge w:val="restart"/>
            <w:tcBorders>
              <w:top w:val="single" w:sz="6" w:space="0" w:color="auto"/>
              <w:left w:val="single" w:sz="6" w:space="0" w:color="auto"/>
              <w:bottom w:val="single" w:sz="6" w:space="0" w:color="auto"/>
              <w:right w:val="nil"/>
            </w:tcBorders>
            <w:shd w:val="pct5" w:color="auto" w:fill="auto"/>
            <w:vAlign w:val="center"/>
          </w:tcPr>
          <w:p w:rsidR="002F3F3A" w:rsidRDefault="002F3F3A" w:rsidP="00D809D5">
            <w:pPr>
              <w:jc w:val="center"/>
              <w:rPr>
                <w:lang w:val="ro-RO"/>
              </w:rPr>
            </w:pPr>
          </w:p>
          <w:p w:rsidR="002F3F3A" w:rsidRDefault="002F3F3A" w:rsidP="00D809D5">
            <w:pPr>
              <w:jc w:val="center"/>
            </w:pPr>
            <w:r>
              <w:rPr>
                <w:sz w:val="22"/>
                <w:szCs w:val="22"/>
                <w:lang w:val="ro-RO"/>
              </w:rPr>
              <w:t>Lucrări şi cheltuieli</w:t>
            </w:r>
          </w:p>
        </w:tc>
        <w:tc>
          <w:tcPr>
            <w:tcW w:w="850" w:type="dxa"/>
            <w:vMerge w:val="restart"/>
            <w:tcBorders>
              <w:top w:val="single" w:sz="6" w:space="0" w:color="auto"/>
              <w:left w:val="single" w:sz="6" w:space="0" w:color="auto"/>
              <w:bottom w:val="single" w:sz="6" w:space="0" w:color="auto"/>
              <w:right w:val="nil"/>
            </w:tcBorders>
            <w:shd w:val="pct5" w:color="auto" w:fill="auto"/>
            <w:vAlign w:val="center"/>
          </w:tcPr>
          <w:p w:rsidR="002F3F3A" w:rsidRDefault="002F3F3A" w:rsidP="00D809D5">
            <w:pPr>
              <w:ind w:left="-108" w:right="-108"/>
              <w:jc w:val="center"/>
              <w:rPr>
                <w:lang w:val="ro-RO"/>
              </w:rPr>
            </w:pPr>
          </w:p>
          <w:p w:rsidR="002F3F3A" w:rsidRDefault="002F3F3A" w:rsidP="00D809D5">
            <w:pPr>
              <w:ind w:left="-108" w:right="-108"/>
              <w:jc w:val="center"/>
            </w:pPr>
            <w:r>
              <w:rPr>
                <w:sz w:val="22"/>
                <w:szCs w:val="22"/>
                <w:lang w:val="ro-RO"/>
              </w:rPr>
              <w:t>U.M.</w:t>
            </w:r>
          </w:p>
        </w:tc>
        <w:tc>
          <w:tcPr>
            <w:tcW w:w="1276" w:type="dxa"/>
            <w:vMerge w:val="restart"/>
            <w:tcBorders>
              <w:top w:val="single" w:sz="6" w:space="0" w:color="auto"/>
              <w:left w:val="single" w:sz="6" w:space="0" w:color="auto"/>
              <w:bottom w:val="single" w:sz="6" w:space="0" w:color="auto"/>
              <w:right w:val="nil"/>
            </w:tcBorders>
            <w:shd w:val="pct5" w:color="auto" w:fill="auto"/>
            <w:vAlign w:val="center"/>
          </w:tcPr>
          <w:p w:rsidR="002F3F3A" w:rsidRDefault="002F3F3A" w:rsidP="00D809D5">
            <w:pPr>
              <w:ind w:left="-108" w:right="-108"/>
              <w:jc w:val="center"/>
              <w:rPr>
                <w:lang w:val="en-US"/>
              </w:rPr>
            </w:pPr>
            <w:r>
              <w:rPr>
                <w:sz w:val="22"/>
                <w:szCs w:val="22"/>
                <w:lang w:val="ro-RO"/>
              </w:rPr>
              <w:t>Cantitate conform datelor din proiect</w:t>
            </w:r>
          </w:p>
        </w:tc>
        <w:tc>
          <w:tcPr>
            <w:tcW w:w="2835" w:type="dxa"/>
            <w:gridSpan w:val="2"/>
            <w:tcBorders>
              <w:top w:val="single" w:sz="6" w:space="0" w:color="auto"/>
              <w:left w:val="single" w:sz="6" w:space="0" w:color="auto"/>
              <w:bottom w:val="single" w:sz="6" w:space="0" w:color="auto"/>
              <w:right w:val="single" w:sz="6" w:space="0" w:color="auto"/>
            </w:tcBorders>
            <w:shd w:val="pct5" w:color="auto" w:fill="auto"/>
            <w:vAlign w:val="center"/>
          </w:tcPr>
          <w:p w:rsidR="002F3F3A" w:rsidRDefault="002F3F3A" w:rsidP="00D809D5">
            <w:pPr>
              <w:jc w:val="center"/>
            </w:pPr>
            <w:r>
              <w:rPr>
                <w:sz w:val="22"/>
                <w:szCs w:val="22"/>
                <w:lang w:val="en-US"/>
              </w:rPr>
              <w:t>Valoarea de deviz, lei</w:t>
            </w:r>
          </w:p>
        </w:tc>
      </w:tr>
      <w:tr w:rsidR="002F3F3A" w:rsidRPr="0050752B" w:rsidTr="00D809D5">
        <w:trPr>
          <w:cantSplit/>
        </w:trPr>
        <w:tc>
          <w:tcPr>
            <w:tcW w:w="709" w:type="dxa"/>
            <w:vMerge/>
            <w:tcBorders>
              <w:top w:val="single" w:sz="6" w:space="0" w:color="auto"/>
              <w:left w:val="single" w:sz="6" w:space="0" w:color="auto"/>
              <w:bottom w:val="single" w:sz="6" w:space="0" w:color="auto"/>
              <w:right w:val="nil"/>
            </w:tcBorders>
            <w:vAlign w:val="center"/>
          </w:tcPr>
          <w:p w:rsidR="002F3F3A" w:rsidRDefault="002F3F3A" w:rsidP="00D809D5">
            <w:pPr>
              <w:jc w:val="center"/>
            </w:pPr>
          </w:p>
        </w:tc>
        <w:tc>
          <w:tcPr>
            <w:tcW w:w="1276" w:type="dxa"/>
            <w:vMerge/>
            <w:tcBorders>
              <w:top w:val="single" w:sz="6" w:space="0" w:color="auto"/>
              <w:left w:val="single" w:sz="6" w:space="0" w:color="auto"/>
              <w:bottom w:val="single" w:sz="6" w:space="0" w:color="auto"/>
              <w:right w:val="nil"/>
            </w:tcBorders>
            <w:vAlign w:val="center"/>
          </w:tcPr>
          <w:p w:rsidR="002F3F3A" w:rsidRDefault="002F3F3A" w:rsidP="00D809D5">
            <w:pPr>
              <w:jc w:val="center"/>
              <w:rPr>
                <w:lang w:val="en-US"/>
              </w:rPr>
            </w:pPr>
          </w:p>
        </w:tc>
        <w:tc>
          <w:tcPr>
            <w:tcW w:w="3544" w:type="dxa"/>
            <w:vMerge/>
            <w:tcBorders>
              <w:top w:val="single" w:sz="6" w:space="0" w:color="auto"/>
              <w:left w:val="single" w:sz="6" w:space="0" w:color="auto"/>
              <w:bottom w:val="single" w:sz="6" w:space="0" w:color="auto"/>
              <w:right w:val="nil"/>
            </w:tcBorders>
            <w:vAlign w:val="center"/>
          </w:tcPr>
          <w:p w:rsidR="002F3F3A" w:rsidRDefault="002F3F3A" w:rsidP="00D809D5">
            <w:pPr>
              <w:jc w:val="center"/>
            </w:pPr>
          </w:p>
        </w:tc>
        <w:tc>
          <w:tcPr>
            <w:tcW w:w="850" w:type="dxa"/>
            <w:vMerge/>
            <w:tcBorders>
              <w:top w:val="single" w:sz="6" w:space="0" w:color="auto"/>
              <w:left w:val="single" w:sz="6" w:space="0" w:color="auto"/>
              <w:bottom w:val="single" w:sz="6" w:space="0" w:color="auto"/>
              <w:right w:val="nil"/>
            </w:tcBorders>
            <w:vAlign w:val="center"/>
          </w:tcPr>
          <w:p w:rsidR="002F3F3A" w:rsidRDefault="002F3F3A" w:rsidP="00D809D5">
            <w:pPr>
              <w:jc w:val="center"/>
            </w:pPr>
          </w:p>
        </w:tc>
        <w:tc>
          <w:tcPr>
            <w:tcW w:w="1276" w:type="dxa"/>
            <w:vMerge/>
            <w:tcBorders>
              <w:top w:val="single" w:sz="6" w:space="0" w:color="auto"/>
              <w:left w:val="single" w:sz="6" w:space="0" w:color="auto"/>
              <w:bottom w:val="single" w:sz="6" w:space="0" w:color="auto"/>
              <w:right w:val="single" w:sz="4" w:space="0" w:color="auto"/>
            </w:tcBorders>
            <w:vAlign w:val="center"/>
          </w:tcPr>
          <w:p w:rsidR="002F3F3A" w:rsidRDefault="002F3F3A" w:rsidP="00D809D5">
            <w:pPr>
              <w:jc w:val="center"/>
              <w:rPr>
                <w:lang w:val="en-US"/>
              </w:rPr>
            </w:pPr>
          </w:p>
        </w:tc>
        <w:tc>
          <w:tcPr>
            <w:tcW w:w="1417" w:type="dxa"/>
            <w:tcBorders>
              <w:top w:val="nil"/>
              <w:left w:val="single" w:sz="4" w:space="0" w:color="auto"/>
              <w:bottom w:val="single" w:sz="6" w:space="0" w:color="auto"/>
              <w:right w:val="single" w:sz="6" w:space="0" w:color="auto"/>
            </w:tcBorders>
            <w:shd w:val="pct5" w:color="auto" w:fill="auto"/>
            <w:vAlign w:val="center"/>
          </w:tcPr>
          <w:p w:rsidR="002F3F3A" w:rsidRDefault="002F3F3A" w:rsidP="00D809D5">
            <w:pPr>
              <w:jc w:val="center"/>
              <w:rPr>
                <w:lang w:val="en-US"/>
              </w:rPr>
            </w:pPr>
            <w:r>
              <w:rPr>
                <w:sz w:val="22"/>
                <w:szCs w:val="22"/>
                <w:lang w:val="ro-RO"/>
              </w:rPr>
              <w:t>Pe unitate de măsură</w:t>
            </w:r>
          </w:p>
          <w:p w:rsidR="002F3F3A" w:rsidRPr="0033208D" w:rsidRDefault="002F3F3A" w:rsidP="00D809D5">
            <w:pPr>
              <w:jc w:val="center"/>
              <w:rPr>
                <w:lang w:val="en-US"/>
              </w:rPr>
            </w:pPr>
            <w:r w:rsidRPr="0033208D">
              <w:rPr>
                <w:sz w:val="22"/>
                <w:szCs w:val="22"/>
                <w:lang w:val="en-US"/>
              </w:rPr>
              <w:t>————</w:t>
            </w:r>
          </w:p>
          <w:p w:rsidR="002F3F3A" w:rsidRPr="0033208D" w:rsidRDefault="002F3F3A" w:rsidP="00D809D5">
            <w:pPr>
              <w:jc w:val="center"/>
              <w:rPr>
                <w:lang w:val="en-US"/>
              </w:rPr>
            </w:pPr>
            <w:r>
              <w:rPr>
                <w:sz w:val="22"/>
                <w:szCs w:val="22"/>
                <w:lang w:val="en-US"/>
              </w:rPr>
              <w:t>incl. salariu</w:t>
            </w:r>
          </w:p>
          <w:p w:rsidR="002F3F3A" w:rsidRPr="0033208D" w:rsidRDefault="002F3F3A" w:rsidP="00D809D5">
            <w:pPr>
              <w:jc w:val="center"/>
              <w:rPr>
                <w:lang w:val="en-US"/>
              </w:rPr>
            </w:pPr>
          </w:p>
        </w:tc>
        <w:tc>
          <w:tcPr>
            <w:tcW w:w="1418" w:type="dxa"/>
            <w:tcBorders>
              <w:top w:val="nil"/>
              <w:left w:val="nil"/>
              <w:bottom w:val="single" w:sz="6" w:space="0" w:color="auto"/>
              <w:right w:val="single" w:sz="6" w:space="0" w:color="auto"/>
            </w:tcBorders>
            <w:shd w:val="pct5" w:color="auto" w:fill="auto"/>
            <w:vAlign w:val="center"/>
          </w:tcPr>
          <w:p w:rsidR="002F3F3A" w:rsidRDefault="002F3F3A" w:rsidP="00D809D5">
            <w:pPr>
              <w:jc w:val="center"/>
              <w:rPr>
                <w:lang w:val="en-US"/>
              </w:rPr>
            </w:pPr>
            <w:r>
              <w:rPr>
                <w:sz w:val="22"/>
                <w:szCs w:val="22"/>
                <w:lang w:val="en-US"/>
              </w:rPr>
              <w:t>Total</w:t>
            </w:r>
          </w:p>
          <w:p w:rsidR="002F3F3A" w:rsidRDefault="002F3F3A" w:rsidP="00D809D5">
            <w:pPr>
              <w:jc w:val="center"/>
            </w:pPr>
            <w:r>
              <w:t>—————</w:t>
            </w:r>
          </w:p>
          <w:p w:rsidR="002F3F3A" w:rsidRDefault="002F3F3A" w:rsidP="00D809D5">
            <w:pPr>
              <w:jc w:val="center"/>
            </w:pPr>
            <w:r>
              <w:t>incl. salariu</w:t>
            </w:r>
          </w:p>
          <w:p w:rsidR="002F3F3A" w:rsidRDefault="002F3F3A" w:rsidP="00D809D5">
            <w:pPr>
              <w:jc w:val="center"/>
            </w:pPr>
          </w:p>
        </w:tc>
      </w:tr>
    </w:tbl>
    <w:p w:rsidR="002F3F3A" w:rsidRDefault="002F3F3A" w:rsidP="002F3F3A">
      <w:pPr>
        <w:rPr>
          <w:sz w:val="2"/>
          <w:szCs w:val="2"/>
          <w:lang w:val="en-US"/>
        </w:rPr>
      </w:pPr>
    </w:p>
    <w:tbl>
      <w:tblPr>
        <w:tblW w:w="0" w:type="auto"/>
        <w:tblInd w:w="-459" w:type="dxa"/>
        <w:tblLayout w:type="fixed"/>
        <w:tblLook w:val="0000"/>
      </w:tblPr>
      <w:tblGrid>
        <w:gridCol w:w="675"/>
        <w:gridCol w:w="34"/>
        <w:gridCol w:w="1100"/>
        <w:gridCol w:w="176"/>
        <w:gridCol w:w="2598"/>
        <w:gridCol w:w="236"/>
        <w:gridCol w:w="710"/>
        <w:gridCol w:w="506"/>
        <w:gridCol w:w="344"/>
        <w:gridCol w:w="142"/>
        <w:gridCol w:w="932"/>
        <w:gridCol w:w="202"/>
        <w:gridCol w:w="1216"/>
        <w:gridCol w:w="201"/>
        <w:gridCol w:w="1418"/>
      </w:tblGrid>
      <w:tr w:rsidR="002F3F3A" w:rsidTr="00D809D5">
        <w:trPr>
          <w:cantSplit/>
          <w:tblHeader/>
        </w:trPr>
        <w:tc>
          <w:tcPr>
            <w:tcW w:w="709" w:type="dxa"/>
            <w:gridSpan w:val="2"/>
            <w:tcBorders>
              <w:top w:val="single" w:sz="6" w:space="0" w:color="auto"/>
              <w:left w:val="single" w:sz="6" w:space="0" w:color="auto"/>
              <w:bottom w:val="double" w:sz="6" w:space="0" w:color="auto"/>
              <w:right w:val="nil"/>
            </w:tcBorders>
            <w:shd w:val="pct5" w:color="auto" w:fill="auto"/>
          </w:tcPr>
          <w:p w:rsidR="002F3F3A" w:rsidRDefault="002F3F3A" w:rsidP="00D809D5">
            <w:pPr>
              <w:ind w:right="-108"/>
              <w:jc w:val="center"/>
            </w:pPr>
            <w:r>
              <w:rPr>
                <w:sz w:val="22"/>
                <w:szCs w:val="22"/>
              </w:rPr>
              <w:t>1</w:t>
            </w:r>
          </w:p>
        </w:tc>
        <w:tc>
          <w:tcPr>
            <w:tcW w:w="1276" w:type="dxa"/>
            <w:gridSpan w:val="2"/>
            <w:tcBorders>
              <w:top w:val="single" w:sz="6" w:space="0" w:color="auto"/>
              <w:left w:val="single" w:sz="6" w:space="0" w:color="auto"/>
              <w:bottom w:val="double" w:sz="6" w:space="0" w:color="auto"/>
              <w:right w:val="nil"/>
            </w:tcBorders>
            <w:shd w:val="pct5" w:color="auto" w:fill="auto"/>
          </w:tcPr>
          <w:p w:rsidR="002F3F3A" w:rsidRDefault="002F3F3A" w:rsidP="00D809D5">
            <w:pPr>
              <w:ind w:left="-120" w:right="-108"/>
              <w:jc w:val="center"/>
            </w:pPr>
            <w:r>
              <w:rPr>
                <w:sz w:val="22"/>
                <w:szCs w:val="22"/>
              </w:rPr>
              <w:t>2</w:t>
            </w:r>
          </w:p>
        </w:tc>
        <w:tc>
          <w:tcPr>
            <w:tcW w:w="3544" w:type="dxa"/>
            <w:gridSpan w:val="3"/>
            <w:tcBorders>
              <w:top w:val="single" w:sz="6" w:space="0" w:color="auto"/>
              <w:left w:val="single" w:sz="6" w:space="0" w:color="auto"/>
              <w:bottom w:val="double" w:sz="6" w:space="0" w:color="auto"/>
              <w:right w:val="nil"/>
            </w:tcBorders>
            <w:shd w:val="pct5" w:color="auto" w:fill="auto"/>
          </w:tcPr>
          <w:p w:rsidR="002F3F3A" w:rsidRDefault="002F3F3A" w:rsidP="00D809D5">
            <w:pPr>
              <w:jc w:val="center"/>
            </w:pPr>
            <w:r>
              <w:rPr>
                <w:sz w:val="22"/>
                <w:szCs w:val="22"/>
              </w:rPr>
              <w:t>3</w:t>
            </w:r>
          </w:p>
        </w:tc>
        <w:tc>
          <w:tcPr>
            <w:tcW w:w="850" w:type="dxa"/>
            <w:gridSpan w:val="2"/>
            <w:tcBorders>
              <w:top w:val="single" w:sz="6" w:space="0" w:color="auto"/>
              <w:left w:val="single" w:sz="6" w:space="0" w:color="auto"/>
              <w:bottom w:val="double" w:sz="6" w:space="0" w:color="auto"/>
              <w:right w:val="nil"/>
            </w:tcBorders>
            <w:shd w:val="pct5" w:color="auto" w:fill="auto"/>
          </w:tcPr>
          <w:p w:rsidR="002F3F3A" w:rsidRDefault="002F3F3A" w:rsidP="00D809D5">
            <w:pPr>
              <w:ind w:left="-108" w:right="-108"/>
              <w:jc w:val="center"/>
            </w:pPr>
            <w:r>
              <w:rPr>
                <w:sz w:val="22"/>
                <w:szCs w:val="22"/>
              </w:rPr>
              <w:t>4</w:t>
            </w:r>
          </w:p>
        </w:tc>
        <w:tc>
          <w:tcPr>
            <w:tcW w:w="1276" w:type="dxa"/>
            <w:gridSpan w:val="3"/>
            <w:tcBorders>
              <w:top w:val="single" w:sz="6" w:space="0" w:color="auto"/>
              <w:left w:val="single" w:sz="6" w:space="0" w:color="auto"/>
              <w:bottom w:val="double" w:sz="6" w:space="0" w:color="auto"/>
              <w:right w:val="nil"/>
            </w:tcBorders>
            <w:shd w:val="pct5" w:color="auto" w:fill="auto"/>
          </w:tcPr>
          <w:p w:rsidR="002F3F3A" w:rsidRDefault="002F3F3A" w:rsidP="00D809D5">
            <w:pPr>
              <w:ind w:left="-108" w:right="-108"/>
              <w:jc w:val="center"/>
            </w:pPr>
            <w:r>
              <w:rPr>
                <w:sz w:val="22"/>
                <w:szCs w:val="22"/>
              </w:rPr>
              <w:t>5</w:t>
            </w:r>
          </w:p>
        </w:tc>
        <w:tc>
          <w:tcPr>
            <w:tcW w:w="1417" w:type="dxa"/>
            <w:gridSpan w:val="2"/>
            <w:tcBorders>
              <w:top w:val="single" w:sz="6" w:space="0" w:color="auto"/>
              <w:left w:val="single" w:sz="6" w:space="0" w:color="auto"/>
              <w:bottom w:val="double" w:sz="6" w:space="0" w:color="auto"/>
              <w:right w:val="single" w:sz="6" w:space="0" w:color="auto"/>
            </w:tcBorders>
            <w:shd w:val="pct5" w:color="auto" w:fill="auto"/>
          </w:tcPr>
          <w:p w:rsidR="002F3F3A" w:rsidRDefault="002F3F3A" w:rsidP="00D809D5">
            <w:pPr>
              <w:jc w:val="center"/>
            </w:pPr>
            <w:r>
              <w:rPr>
                <w:sz w:val="22"/>
                <w:szCs w:val="22"/>
              </w:rPr>
              <w:t>6</w:t>
            </w:r>
          </w:p>
        </w:tc>
        <w:tc>
          <w:tcPr>
            <w:tcW w:w="1418" w:type="dxa"/>
            <w:tcBorders>
              <w:top w:val="single" w:sz="6" w:space="0" w:color="auto"/>
              <w:left w:val="single" w:sz="6" w:space="0" w:color="auto"/>
              <w:bottom w:val="double" w:sz="6" w:space="0" w:color="auto"/>
              <w:right w:val="single" w:sz="6" w:space="0" w:color="auto"/>
            </w:tcBorders>
            <w:shd w:val="pct5" w:color="auto" w:fill="auto"/>
          </w:tcPr>
          <w:p w:rsidR="002F3F3A" w:rsidRDefault="002F3F3A" w:rsidP="00D809D5">
            <w:pPr>
              <w:jc w:val="center"/>
            </w:pPr>
            <w:r>
              <w:rPr>
                <w:sz w:val="22"/>
                <w:szCs w:val="22"/>
              </w:rPr>
              <w:t>7</w:t>
            </w:r>
          </w:p>
        </w:tc>
      </w:tr>
      <w:tr w:rsidR="002F3F3A" w:rsidRPr="00B40365" w:rsidTr="00D809D5">
        <w:tblPrEx>
          <w:tblBorders>
            <w:left w:val="single" w:sz="6" w:space="0" w:color="auto"/>
            <w:right w:val="single" w:sz="6" w:space="0" w:color="auto"/>
            <w:insideV w:val="single" w:sz="6" w:space="0" w:color="auto"/>
          </w:tblBorders>
          <w:tblCellMar>
            <w:left w:w="107" w:type="dxa"/>
            <w:right w:w="107" w:type="dxa"/>
          </w:tblCellMar>
        </w:tblPrEx>
        <w:tc>
          <w:tcPr>
            <w:tcW w:w="708" w:type="dxa"/>
            <w:gridSpan w:val="2"/>
            <w:tcBorders>
              <w:top w:val="nil"/>
              <w:bottom w:val="nil"/>
            </w:tcBorders>
          </w:tcPr>
          <w:p w:rsidR="002F3F3A" w:rsidRPr="00B40365" w:rsidRDefault="002F3F3A" w:rsidP="00D809D5">
            <w:pPr>
              <w:jc w:val="right"/>
            </w:pPr>
            <w:r w:rsidRPr="00B40365">
              <w:t xml:space="preserve"> </w:t>
            </w:r>
          </w:p>
        </w:tc>
        <w:tc>
          <w:tcPr>
            <w:tcW w:w="1276" w:type="dxa"/>
            <w:gridSpan w:val="2"/>
            <w:tcBorders>
              <w:top w:val="nil"/>
              <w:bottom w:val="nil"/>
            </w:tcBorders>
          </w:tcPr>
          <w:p w:rsidR="002F3F3A" w:rsidRPr="00B40365" w:rsidRDefault="002F3F3A" w:rsidP="00D809D5"/>
        </w:tc>
        <w:tc>
          <w:tcPr>
            <w:tcW w:w="3544" w:type="dxa"/>
            <w:gridSpan w:val="3"/>
            <w:tcBorders>
              <w:top w:val="nil"/>
              <w:bottom w:val="nil"/>
            </w:tcBorders>
          </w:tcPr>
          <w:p w:rsidR="002F3F3A" w:rsidRPr="00B40365" w:rsidRDefault="002F3F3A" w:rsidP="00D809D5">
            <w:r w:rsidRPr="00B40365">
              <w:rPr>
                <w:b/>
                <w:bCs/>
                <w:sz w:val="22"/>
                <w:szCs w:val="22"/>
              </w:rPr>
              <w:t>1. Amenajarea</w:t>
            </w:r>
          </w:p>
        </w:tc>
        <w:tc>
          <w:tcPr>
            <w:tcW w:w="850" w:type="dxa"/>
            <w:gridSpan w:val="2"/>
            <w:tcBorders>
              <w:top w:val="nil"/>
              <w:bottom w:val="nil"/>
            </w:tcBorders>
          </w:tcPr>
          <w:p w:rsidR="002F3F3A" w:rsidRPr="00B40365" w:rsidRDefault="002F3F3A" w:rsidP="00D809D5"/>
        </w:tc>
        <w:tc>
          <w:tcPr>
            <w:tcW w:w="1276" w:type="dxa"/>
            <w:gridSpan w:val="3"/>
            <w:tcBorders>
              <w:top w:val="nil"/>
              <w:bottom w:val="nil"/>
            </w:tcBorders>
          </w:tcPr>
          <w:p w:rsidR="002F3F3A" w:rsidRPr="00B40365" w:rsidRDefault="002F3F3A" w:rsidP="00D809D5"/>
        </w:tc>
        <w:tc>
          <w:tcPr>
            <w:tcW w:w="1417" w:type="dxa"/>
            <w:gridSpan w:val="2"/>
            <w:tcBorders>
              <w:top w:val="nil"/>
              <w:bottom w:val="nil"/>
            </w:tcBorders>
          </w:tcPr>
          <w:p w:rsidR="002F3F3A" w:rsidRPr="00B40365" w:rsidRDefault="002F3F3A" w:rsidP="00D809D5"/>
        </w:tc>
        <w:tc>
          <w:tcPr>
            <w:tcW w:w="1418" w:type="dxa"/>
            <w:tcBorders>
              <w:top w:val="nil"/>
              <w:bottom w:val="nil"/>
            </w:tcBorders>
          </w:tcPr>
          <w:p w:rsidR="002F3F3A" w:rsidRPr="00B40365" w:rsidRDefault="002F3F3A" w:rsidP="00D809D5"/>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DG04B</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Desfacerea de borduri de piatră</w:t>
            </w:r>
            <w:r w:rsidRPr="0033208D">
              <w:rPr>
                <w:lang w:val="en-US"/>
              </w:rPr>
              <w:t xml:space="preserve"> sau de</w:t>
            </w:r>
            <w:r>
              <w:rPr>
                <w:lang w:val="en-US"/>
              </w:rPr>
              <w:t xml:space="preserve">  beton  de orice dimensiune, aș</w:t>
            </w:r>
            <w:r w:rsidRPr="0033208D">
              <w:rPr>
                <w:lang w:val="en-US"/>
              </w:rPr>
              <w:t>ezate pe beton</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54,00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16,82</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16,82</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908,41</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908,41</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2</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DI109</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sidRPr="0033208D">
              <w:rPr>
                <w:lang w:val="en-US"/>
              </w:rPr>
              <w:t xml:space="preserve">Decaparea </w:t>
            </w:r>
            <w:r>
              <w:rPr>
                <w:lang w:val="en-US"/>
              </w:rPr>
              <w:t>mecanizată a imbră</w:t>
            </w:r>
            <w:r w:rsidRPr="0033208D">
              <w:rPr>
                <w:lang w:val="en-US"/>
              </w:rPr>
              <w:t>camintei din beton asfaltic</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m3</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33,60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292,36</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84,11</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9 823,45</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2 826,16</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3</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TsC03F1</w:t>
            </w:r>
          </w:p>
        </w:tc>
        <w:tc>
          <w:tcPr>
            <w:tcW w:w="3544" w:type="dxa"/>
            <w:gridSpan w:val="3"/>
            <w:tcBorders>
              <w:top w:val="single" w:sz="4" w:space="0" w:color="auto"/>
              <w:bottom w:val="single" w:sz="4" w:space="0" w:color="auto"/>
            </w:tcBorders>
            <w:vAlign w:val="center"/>
          </w:tcPr>
          <w:p w:rsidR="002F3F3A" w:rsidRPr="00F90EF8" w:rsidRDefault="002F3F3A" w:rsidP="00D809D5">
            <w:pPr>
              <w:rPr>
                <w:lang w:val="en-US"/>
              </w:rPr>
            </w:pPr>
            <w:r>
              <w:rPr>
                <w:lang w:val="en-US"/>
              </w:rPr>
              <w:t>Săpătura mecanică</w:t>
            </w:r>
            <w:r w:rsidRPr="0033208D">
              <w:rPr>
                <w:lang w:val="en-US"/>
              </w:rPr>
              <w:t xml:space="preserve"> cu excavatorul de 0,40-0,7</w:t>
            </w:r>
            <w:r>
              <w:rPr>
                <w:lang w:val="en-US"/>
              </w:rPr>
              <w:t>0 mc, cu motor cu ardere internă și comandă hidraulică, în pămînt cu umiditate naturală, descă</w:t>
            </w:r>
            <w:r w:rsidRPr="0033208D">
              <w:rPr>
                <w:lang w:val="en-US"/>
              </w:rPr>
              <w:t xml:space="preserve">rcare in autovehicule teren catg. </w:t>
            </w:r>
            <w:r w:rsidRPr="00F90EF8">
              <w:rPr>
                <w:lang w:val="en-US"/>
              </w:rPr>
              <w:t>II</w:t>
            </w:r>
          </w:p>
          <w:p w:rsidR="002F3F3A" w:rsidRPr="00F90EF8"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100 m3</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0,34</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565,97</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0,00</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192,43</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0,00</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4</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TsI50A10</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Transportarea pămintului cu autobasculanța de 5 t la distanț</w:t>
            </w:r>
            <w:r w:rsidRPr="0033208D">
              <w:rPr>
                <w:lang w:val="en-US"/>
              </w:rPr>
              <w:t>a de 10 km</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t</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80,64</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24,11</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0,00</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1 944,64</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0,00</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5</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TsA02B</w:t>
            </w:r>
          </w:p>
        </w:tc>
        <w:tc>
          <w:tcPr>
            <w:tcW w:w="3544" w:type="dxa"/>
            <w:gridSpan w:val="3"/>
            <w:tcBorders>
              <w:top w:val="single" w:sz="4" w:space="0" w:color="auto"/>
              <w:bottom w:val="single" w:sz="4" w:space="0" w:color="auto"/>
            </w:tcBorders>
            <w:vAlign w:val="center"/>
          </w:tcPr>
          <w:p w:rsidR="002F3F3A" w:rsidRPr="00F90EF8" w:rsidRDefault="002F3F3A" w:rsidP="00D809D5">
            <w:r>
              <w:rPr>
                <w:lang w:val="en-US"/>
              </w:rPr>
              <w:t>S</w:t>
            </w:r>
            <w:r w:rsidRPr="00F90EF8">
              <w:t>ă</w:t>
            </w:r>
            <w:r>
              <w:rPr>
                <w:lang w:val="en-US"/>
              </w:rPr>
              <w:t>p</w:t>
            </w:r>
            <w:r w:rsidRPr="00F90EF8">
              <w:t>ă</w:t>
            </w:r>
            <w:r>
              <w:rPr>
                <w:lang w:val="en-US"/>
              </w:rPr>
              <w:t>tur</w:t>
            </w:r>
            <w:r w:rsidRPr="00F90EF8">
              <w:t xml:space="preserve">ă </w:t>
            </w:r>
            <w:r>
              <w:rPr>
                <w:lang w:val="en-US"/>
              </w:rPr>
              <w:t>manual</w:t>
            </w:r>
            <w:r w:rsidRPr="00F90EF8">
              <w:t xml:space="preserve">ă </w:t>
            </w:r>
            <w:r>
              <w:rPr>
                <w:lang w:val="en-US"/>
              </w:rPr>
              <w:t>de</w:t>
            </w:r>
            <w:r w:rsidRPr="00F90EF8">
              <w:t xml:space="preserve"> </w:t>
            </w:r>
            <w:r>
              <w:rPr>
                <w:lang w:val="en-US"/>
              </w:rPr>
              <w:t>pam</w:t>
            </w:r>
            <w:r w:rsidRPr="00F90EF8">
              <w:t>î</w:t>
            </w:r>
            <w:r>
              <w:rPr>
                <w:lang w:val="en-US"/>
              </w:rPr>
              <w:t>nt</w:t>
            </w:r>
            <w:r w:rsidRPr="00F90EF8">
              <w:t xml:space="preserve"> î</w:t>
            </w:r>
            <w:r>
              <w:rPr>
                <w:lang w:val="en-US"/>
              </w:rPr>
              <w:t>n</w:t>
            </w:r>
            <w:r w:rsidRPr="00F90EF8">
              <w:t xml:space="preserve"> </w:t>
            </w:r>
            <w:r>
              <w:rPr>
                <w:lang w:val="en-US"/>
              </w:rPr>
              <w:t>spa</w:t>
            </w:r>
            <w:r w:rsidRPr="00F90EF8">
              <w:t>ț</w:t>
            </w:r>
            <w:r>
              <w:rPr>
                <w:lang w:val="en-US"/>
              </w:rPr>
              <w:t>ii</w:t>
            </w:r>
            <w:r w:rsidRPr="00F90EF8">
              <w:t xml:space="preserve"> </w:t>
            </w:r>
            <w:r>
              <w:rPr>
                <w:lang w:val="en-US"/>
              </w:rPr>
              <w:t>limitate</w:t>
            </w:r>
            <w:r w:rsidRPr="00F90EF8">
              <w:t xml:space="preserve">, </w:t>
            </w:r>
            <w:r>
              <w:rPr>
                <w:lang w:val="en-US"/>
              </w:rPr>
              <w:t>av</w:t>
            </w:r>
            <w:r w:rsidRPr="00F90EF8">
              <w:t>î</w:t>
            </w:r>
            <w:r w:rsidRPr="0033208D">
              <w:rPr>
                <w:lang w:val="en-US"/>
              </w:rPr>
              <w:t>nd</w:t>
            </w:r>
            <w:r w:rsidRPr="00F90EF8">
              <w:t xml:space="preserve"> </w:t>
            </w:r>
            <w:r w:rsidRPr="0033208D">
              <w:rPr>
                <w:lang w:val="en-US"/>
              </w:rPr>
              <w:t>sub</w:t>
            </w:r>
            <w:r w:rsidRPr="00F90EF8">
              <w:t xml:space="preserve"> 1,00 </w:t>
            </w:r>
            <w:r w:rsidRPr="0033208D">
              <w:rPr>
                <w:lang w:val="en-US"/>
              </w:rPr>
              <w:t>m</w:t>
            </w:r>
            <w:r w:rsidRPr="00F90EF8">
              <w:t xml:space="preserve"> </w:t>
            </w:r>
            <w:r w:rsidRPr="0033208D">
              <w:rPr>
                <w:lang w:val="en-US"/>
              </w:rPr>
              <w:t>sau</w:t>
            </w:r>
            <w:r w:rsidRPr="00F90EF8">
              <w:t xml:space="preserve"> </w:t>
            </w:r>
            <w:r w:rsidRPr="0033208D">
              <w:rPr>
                <w:lang w:val="en-US"/>
              </w:rPr>
              <w:t>pest</w:t>
            </w:r>
            <w:r>
              <w:rPr>
                <w:lang w:val="en-US"/>
              </w:rPr>
              <w:t>e</w:t>
            </w:r>
            <w:r w:rsidRPr="00F90EF8">
              <w:t xml:space="preserve"> 1,00 </w:t>
            </w:r>
            <w:r>
              <w:rPr>
                <w:lang w:val="en-US"/>
              </w:rPr>
              <w:t>m</w:t>
            </w:r>
            <w:r w:rsidRPr="00F90EF8">
              <w:t xml:space="preserve"> </w:t>
            </w:r>
            <w:r>
              <w:rPr>
                <w:lang w:val="en-US"/>
              </w:rPr>
              <w:t>l</w:t>
            </w:r>
            <w:r w:rsidRPr="00F90EF8">
              <w:t>ăț</w:t>
            </w:r>
            <w:r>
              <w:rPr>
                <w:lang w:val="en-US"/>
              </w:rPr>
              <w:t>ime</w:t>
            </w:r>
            <w:r w:rsidRPr="00F90EF8">
              <w:t xml:space="preserve">, </w:t>
            </w:r>
            <w:r>
              <w:rPr>
                <w:lang w:val="en-US"/>
              </w:rPr>
              <w:t>executat</w:t>
            </w:r>
            <w:r w:rsidRPr="00F90EF8">
              <w:t xml:space="preserve">ă </w:t>
            </w:r>
            <w:r>
              <w:rPr>
                <w:lang w:val="en-US"/>
              </w:rPr>
              <w:t>f</w:t>
            </w:r>
            <w:r w:rsidRPr="00F90EF8">
              <w:t>ă</w:t>
            </w:r>
            <w:r>
              <w:rPr>
                <w:lang w:val="en-US"/>
              </w:rPr>
              <w:t>r</w:t>
            </w:r>
            <w:r w:rsidRPr="00F90EF8">
              <w:t xml:space="preserve">ă </w:t>
            </w:r>
            <w:r w:rsidRPr="0033208D">
              <w:rPr>
                <w:lang w:val="en-US"/>
              </w:rPr>
              <w:t>sprijini</w:t>
            </w:r>
            <w:r>
              <w:rPr>
                <w:lang w:val="en-US"/>
              </w:rPr>
              <w:t>ri</w:t>
            </w:r>
            <w:r w:rsidRPr="00F90EF8">
              <w:t xml:space="preserve">, </w:t>
            </w:r>
            <w:r>
              <w:rPr>
                <w:lang w:val="en-US"/>
              </w:rPr>
              <w:t>cu</w:t>
            </w:r>
            <w:r w:rsidRPr="00F90EF8">
              <w:t xml:space="preserve"> </w:t>
            </w:r>
            <w:r>
              <w:rPr>
                <w:lang w:val="en-US"/>
              </w:rPr>
              <w:t>taluz</w:t>
            </w:r>
            <w:r w:rsidRPr="00F90EF8">
              <w:t xml:space="preserve"> </w:t>
            </w:r>
            <w:r>
              <w:rPr>
                <w:lang w:val="en-US"/>
              </w:rPr>
              <w:t>vertical</w:t>
            </w:r>
            <w:r w:rsidRPr="00F90EF8">
              <w:t xml:space="preserve">, </w:t>
            </w:r>
            <w:r>
              <w:rPr>
                <w:lang w:val="en-US"/>
              </w:rPr>
              <w:t>la</w:t>
            </w:r>
            <w:r w:rsidRPr="00F90EF8">
              <w:t xml:space="preserve"> </w:t>
            </w:r>
            <w:r>
              <w:rPr>
                <w:lang w:val="en-US"/>
              </w:rPr>
              <w:t>funda</w:t>
            </w:r>
            <w:r w:rsidRPr="00F90EF8">
              <w:t>ț</w:t>
            </w:r>
            <w:r w:rsidRPr="0033208D">
              <w:rPr>
                <w:lang w:val="en-US"/>
              </w:rPr>
              <w:t>ii</w:t>
            </w:r>
            <w:r w:rsidRPr="00F90EF8">
              <w:t xml:space="preserve">, </w:t>
            </w:r>
            <w:r w:rsidRPr="0033208D">
              <w:rPr>
                <w:lang w:val="en-US"/>
              </w:rPr>
              <w:t>canale</w:t>
            </w:r>
            <w:r w:rsidRPr="00F90EF8">
              <w:t xml:space="preserve">, </w:t>
            </w:r>
            <w:r w:rsidRPr="0033208D">
              <w:rPr>
                <w:lang w:val="en-US"/>
              </w:rPr>
              <w:t>subsoluri</w:t>
            </w:r>
            <w:r w:rsidRPr="00F90EF8">
              <w:t xml:space="preserve">, </w:t>
            </w:r>
            <w:r w:rsidRPr="0033208D">
              <w:rPr>
                <w:lang w:val="en-US"/>
              </w:rPr>
              <w:t>drenuri</w:t>
            </w:r>
            <w:r w:rsidRPr="00F90EF8">
              <w:t xml:space="preserve">, </w:t>
            </w:r>
            <w:r w:rsidRPr="0033208D">
              <w:rPr>
                <w:lang w:val="en-US"/>
              </w:rPr>
              <w:t>trepte</w:t>
            </w:r>
            <w:r w:rsidRPr="00F90EF8">
              <w:t xml:space="preserve"> </w:t>
            </w:r>
            <w:r w:rsidRPr="0033208D">
              <w:rPr>
                <w:lang w:val="en-US"/>
              </w:rPr>
              <w:t>de</w:t>
            </w:r>
            <w:r w:rsidRPr="00F90EF8">
              <w:t xml:space="preserve"> </w:t>
            </w:r>
            <w:r>
              <w:rPr>
                <w:lang w:val="en-US"/>
              </w:rPr>
              <w:t>infra</w:t>
            </w:r>
            <w:r w:rsidRPr="00F90EF8">
              <w:t>ț</w:t>
            </w:r>
            <w:r w:rsidRPr="0033208D">
              <w:rPr>
                <w:lang w:val="en-US"/>
              </w:rPr>
              <w:t>ire</w:t>
            </w:r>
            <w:r w:rsidRPr="00F90EF8">
              <w:t>, î</w:t>
            </w:r>
            <w:r w:rsidRPr="0033208D">
              <w:rPr>
                <w:lang w:val="en-US"/>
              </w:rPr>
              <w:t>n</w:t>
            </w:r>
            <w:r w:rsidRPr="00F90EF8">
              <w:t xml:space="preserve"> </w:t>
            </w:r>
            <w:r>
              <w:rPr>
                <w:lang w:val="en-US"/>
              </w:rPr>
              <w:lastRenderedPageBreak/>
              <w:t>p</w:t>
            </w:r>
            <w:r w:rsidRPr="00F90EF8">
              <w:t>ă</w:t>
            </w:r>
            <w:r>
              <w:rPr>
                <w:lang w:val="en-US"/>
              </w:rPr>
              <w:t>m</w:t>
            </w:r>
            <w:r w:rsidRPr="00F90EF8">
              <w:t>î</w:t>
            </w:r>
            <w:r w:rsidRPr="0033208D">
              <w:rPr>
                <w:lang w:val="en-US"/>
              </w:rPr>
              <w:t>nt</w:t>
            </w:r>
            <w:r w:rsidRPr="00F90EF8">
              <w:t xml:space="preserve"> </w:t>
            </w:r>
            <w:r w:rsidRPr="0033208D">
              <w:rPr>
                <w:lang w:val="en-US"/>
              </w:rPr>
              <w:t>necoeziv</w:t>
            </w:r>
            <w:r w:rsidRPr="00F90EF8">
              <w:t xml:space="preserve"> </w:t>
            </w:r>
            <w:r w:rsidRPr="0033208D">
              <w:rPr>
                <w:lang w:val="en-US"/>
              </w:rPr>
              <w:t>sau</w:t>
            </w:r>
            <w:r w:rsidRPr="00F90EF8">
              <w:t xml:space="preserve"> </w:t>
            </w:r>
            <w:r w:rsidRPr="0033208D">
              <w:rPr>
                <w:lang w:val="en-US"/>
              </w:rPr>
              <w:t>slab</w:t>
            </w:r>
            <w:r w:rsidRPr="00F90EF8">
              <w:t xml:space="preserve"> </w:t>
            </w:r>
            <w:r w:rsidRPr="0033208D">
              <w:rPr>
                <w:lang w:val="en-US"/>
              </w:rPr>
              <w:t>coeziv</w:t>
            </w:r>
            <w:r w:rsidRPr="00F90EF8">
              <w:t xml:space="preserve"> </w:t>
            </w:r>
            <w:r>
              <w:rPr>
                <w:lang w:val="en-US"/>
              </w:rPr>
              <w:t>ad</w:t>
            </w:r>
            <w:r w:rsidRPr="00F90EF8">
              <w:t>î</w:t>
            </w:r>
            <w:r w:rsidRPr="0033208D">
              <w:rPr>
                <w:lang w:val="en-US"/>
              </w:rPr>
              <w:t>ncime</w:t>
            </w:r>
            <w:r w:rsidRPr="00F90EF8">
              <w:t xml:space="preserve"> &lt; 0,75 </w:t>
            </w:r>
            <w:r w:rsidRPr="0033208D">
              <w:rPr>
                <w:lang w:val="en-US"/>
              </w:rPr>
              <w:t>m</w:t>
            </w:r>
            <w:r w:rsidRPr="00F90EF8">
              <w:t xml:space="preserve"> </w:t>
            </w:r>
            <w:r w:rsidRPr="0033208D">
              <w:rPr>
                <w:lang w:val="en-US"/>
              </w:rPr>
              <w:t>teren</w:t>
            </w:r>
            <w:r w:rsidRPr="00F90EF8">
              <w:t xml:space="preserve"> </w:t>
            </w:r>
            <w:r w:rsidRPr="0033208D">
              <w:rPr>
                <w:lang w:val="en-US"/>
              </w:rPr>
              <w:t>mijlociu</w:t>
            </w:r>
          </w:p>
          <w:p w:rsidR="002F3F3A" w:rsidRPr="00F90EF8" w:rsidRDefault="002F3F3A" w:rsidP="00D809D5"/>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lastRenderedPageBreak/>
              <w:t>m3</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1,30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62,56</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62,56</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81,33</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81,33</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lastRenderedPageBreak/>
              <w:t>6</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TsC54C</w:t>
            </w:r>
          </w:p>
        </w:tc>
        <w:tc>
          <w:tcPr>
            <w:tcW w:w="3544" w:type="dxa"/>
            <w:gridSpan w:val="3"/>
            <w:tcBorders>
              <w:top w:val="single" w:sz="4" w:space="0" w:color="auto"/>
              <w:bottom w:val="single" w:sz="4" w:space="0" w:color="auto"/>
            </w:tcBorders>
            <w:vAlign w:val="center"/>
          </w:tcPr>
          <w:p w:rsidR="002F3F3A" w:rsidRPr="00F90EF8" w:rsidRDefault="002F3F3A" w:rsidP="00D809D5">
            <w:pPr>
              <w:rPr>
                <w:lang w:val="en-US"/>
              </w:rPr>
            </w:pPr>
            <w:r w:rsidRPr="00F90EF8">
              <w:rPr>
                <w:lang w:val="en-US"/>
              </w:rPr>
              <w:t>Strat de funda</w:t>
            </w:r>
            <w:r>
              <w:rPr>
                <w:lang w:val="ro-MO"/>
              </w:rPr>
              <w:t>ț</w:t>
            </w:r>
            <w:r>
              <w:rPr>
                <w:lang w:val="en-US"/>
              </w:rPr>
              <w:t>ie din pietriș</w:t>
            </w:r>
          </w:p>
          <w:p w:rsidR="002F3F3A" w:rsidRPr="00F90EF8"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m3</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7,20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362,45</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52,04</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2 609,62</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374,72</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7</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DE17A</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Pavaje executate din plă</w:t>
            </w:r>
            <w:r w:rsidRPr="0033208D">
              <w:rPr>
                <w:lang w:val="en-US"/>
              </w:rPr>
              <w:t>ci de t</w:t>
            </w:r>
            <w:r>
              <w:rPr>
                <w:lang w:val="en-US"/>
              </w:rPr>
              <w:t>rotuare din beton prefabricat aș</w:t>
            </w:r>
            <w:r w:rsidRPr="0033208D">
              <w:rPr>
                <w:lang w:val="en-US"/>
              </w:rPr>
              <w:t>ezate pe un strat din ame</w:t>
            </w:r>
            <w:r>
              <w:rPr>
                <w:lang w:val="en-US"/>
              </w:rPr>
              <w:t>stec uscat de ciment si nisip, în proporț</w:t>
            </w:r>
            <w:r w:rsidRPr="0033208D">
              <w:rPr>
                <w:lang w:val="en-US"/>
              </w:rPr>
              <w:t>ie 1:3, rost</w:t>
            </w:r>
            <w:r>
              <w:rPr>
                <w:lang w:val="en-US"/>
              </w:rPr>
              <w:t>uit cu amestec uscat de ciment ș</w:t>
            </w:r>
            <w:r w:rsidRPr="0033208D">
              <w:rPr>
                <w:lang w:val="en-US"/>
              </w:rPr>
              <w:t xml:space="preserve">i nisip, grosime strat de 5 cm </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m2</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373,40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159,17</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31,33</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59 435,86</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11 699,26</w:t>
            </w:r>
          </w:p>
          <w:p w:rsidR="002F3F3A" w:rsidRPr="00B40365" w:rsidRDefault="002F3F3A" w:rsidP="00D809D5">
            <w:pPr>
              <w:keepLines/>
              <w:jc w:val="center"/>
              <w:rPr>
                <w:sz w:val="4"/>
                <w:szCs w:val="4"/>
              </w:rPr>
            </w:pPr>
          </w:p>
        </w:tc>
      </w:tr>
      <w:tr w:rsidR="002F3F3A" w:rsidRPr="008A2159"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8</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DE11A</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sidRPr="0033208D">
              <w:rPr>
                <w:lang w:val="en-US"/>
              </w:rPr>
              <w:t>Borduri mici</w:t>
            </w:r>
            <w:r>
              <w:rPr>
                <w:lang w:val="en-US"/>
              </w:rPr>
              <w:t>, prefabricate din beton cu secț</w:t>
            </w:r>
            <w:r w:rsidRPr="0033208D">
              <w:rPr>
                <w:lang w:val="en-US"/>
              </w:rPr>
              <w:t>iunea de</w:t>
            </w:r>
            <w:r>
              <w:rPr>
                <w:lang w:val="en-US"/>
              </w:rPr>
              <w:t xml:space="preserve"> 10x15 cm, pentu incadrarea spaț</w:t>
            </w:r>
            <w:r w:rsidRPr="0033208D">
              <w:rPr>
                <w:lang w:val="en-US"/>
              </w:rPr>
              <w:t>iilor verzi</w:t>
            </w:r>
            <w:r>
              <w:rPr>
                <w:lang w:val="en-US"/>
              </w:rPr>
              <w:t>, trotuarelor, aleilor, etc., așezate pe o fundaț</w:t>
            </w:r>
            <w:r w:rsidRPr="0033208D">
              <w:rPr>
                <w:lang w:val="en-US"/>
              </w:rPr>
              <w:t>ie din beton, de 10x20 cm</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8A2159" w:rsidRDefault="002F3F3A" w:rsidP="00D809D5">
            <w:pPr>
              <w:jc w:val="center"/>
              <w:rPr>
                <w:lang w:val="en-US"/>
              </w:rPr>
            </w:pPr>
            <w:r w:rsidRPr="008A2159">
              <w:rPr>
                <w:lang w:val="en-US"/>
              </w:rPr>
              <w:t>m</w:t>
            </w:r>
          </w:p>
        </w:tc>
        <w:tc>
          <w:tcPr>
            <w:tcW w:w="1276" w:type="dxa"/>
            <w:gridSpan w:val="3"/>
            <w:tcBorders>
              <w:top w:val="single" w:sz="4" w:space="0" w:color="auto"/>
              <w:bottom w:val="single" w:sz="4" w:space="0" w:color="auto"/>
            </w:tcBorders>
            <w:vAlign w:val="center"/>
          </w:tcPr>
          <w:p w:rsidR="002F3F3A" w:rsidRPr="008A2159" w:rsidRDefault="002F3F3A" w:rsidP="00D809D5">
            <w:pPr>
              <w:jc w:val="center"/>
              <w:rPr>
                <w:lang w:val="en-US"/>
              </w:rPr>
            </w:pPr>
            <w:r w:rsidRPr="008A2159">
              <w:rPr>
                <w:lang w:val="en-US"/>
              </w:rPr>
              <w:t>43,00</w:t>
            </w:r>
          </w:p>
        </w:tc>
        <w:tc>
          <w:tcPr>
            <w:tcW w:w="1417" w:type="dxa"/>
            <w:gridSpan w:val="2"/>
            <w:tcBorders>
              <w:top w:val="single" w:sz="4" w:space="0" w:color="auto"/>
              <w:bottom w:val="single" w:sz="4" w:space="0" w:color="auto"/>
            </w:tcBorders>
            <w:vAlign w:val="center"/>
          </w:tcPr>
          <w:p w:rsidR="002F3F3A" w:rsidRPr="008A2159" w:rsidRDefault="002F3F3A" w:rsidP="00D809D5">
            <w:pPr>
              <w:keepLines/>
              <w:jc w:val="center"/>
              <w:rPr>
                <w:lang w:val="en-US"/>
              </w:rPr>
            </w:pPr>
            <w:r w:rsidRPr="008A2159">
              <w:rPr>
                <w:lang w:val="en-US"/>
              </w:rPr>
              <w:t>111,59</w:t>
            </w:r>
          </w:p>
          <w:p w:rsidR="002F3F3A" w:rsidRPr="008A2159" w:rsidRDefault="002F3F3A" w:rsidP="00D809D5">
            <w:pPr>
              <w:keepLines/>
              <w:jc w:val="center"/>
              <w:rPr>
                <w:sz w:val="12"/>
                <w:szCs w:val="12"/>
                <w:lang w:val="en-US"/>
              </w:rPr>
            </w:pPr>
            <w:r w:rsidRPr="008A2159">
              <w:rPr>
                <w:sz w:val="12"/>
                <w:szCs w:val="12"/>
                <w:lang w:val="en-US"/>
              </w:rPr>
              <w:t>——————————</w:t>
            </w:r>
          </w:p>
          <w:p w:rsidR="002F3F3A" w:rsidRPr="008A2159" w:rsidRDefault="002F3F3A" w:rsidP="00D809D5">
            <w:pPr>
              <w:keepLines/>
              <w:jc w:val="center"/>
              <w:rPr>
                <w:lang w:val="en-US"/>
              </w:rPr>
            </w:pPr>
            <w:r w:rsidRPr="008A2159">
              <w:rPr>
                <w:lang w:val="en-US"/>
              </w:rPr>
              <w:t>15,77</w:t>
            </w:r>
          </w:p>
          <w:p w:rsidR="002F3F3A" w:rsidRPr="008A2159" w:rsidRDefault="002F3F3A" w:rsidP="00D809D5">
            <w:pPr>
              <w:keepLines/>
              <w:jc w:val="center"/>
              <w:rPr>
                <w:sz w:val="4"/>
                <w:szCs w:val="4"/>
                <w:lang w:val="en-US"/>
              </w:rPr>
            </w:pPr>
          </w:p>
        </w:tc>
        <w:tc>
          <w:tcPr>
            <w:tcW w:w="1418" w:type="dxa"/>
            <w:tcBorders>
              <w:top w:val="single" w:sz="4" w:space="0" w:color="auto"/>
              <w:bottom w:val="single" w:sz="4" w:space="0" w:color="auto"/>
            </w:tcBorders>
            <w:vAlign w:val="center"/>
          </w:tcPr>
          <w:p w:rsidR="002F3F3A" w:rsidRPr="008A2159" w:rsidRDefault="002F3F3A" w:rsidP="00D809D5">
            <w:pPr>
              <w:keepLines/>
              <w:jc w:val="center"/>
              <w:rPr>
                <w:lang w:val="en-US"/>
              </w:rPr>
            </w:pPr>
            <w:r w:rsidRPr="008A2159">
              <w:rPr>
                <w:lang w:val="en-US"/>
              </w:rPr>
              <w:t>4 798,48</w:t>
            </w:r>
          </w:p>
          <w:p w:rsidR="002F3F3A" w:rsidRPr="008A2159" w:rsidRDefault="002F3F3A" w:rsidP="00D809D5">
            <w:pPr>
              <w:keepLines/>
              <w:jc w:val="center"/>
              <w:rPr>
                <w:sz w:val="12"/>
                <w:szCs w:val="12"/>
                <w:lang w:val="en-US"/>
              </w:rPr>
            </w:pPr>
            <w:r w:rsidRPr="008A2159">
              <w:rPr>
                <w:sz w:val="12"/>
                <w:szCs w:val="12"/>
                <w:lang w:val="en-US"/>
              </w:rPr>
              <w:t>——————————</w:t>
            </w:r>
          </w:p>
          <w:p w:rsidR="002F3F3A" w:rsidRPr="008A2159" w:rsidRDefault="002F3F3A" w:rsidP="00D809D5">
            <w:pPr>
              <w:keepLines/>
              <w:jc w:val="center"/>
              <w:rPr>
                <w:lang w:val="en-US"/>
              </w:rPr>
            </w:pPr>
            <w:r w:rsidRPr="008A2159">
              <w:rPr>
                <w:lang w:val="en-US"/>
              </w:rPr>
              <w:t>678,15</w:t>
            </w:r>
          </w:p>
          <w:p w:rsidR="002F3F3A" w:rsidRPr="008A2159" w:rsidRDefault="002F3F3A" w:rsidP="00D809D5">
            <w:pPr>
              <w:keepLines/>
              <w:jc w:val="center"/>
              <w:rPr>
                <w:sz w:val="4"/>
                <w:szCs w:val="4"/>
                <w:lang w:val="en-US"/>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8A2159" w:rsidRDefault="002F3F3A" w:rsidP="00D809D5">
            <w:pPr>
              <w:jc w:val="center"/>
              <w:rPr>
                <w:lang w:val="en-US"/>
              </w:rPr>
            </w:pPr>
            <w:r w:rsidRPr="008A2159">
              <w:rPr>
                <w:lang w:val="en-US"/>
              </w:rPr>
              <w:t>9</w:t>
            </w:r>
          </w:p>
        </w:tc>
        <w:tc>
          <w:tcPr>
            <w:tcW w:w="1276" w:type="dxa"/>
            <w:gridSpan w:val="2"/>
            <w:tcBorders>
              <w:top w:val="single" w:sz="4" w:space="0" w:color="auto"/>
              <w:bottom w:val="single" w:sz="4" w:space="0" w:color="auto"/>
            </w:tcBorders>
            <w:vAlign w:val="center"/>
          </w:tcPr>
          <w:p w:rsidR="002F3F3A" w:rsidRPr="008A2159" w:rsidRDefault="002F3F3A" w:rsidP="00D809D5">
            <w:pPr>
              <w:jc w:val="center"/>
              <w:rPr>
                <w:lang w:val="en-US"/>
              </w:rPr>
            </w:pPr>
            <w:r w:rsidRPr="008A2159">
              <w:rPr>
                <w:sz w:val="22"/>
                <w:szCs w:val="22"/>
                <w:lang w:val="en-US"/>
              </w:rPr>
              <w:t>DE10A</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sidRPr="0033208D">
              <w:rPr>
                <w:lang w:val="en-US"/>
              </w:rPr>
              <w:t>Borduri prefabricate din beton, pen</w:t>
            </w:r>
            <w:r>
              <w:rPr>
                <w:lang w:val="en-US"/>
              </w:rPr>
              <w:t>tru trotuare 20x25 cm, pe fundaț</w:t>
            </w:r>
            <w:r w:rsidRPr="0033208D">
              <w:rPr>
                <w:lang w:val="en-US"/>
              </w:rPr>
              <w:t>ie de beton 30x15 cm</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11,00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168,70</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31,02</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1 855,73</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341,18</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10</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TsH09A</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Semanarea gazonului pe suprafeț</w:t>
            </w:r>
            <w:r w:rsidRPr="0033208D">
              <w:rPr>
                <w:lang w:val="en-US"/>
              </w:rPr>
              <w:t>e orizontale sau in panta sub 30%</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100m2</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1,67</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583,26</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253,39</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974,04</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423,16</w:t>
            </w:r>
          </w:p>
          <w:p w:rsidR="002F3F3A" w:rsidRPr="00B40365" w:rsidRDefault="002F3F3A" w:rsidP="00D809D5">
            <w:pPr>
              <w:keepLines/>
              <w:jc w:val="center"/>
              <w:rPr>
                <w:sz w:val="4"/>
                <w:szCs w:val="4"/>
              </w:rPr>
            </w:pPr>
          </w:p>
        </w:tc>
      </w:tr>
      <w:tr w:rsidR="002F3F3A" w:rsidRPr="00B40365" w:rsidTr="00D809D5">
        <w:tblPrEx>
          <w:tblBorders>
            <w:left w:val="single" w:sz="6" w:space="0" w:color="auto"/>
            <w:right w:val="single" w:sz="6" w:space="0" w:color="auto"/>
            <w:insideV w:val="single" w:sz="6" w:space="0" w:color="auto"/>
          </w:tblBorders>
          <w:tblCellMar>
            <w:left w:w="107" w:type="dxa"/>
            <w:right w:w="107" w:type="dxa"/>
          </w:tblCellMar>
        </w:tblPrEx>
        <w:tc>
          <w:tcPr>
            <w:tcW w:w="708" w:type="dxa"/>
            <w:gridSpan w:val="2"/>
            <w:tcBorders>
              <w:top w:val="single" w:sz="6" w:space="0" w:color="auto"/>
              <w:bottom w:val="nil"/>
            </w:tcBorders>
          </w:tcPr>
          <w:p w:rsidR="002F3F3A" w:rsidRPr="00B40365" w:rsidRDefault="002F3F3A" w:rsidP="00D809D5"/>
        </w:tc>
        <w:tc>
          <w:tcPr>
            <w:tcW w:w="1276" w:type="dxa"/>
            <w:gridSpan w:val="2"/>
            <w:tcBorders>
              <w:top w:val="single" w:sz="6" w:space="0" w:color="auto"/>
              <w:bottom w:val="nil"/>
            </w:tcBorders>
          </w:tcPr>
          <w:p w:rsidR="002F3F3A" w:rsidRPr="00B40365" w:rsidRDefault="002F3F3A" w:rsidP="00D809D5"/>
        </w:tc>
        <w:tc>
          <w:tcPr>
            <w:tcW w:w="3544" w:type="dxa"/>
            <w:gridSpan w:val="3"/>
            <w:tcBorders>
              <w:top w:val="single" w:sz="6" w:space="0" w:color="auto"/>
              <w:bottom w:val="nil"/>
            </w:tcBorders>
          </w:tcPr>
          <w:p w:rsidR="002F3F3A" w:rsidRPr="00B40365" w:rsidRDefault="002F3F3A" w:rsidP="00D809D5"/>
        </w:tc>
        <w:tc>
          <w:tcPr>
            <w:tcW w:w="506" w:type="dxa"/>
            <w:tcBorders>
              <w:top w:val="single" w:sz="6" w:space="0" w:color="auto"/>
              <w:bottom w:val="nil"/>
              <w:right w:val="nil"/>
            </w:tcBorders>
          </w:tcPr>
          <w:p w:rsidR="002F3F3A" w:rsidRPr="00B40365" w:rsidRDefault="002F3F3A" w:rsidP="00D809D5"/>
        </w:tc>
        <w:tc>
          <w:tcPr>
            <w:tcW w:w="1418" w:type="dxa"/>
            <w:gridSpan w:val="3"/>
            <w:tcBorders>
              <w:top w:val="single" w:sz="6" w:space="0" w:color="auto"/>
              <w:left w:val="nil"/>
              <w:bottom w:val="nil"/>
              <w:right w:val="nil"/>
            </w:tcBorders>
          </w:tcPr>
          <w:p w:rsidR="002F3F3A" w:rsidRPr="00B40365" w:rsidRDefault="002F3F3A" w:rsidP="00D809D5"/>
        </w:tc>
        <w:tc>
          <w:tcPr>
            <w:tcW w:w="1619" w:type="dxa"/>
            <w:gridSpan w:val="3"/>
            <w:tcBorders>
              <w:top w:val="single" w:sz="6" w:space="0" w:color="auto"/>
              <w:left w:val="nil"/>
              <w:bottom w:val="nil"/>
            </w:tcBorders>
          </w:tcPr>
          <w:p w:rsidR="002F3F3A" w:rsidRPr="00B40365" w:rsidRDefault="002F3F3A" w:rsidP="00D809D5"/>
        </w:tc>
        <w:tc>
          <w:tcPr>
            <w:tcW w:w="1418" w:type="dxa"/>
            <w:tcBorders>
              <w:top w:val="single" w:sz="6" w:space="0" w:color="auto"/>
              <w:bottom w:val="nil"/>
            </w:tcBorders>
          </w:tcPr>
          <w:p w:rsidR="002F3F3A" w:rsidRPr="00B40365" w:rsidRDefault="002F3F3A" w:rsidP="00D809D5"/>
        </w:tc>
      </w:tr>
      <w:tr w:rsidR="002F3F3A" w:rsidRPr="00B40365" w:rsidTr="00D809D5">
        <w:tblPrEx>
          <w:tblBorders>
            <w:top w:val="single" w:sz="6"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bottom w:val="single" w:sz="4" w:space="0" w:color="auto"/>
            </w:tcBorders>
          </w:tcPr>
          <w:p w:rsidR="002F3F3A" w:rsidRPr="00B40365" w:rsidRDefault="002F3F3A" w:rsidP="00D809D5"/>
        </w:tc>
        <w:tc>
          <w:tcPr>
            <w:tcW w:w="1276" w:type="dxa"/>
            <w:gridSpan w:val="2"/>
            <w:tcBorders>
              <w:bottom w:val="single" w:sz="4" w:space="0" w:color="auto"/>
            </w:tcBorders>
          </w:tcPr>
          <w:p w:rsidR="002F3F3A" w:rsidRPr="00B40365" w:rsidRDefault="002F3F3A" w:rsidP="00D809D5"/>
        </w:tc>
        <w:tc>
          <w:tcPr>
            <w:tcW w:w="3544" w:type="dxa"/>
            <w:gridSpan w:val="3"/>
            <w:tcBorders>
              <w:bottom w:val="single" w:sz="4" w:space="0" w:color="auto"/>
            </w:tcBorders>
          </w:tcPr>
          <w:p w:rsidR="002F3F3A" w:rsidRPr="00E95320" w:rsidRDefault="002F3F3A" w:rsidP="00D809D5">
            <w:pPr>
              <w:rPr>
                <w:b/>
                <w:bCs/>
                <w:lang w:val="en-US"/>
              </w:rPr>
            </w:pPr>
            <w:r w:rsidRPr="00B40365">
              <w:rPr>
                <w:b/>
                <w:bCs/>
              </w:rPr>
              <w:t>Total</w:t>
            </w:r>
            <w:r>
              <w:rPr>
                <w:b/>
                <w:bCs/>
                <w:lang w:val="en-US"/>
              </w:rPr>
              <w:t xml:space="preserve"> </w:t>
            </w:r>
            <w:r w:rsidRPr="00B40365">
              <w:rPr>
                <w:b/>
                <w:bCs/>
                <w:sz w:val="22"/>
                <w:szCs w:val="22"/>
              </w:rPr>
              <w:t>Amenajarea</w:t>
            </w:r>
          </w:p>
          <w:p w:rsidR="002F3F3A" w:rsidRPr="00B40365" w:rsidRDefault="002F3F3A" w:rsidP="00D809D5">
            <w:r w:rsidRPr="00B40365">
              <w:rPr>
                <w:b/>
                <w:bCs/>
                <w:sz w:val="22"/>
                <w:szCs w:val="22"/>
              </w:rPr>
              <w:t>Inclu</w:t>
            </w:r>
            <w:r>
              <w:rPr>
                <w:b/>
                <w:bCs/>
                <w:sz w:val="22"/>
                <w:szCs w:val="22"/>
                <w:lang w:val="en-US"/>
              </w:rPr>
              <w:t>s</w:t>
            </w:r>
            <w:r w:rsidRPr="00B40365">
              <w:rPr>
                <w:b/>
                <w:bCs/>
                <w:sz w:val="22"/>
                <w:szCs w:val="22"/>
              </w:rPr>
              <w:t>iv salariu</w:t>
            </w:r>
          </w:p>
        </w:tc>
        <w:tc>
          <w:tcPr>
            <w:tcW w:w="506" w:type="dxa"/>
            <w:tcBorders>
              <w:bottom w:val="single" w:sz="4" w:space="0" w:color="auto"/>
              <w:right w:val="nil"/>
            </w:tcBorders>
          </w:tcPr>
          <w:p w:rsidR="002F3F3A" w:rsidRPr="00B40365" w:rsidRDefault="002F3F3A" w:rsidP="00D809D5"/>
        </w:tc>
        <w:tc>
          <w:tcPr>
            <w:tcW w:w="1418" w:type="dxa"/>
            <w:gridSpan w:val="3"/>
            <w:tcBorders>
              <w:left w:val="nil"/>
              <w:bottom w:val="single" w:sz="4" w:space="0" w:color="auto"/>
              <w:right w:val="nil"/>
            </w:tcBorders>
          </w:tcPr>
          <w:p w:rsidR="002F3F3A" w:rsidRPr="00B40365" w:rsidRDefault="002F3F3A" w:rsidP="00D809D5"/>
        </w:tc>
        <w:tc>
          <w:tcPr>
            <w:tcW w:w="1619" w:type="dxa"/>
            <w:gridSpan w:val="3"/>
            <w:tcBorders>
              <w:left w:val="nil"/>
              <w:bottom w:val="single" w:sz="4" w:space="0" w:color="auto"/>
            </w:tcBorders>
          </w:tcPr>
          <w:p w:rsidR="002F3F3A" w:rsidRPr="00B40365" w:rsidRDefault="002F3F3A" w:rsidP="00D809D5"/>
        </w:tc>
        <w:tc>
          <w:tcPr>
            <w:tcW w:w="1418" w:type="dxa"/>
            <w:tcBorders>
              <w:bottom w:val="single" w:sz="4" w:space="0" w:color="auto"/>
            </w:tcBorders>
          </w:tcPr>
          <w:p w:rsidR="002F3F3A" w:rsidRPr="00711830" w:rsidRDefault="002F3F3A" w:rsidP="00D809D5">
            <w:pPr>
              <w:keepLines/>
              <w:jc w:val="center"/>
              <w:rPr>
                <w:b/>
                <w:bCs/>
              </w:rPr>
            </w:pPr>
            <w:r w:rsidRPr="00711830">
              <w:rPr>
                <w:b/>
                <w:bCs/>
                <w:sz w:val="22"/>
                <w:szCs w:val="22"/>
              </w:rPr>
              <w:t>82 623,98</w:t>
            </w:r>
          </w:p>
          <w:p w:rsidR="002F3F3A" w:rsidRPr="00B40365" w:rsidRDefault="002F3F3A" w:rsidP="00D809D5">
            <w:pPr>
              <w:keepLines/>
              <w:jc w:val="center"/>
            </w:pPr>
            <w:r w:rsidRPr="00711830">
              <w:rPr>
                <w:b/>
                <w:bCs/>
                <w:sz w:val="22"/>
                <w:szCs w:val="22"/>
              </w:rPr>
              <w:t>17 332,37</w:t>
            </w:r>
          </w:p>
        </w:tc>
      </w:tr>
      <w:tr w:rsidR="002F3F3A" w:rsidRPr="00B40365" w:rsidTr="00D809D5">
        <w:tblPrEx>
          <w:tblBorders>
            <w:left w:val="single" w:sz="6" w:space="0" w:color="auto"/>
            <w:right w:val="single" w:sz="6" w:space="0" w:color="auto"/>
            <w:insideV w:val="single" w:sz="6" w:space="0" w:color="auto"/>
          </w:tblBorders>
          <w:tblCellMar>
            <w:left w:w="107" w:type="dxa"/>
            <w:right w:w="107" w:type="dxa"/>
          </w:tblCellMar>
        </w:tblPrEx>
        <w:tc>
          <w:tcPr>
            <w:tcW w:w="708" w:type="dxa"/>
            <w:gridSpan w:val="2"/>
            <w:tcBorders>
              <w:top w:val="nil"/>
              <w:bottom w:val="nil"/>
            </w:tcBorders>
          </w:tcPr>
          <w:p w:rsidR="002F3F3A" w:rsidRPr="00B40365" w:rsidRDefault="002F3F3A" w:rsidP="00D809D5">
            <w:pPr>
              <w:jc w:val="right"/>
            </w:pPr>
          </w:p>
        </w:tc>
        <w:tc>
          <w:tcPr>
            <w:tcW w:w="1276" w:type="dxa"/>
            <w:gridSpan w:val="2"/>
            <w:tcBorders>
              <w:top w:val="nil"/>
              <w:bottom w:val="nil"/>
            </w:tcBorders>
          </w:tcPr>
          <w:p w:rsidR="002F3F3A" w:rsidRPr="00B40365" w:rsidRDefault="002F3F3A" w:rsidP="00D809D5"/>
        </w:tc>
        <w:tc>
          <w:tcPr>
            <w:tcW w:w="3544" w:type="dxa"/>
            <w:gridSpan w:val="3"/>
            <w:tcBorders>
              <w:top w:val="nil"/>
              <w:bottom w:val="nil"/>
            </w:tcBorders>
          </w:tcPr>
          <w:p w:rsidR="002F3F3A" w:rsidRPr="00B40365" w:rsidRDefault="002F3F3A" w:rsidP="00D809D5">
            <w:r w:rsidRPr="00B40365">
              <w:rPr>
                <w:b/>
                <w:bCs/>
                <w:sz w:val="22"/>
                <w:szCs w:val="22"/>
              </w:rPr>
              <w:t>2. Postament</w:t>
            </w:r>
          </w:p>
        </w:tc>
        <w:tc>
          <w:tcPr>
            <w:tcW w:w="850" w:type="dxa"/>
            <w:gridSpan w:val="2"/>
            <w:tcBorders>
              <w:top w:val="nil"/>
              <w:bottom w:val="nil"/>
            </w:tcBorders>
          </w:tcPr>
          <w:p w:rsidR="002F3F3A" w:rsidRPr="00B40365" w:rsidRDefault="002F3F3A" w:rsidP="00D809D5"/>
        </w:tc>
        <w:tc>
          <w:tcPr>
            <w:tcW w:w="1276" w:type="dxa"/>
            <w:gridSpan w:val="3"/>
            <w:tcBorders>
              <w:top w:val="nil"/>
              <w:bottom w:val="nil"/>
            </w:tcBorders>
          </w:tcPr>
          <w:p w:rsidR="002F3F3A" w:rsidRPr="00B40365" w:rsidRDefault="002F3F3A" w:rsidP="00D809D5"/>
        </w:tc>
        <w:tc>
          <w:tcPr>
            <w:tcW w:w="1417" w:type="dxa"/>
            <w:gridSpan w:val="2"/>
            <w:tcBorders>
              <w:top w:val="nil"/>
              <w:bottom w:val="nil"/>
            </w:tcBorders>
          </w:tcPr>
          <w:p w:rsidR="002F3F3A" w:rsidRPr="00B40365" w:rsidRDefault="002F3F3A" w:rsidP="00D809D5"/>
        </w:tc>
        <w:tc>
          <w:tcPr>
            <w:tcW w:w="1418" w:type="dxa"/>
            <w:tcBorders>
              <w:top w:val="nil"/>
              <w:bottom w:val="nil"/>
            </w:tcBorders>
          </w:tcPr>
          <w:p w:rsidR="002F3F3A" w:rsidRPr="00B40365" w:rsidRDefault="002F3F3A" w:rsidP="00D809D5"/>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11</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TsA02B</w:t>
            </w:r>
          </w:p>
        </w:tc>
        <w:tc>
          <w:tcPr>
            <w:tcW w:w="3544" w:type="dxa"/>
            <w:gridSpan w:val="3"/>
            <w:tcBorders>
              <w:top w:val="single" w:sz="4" w:space="0" w:color="auto"/>
              <w:bottom w:val="single" w:sz="4" w:space="0" w:color="auto"/>
            </w:tcBorders>
            <w:vAlign w:val="center"/>
          </w:tcPr>
          <w:p w:rsidR="002F3F3A" w:rsidRPr="003438FF" w:rsidRDefault="002F3F3A" w:rsidP="00D809D5">
            <w:r>
              <w:rPr>
                <w:lang w:val="en-US"/>
              </w:rPr>
              <w:t>S</w:t>
            </w:r>
            <w:r w:rsidRPr="003438FF">
              <w:t>ă</w:t>
            </w:r>
            <w:r>
              <w:rPr>
                <w:lang w:val="en-US"/>
              </w:rPr>
              <w:t>p</w:t>
            </w:r>
            <w:r w:rsidRPr="003438FF">
              <w:t>ă</w:t>
            </w:r>
            <w:r>
              <w:rPr>
                <w:lang w:val="en-US"/>
              </w:rPr>
              <w:t>tura</w:t>
            </w:r>
            <w:r w:rsidRPr="003438FF">
              <w:t xml:space="preserve"> </w:t>
            </w:r>
            <w:r>
              <w:rPr>
                <w:lang w:val="en-US"/>
              </w:rPr>
              <w:t>manual</w:t>
            </w:r>
            <w:r w:rsidRPr="003438FF">
              <w:t xml:space="preserve">ă </w:t>
            </w:r>
            <w:r>
              <w:rPr>
                <w:lang w:val="en-US"/>
              </w:rPr>
              <w:t>de</w:t>
            </w:r>
            <w:r w:rsidRPr="003438FF">
              <w:t xml:space="preserve"> </w:t>
            </w:r>
            <w:r>
              <w:rPr>
                <w:lang w:val="en-US"/>
              </w:rPr>
              <w:t>pam</w:t>
            </w:r>
            <w:r w:rsidRPr="003438FF">
              <w:t>î</w:t>
            </w:r>
            <w:r>
              <w:rPr>
                <w:lang w:val="en-US"/>
              </w:rPr>
              <w:t>nt</w:t>
            </w:r>
            <w:r w:rsidRPr="003438FF">
              <w:t xml:space="preserve"> î</w:t>
            </w:r>
            <w:r>
              <w:rPr>
                <w:lang w:val="en-US"/>
              </w:rPr>
              <w:t>n</w:t>
            </w:r>
            <w:r w:rsidRPr="003438FF">
              <w:t xml:space="preserve"> </w:t>
            </w:r>
            <w:r>
              <w:rPr>
                <w:lang w:val="en-US"/>
              </w:rPr>
              <w:t>spa</w:t>
            </w:r>
            <w:r w:rsidRPr="003438FF">
              <w:t>ț</w:t>
            </w:r>
            <w:r>
              <w:rPr>
                <w:lang w:val="en-US"/>
              </w:rPr>
              <w:t>ii</w:t>
            </w:r>
            <w:r w:rsidRPr="003438FF">
              <w:t xml:space="preserve"> </w:t>
            </w:r>
            <w:r>
              <w:rPr>
                <w:lang w:val="en-US"/>
              </w:rPr>
              <w:t>limitate</w:t>
            </w:r>
            <w:r w:rsidRPr="003438FF">
              <w:t xml:space="preserve">, </w:t>
            </w:r>
            <w:r>
              <w:rPr>
                <w:lang w:val="en-US"/>
              </w:rPr>
              <w:t>av</w:t>
            </w:r>
            <w:r w:rsidRPr="003438FF">
              <w:t>î</w:t>
            </w:r>
            <w:r w:rsidRPr="0033208D">
              <w:rPr>
                <w:lang w:val="en-US"/>
              </w:rPr>
              <w:t>nd</w:t>
            </w:r>
            <w:r w:rsidRPr="003438FF">
              <w:t xml:space="preserve"> </w:t>
            </w:r>
            <w:r>
              <w:rPr>
                <w:lang w:val="en-US"/>
              </w:rPr>
              <w:t>sub</w:t>
            </w:r>
            <w:r w:rsidRPr="003438FF">
              <w:t xml:space="preserve"> 1,00 </w:t>
            </w:r>
            <w:r>
              <w:rPr>
                <w:lang w:val="en-US"/>
              </w:rPr>
              <w:t>m</w:t>
            </w:r>
            <w:r w:rsidRPr="003438FF">
              <w:t xml:space="preserve"> </w:t>
            </w:r>
            <w:r>
              <w:rPr>
                <w:lang w:val="en-US"/>
              </w:rPr>
              <w:t>sau</w:t>
            </w:r>
            <w:r w:rsidRPr="003438FF">
              <w:t xml:space="preserve"> </w:t>
            </w:r>
            <w:r>
              <w:rPr>
                <w:lang w:val="en-US"/>
              </w:rPr>
              <w:t>peste</w:t>
            </w:r>
            <w:r w:rsidRPr="003438FF">
              <w:t xml:space="preserve"> 1,00 </w:t>
            </w:r>
            <w:r>
              <w:rPr>
                <w:lang w:val="en-US"/>
              </w:rPr>
              <w:t>m</w:t>
            </w:r>
            <w:r w:rsidRPr="003438FF">
              <w:t xml:space="preserve"> </w:t>
            </w:r>
            <w:r>
              <w:rPr>
                <w:lang w:val="en-US"/>
              </w:rPr>
              <w:t>l</w:t>
            </w:r>
            <w:r w:rsidRPr="003438FF">
              <w:t>ăț</w:t>
            </w:r>
            <w:r>
              <w:rPr>
                <w:lang w:val="en-US"/>
              </w:rPr>
              <w:t>ime</w:t>
            </w:r>
            <w:r w:rsidRPr="003438FF">
              <w:t xml:space="preserve">, </w:t>
            </w:r>
            <w:r>
              <w:rPr>
                <w:lang w:val="en-US"/>
              </w:rPr>
              <w:t>executata</w:t>
            </w:r>
            <w:r w:rsidRPr="003438FF">
              <w:t xml:space="preserve"> </w:t>
            </w:r>
            <w:r>
              <w:rPr>
                <w:lang w:val="en-US"/>
              </w:rPr>
              <w:t>far</w:t>
            </w:r>
            <w:r w:rsidRPr="003438FF">
              <w:t xml:space="preserve">ă </w:t>
            </w:r>
            <w:r w:rsidRPr="0033208D">
              <w:rPr>
                <w:lang w:val="en-US"/>
              </w:rPr>
              <w:t>sprijini</w:t>
            </w:r>
            <w:r>
              <w:rPr>
                <w:lang w:val="en-US"/>
              </w:rPr>
              <w:t>ri</w:t>
            </w:r>
            <w:r w:rsidRPr="003438FF">
              <w:t xml:space="preserve">, </w:t>
            </w:r>
            <w:r>
              <w:rPr>
                <w:lang w:val="en-US"/>
              </w:rPr>
              <w:t>cu</w:t>
            </w:r>
            <w:r w:rsidRPr="003438FF">
              <w:t xml:space="preserve"> </w:t>
            </w:r>
            <w:r>
              <w:rPr>
                <w:lang w:val="en-US"/>
              </w:rPr>
              <w:t>taluz</w:t>
            </w:r>
            <w:r w:rsidRPr="003438FF">
              <w:t xml:space="preserve"> </w:t>
            </w:r>
            <w:r>
              <w:rPr>
                <w:lang w:val="en-US"/>
              </w:rPr>
              <w:t>vertical</w:t>
            </w:r>
            <w:r w:rsidRPr="003438FF">
              <w:t xml:space="preserve">, </w:t>
            </w:r>
            <w:r>
              <w:rPr>
                <w:lang w:val="en-US"/>
              </w:rPr>
              <w:t>la</w:t>
            </w:r>
            <w:r w:rsidRPr="003438FF">
              <w:t xml:space="preserve"> </w:t>
            </w:r>
            <w:r>
              <w:rPr>
                <w:lang w:val="en-US"/>
              </w:rPr>
              <w:t>funda</w:t>
            </w:r>
            <w:r w:rsidRPr="003438FF">
              <w:t>ț</w:t>
            </w:r>
            <w:r w:rsidRPr="0033208D">
              <w:rPr>
                <w:lang w:val="en-US"/>
              </w:rPr>
              <w:t>ii</w:t>
            </w:r>
            <w:r w:rsidRPr="003438FF">
              <w:t xml:space="preserve">, </w:t>
            </w:r>
            <w:r w:rsidRPr="0033208D">
              <w:rPr>
                <w:lang w:val="en-US"/>
              </w:rPr>
              <w:t>canale</w:t>
            </w:r>
            <w:r w:rsidRPr="003438FF">
              <w:t xml:space="preserve">, </w:t>
            </w:r>
            <w:r w:rsidRPr="0033208D">
              <w:rPr>
                <w:lang w:val="en-US"/>
              </w:rPr>
              <w:t>subs</w:t>
            </w:r>
            <w:r>
              <w:rPr>
                <w:lang w:val="en-US"/>
              </w:rPr>
              <w:t>oluri</w:t>
            </w:r>
            <w:r w:rsidRPr="003438FF">
              <w:t xml:space="preserve">, </w:t>
            </w:r>
            <w:r>
              <w:rPr>
                <w:lang w:val="en-US"/>
              </w:rPr>
              <w:t>drenuri</w:t>
            </w:r>
            <w:r w:rsidRPr="003438FF">
              <w:t xml:space="preserve">, </w:t>
            </w:r>
            <w:r>
              <w:rPr>
                <w:lang w:val="en-US"/>
              </w:rPr>
              <w:t>trepte</w:t>
            </w:r>
            <w:r w:rsidRPr="003438FF">
              <w:t xml:space="preserve"> </w:t>
            </w:r>
            <w:r>
              <w:rPr>
                <w:lang w:val="en-US"/>
              </w:rPr>
              <w:t>de</w:t>
            </w:r>
            <w:r w:rsidRPr="003438FF">
              <w:t xml:space="preserve"> </w:t>
            </w:r>
            <w:r>
              <w:rPr>
                <w:lang w:val="en-US"/>
              </w:rPr>
              <w:t>infr</w:t>
            </w:r>
            <w:r w:rsidRPr="003438FF">
              <w:t>ăț</w:t>
            </w:r>
            <w:r>
              <w:rPr>
                <w:lang w:val="en-US"/>
              </w:rPr>
              <w:t>ire</w:t>
            </w:r>
            <w:r w:rsidRPr="003438FF">
              <w:t>, î</w:t>
            </w:r>
            <w:r w:rsidRPr="0033208D">
              <w:rPr>
                <w:lang w:val="en-US"/>
              </w:rPr>
              <w:t>n</w:t>
            </w:r>
            <w:r w:rsidRPr="003438FF">
              <w:t xml:space="preserve"> </w:t>
            </w:r>
            <w:r>
              <w:rPr>
                <w:lang w:val="en-US"/>
              </w:rPr>
              <w:t>pam</w:t>
            </w:r>
            <w:r w:rsidRPr="003438FF">
              <w:t>î</w:t>
            </w:r>
            <w:r w:rsidRPr="0033208D">
              <w:rPr>
                <w:lang w:val="en-US"/>
              </w:rPr>
              <w:t>nt</w:t>
            </w:r>
            <w:r w:rsidRPr="003438FF">
              <w:t xml:space="preserve"> </w:t>
            </w:r>
            <w:r w:rsidRPr="0033208D">
              <w:rPr>
                <w:lang w:val="en-US"/>
              </w:rPr>
              <w:t>necoeziv</w:t>
            </w:r>
            <w:r w:rsidRPr="003438FF">
              <w:t xml:space="preserve"> </w:t>
            </w:r>
            <w:r w:rsidRPr="0033208D">
              <w:rPr>
                <w:lang w:val="en-US"/>
              </w:rPr>
              <w:t>sau</w:t>
            </w:r>
            <w:r w:rsidRPr="003438FF">
              <w:t xml:space="preserve"> </w:t>
            </w:r>
            <w:r w:rsidRPr="0033208D">
              <w:rPr>
                <w:lang w:val="en-US"/>
              </w:rPr>
              <w:t>slab</w:t>
            </w:r>
            <w:r w:rsidRPr="003438FF">
              <w:t xml:space="preserve"> </w:t>
            </w:r>
            <w:r w:rsidRPr="0033208D">
              <w:rPr>
                <w:lang w:val="en-US"/>
              </w:rPr>
              <w:t>coeziv</w:t>
            </w:r>
            <w:r w:rsidRPr="003438FF">
              <w:t xml:space="preserve"> </w:t>
            </w:r>
            <w:r>
              <w:rPr>
                <w:lang w:val="en-US"/>
              </w:rPr>
              <w:t>ad</w:t>
            </w:r>
            <w:r w:rsidRPr="003438FF">
              <w:t>î</w:t>
            </w:r>
            <w:r w:rsidRPr="0033208D">
              <w:rPr>
                <w:lang w:val="en-US"/>
              </w:rPr>
              <w:t>ncime</w:t>
            </w:r>
            <w:r w:rsidRPr="003438FF">
              <w:t xml:space="preserve"> &lt; 0,75 </w:t>
            </w:r>
            <w:r w:rsidRPr="0033208D">
              <w:rPr>
                <w:lang w:val="en-US"/>
              </w:rPr>
              <w:t>m</w:t>
            </w:r>
            <w:r w:rsidRPr="003438FF">
              <w:t xml:space="preserve"> </w:t>
            </w:r>
            <w:r w:rsidRPr="0033208D">
              <w:rPr>
                <w:lang w:val="en-US"/>
              </w:rPr>
              <w:t>teren</w:t>
            </w:r>
            <w:r w:rsidRPr="003438FF">
              <w:t xml:space="preserve"> </w:t>
            </w:r>
            <w:r w:rsidRPr="0033208D">
              <w:rPr>
                <w:lang w:val="en-US"/>
              </w:rPr>
              <w:t>mijlociu</w:t>
            </w:r>
          </w:p>
          <w:p w:rsidR="002F3F3A" w:rsidRPr="003438FF" w:rsidRDefault="002F3F3A" w:rsidP="00D809D5"/>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m3</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1,20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62,56</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62,56</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75,07</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75,07</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12</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CB02C</w:t>
            </w:r>
          </w:p>
        </w:tc>
        <w:tc>
          <w:tcPr>
            <w:tcW w:w="3544" w:type="dxa"/>
            <w:gridSpan w:val="3"/>
            <w:tcBorders>
              <w:top w:val="single" w:sz="4" w:space="0" w:color="auto"/>
              <w:bottom w:val="single" w:sz="4" w:space="0" w:color="auto"/>
            </w:tcBorders>
            <w:vAlign w:val="center"/>
          </w:tcPr>
          <w:p w:rsidR="002F3F3A" w:rsidRPr="003438FF" w:rsidRDefault="002F3F3A" w:rsidP="00D809D5">
            <w:r w:rsidRPr="0033208D">
              <w:rPr>
                <w:lang w:val="en-US"/>
              </w:rPr>
              <w:t>Cofraje</w:t>
            </w:r>
            <w:r w:rsidRPr="003438FF">
              <w:t xml:space="preserve"> </w:t>
            </w:r>
            <w:r w:rsidRPr="0033208D">
              <w:rPr>
                <w:lang w:val="en-US"/>
              </w:rPr>
              <w:t>din</w:t>
            </w:r>
            <w:r w:rsidRPr="003438FF">
              <w:t xml:space="preserve"> </w:t>
            </w:r>
            <w:r w:rsidRPr="0033208D">
              <w:rPr>
                <w:lang w:val="en-US"/>
              </w:rPr>
              <w:t>panouri</w:t>
            </w:r>
            <w:r w:rsidRPr="003438FF">
              <w:t xml:space="preserve"> </w:t>
            </w:r>
            <w:r w:rsidRPr="0033208D">
              <w:rPr>
                <w:lang w:val="en-US"/>
              </w:rPr>
              <w:t>re</w:t>
            </w:r>
            <w:r>
              <w:rPr>
                <w:lang w:val="en-US"/>
              </w:rPr>
              <w:t>folosibile</w:t>
            </w:r>
            <w:r w:rsidRPr="003438FF">
              <w:t xml:space="preserve">, </w:t>
            </w:r>
            <w:r>
              <w:rPr>
                <w:lang w:val="en-US"/>
              </w:rPr>
              <w:t>cu</w:t>
            </w:r>
            <w:r w:rsidRPr="003438FF">
              <w:t xml:space="preserve"> </w:t>
            </w:r>
            <w:r>
              <w:rPr>
                <w:lang w:val="en-US"/>
              </w:rPr>
              <w:t>asteriala</w:t>
            </w:r>
            <w:r w:rsidRPr="003438FF">
              <w:t xml:space="preserve"> </w:t>
            </w:r>
            <w:r>
              <w:rPr>
                <w:lang w:val="en-US"/>
              </w:rPr>
              <w:t>din</w:t>
            </w:r>
            <w:r w:rsidRPr="003438FF">
              <w:t xml:space="preserve"> </w:t>
            </w:r>
            <w:r>
              <w:rPr>
                <w:lang w:val="en-US"/>
              </w:rPr>
              <w:t>sc</w:t>
            </w:r>
            <w:r w:rsidRPr="003438FF">
              <w:t>î</w:t>
            </w:r>
            <w:r>
              <w:rPr>
                <w:lang w:val="en-US"/>
              </w:rPr>
              <w:t>nduri</w:t>
            </w:r>
            <w:r w:rsidRPr="003438FF">
              <w:t xml:space="preserve"> </w:t>
            </w:r>
            <w:r>
              <w:rPr>
                <w:lang w:val="en-US"/>
              </w:rPr>
              <w:t>de</w:t>
            </w:r>
            <w:r w:rsidRPr="003438FF">
              <w:t xml:space="preserve"> </w:t>
            </w:r>
            <w:r>
              <w:rPr>
                <w:lang w:val="en-US"/>
              </w:rPr>
              <w:t>r</w:t>
            </w:r>
            <w:r w:rsidRPr="003438FF">
              <w:t>ăș</w:t>
            </w:r>
            <w:r>
              <w:rPr>
                <w:lang w:val="en-US"/>
              </w:rPr>
              <w:t>inoase</w:t>
            </w:r>
            <w:r w:rsidRPr="003438FF">
              <w:t xml:space="preserve"> </w:t>
            </w:r>
            <w:r>
              <w:rPr>
                <w:lang w:val="en-US"/>
              </w:rPr>
              <w:t>scurte</w:t>
            </w:r>
            <w:r w:rsidRPr="003438FF">
              <w:t xml:space="preserve"> ș</w:t>
            </w:r>
            <w:r w:rsidRPr="0033208D">
              <w:rPr>
                <w:lang w:val="en-US"/>
              </w:rPr>
              <w:t>i</w:t>
            </w:r>
            <w:r w:rsidRPr="003438FF">
              <w:t xml:space="preserve"> </w:t>
            </w:r>
            <w:r w:rsidRPr="0033208D">
              <w:rPr>
                <w:lang w:val="en-US"/>
              </w:rPr>
              <w:t>subsc</w:t>
            </w:r>
            <w:r>
              <w:rPr>
                <w:lang w:val="en-US"/>
              </w:rPr>
              <w:t>urte</w:t>
            </w:r>
            <w:r w:rsidRPr="003438FF">
              <w:t xml:space="preserve"> </w:t>
            </w:r>
            <w:r>
              <w:rPr>
                <w:lang w:val="en-US"/>
              </w:rPr>
              <w:t>pentru</w:t>
            </w:r>
            <w:r w:rsidRPr="003438FF">
              <w:t xml:space="preserve"> </w:t>
            </w:r>
            <w:r>
              <w:rPr>
                <w:lang w:val="en-US"/>
              </w:rPr>
              <w:t>turnarea</w:t>
            </w:r>
            <w:r w:rsidRPr="003438FF">
              <w:t xml:space="preserve"> </w:t>
            </w:r>
            <w:r>
              <w:rPr>
                <w:lang w:val="en-US"/>
              </w:rPr>
              <w:t>betonului</w:t>
            </w:r>
            <w:r w:rsidRPr="003438FF">
              <w:t xml:space="preserve"> î</w:t>
            </w:r>
            <w:r>
              <w:rPr>
                <w:lang w:val="en-US"/>
              </w:rPr>
              <w:t>n</w:t>
            </w:r>
            <w:r w:rsidRPr="003438FF">
              <w:t xml:space="preserve"> </w:t>
            </w:r>
            <w:r>
              <w:rPr>
                <w:lang w:val="en-US"/>
              </w:rPr>
              <w:t>pl</w:t>
            </w:r>
            <w:r w:rsidRPr="003438FF">
              <w:t>ă</w:t>
            </w:r>
            <w:r>
              <w:rPr>
                <w:lang w:val="en-US"/>
              </w:rPr>
              <w:t>ci</w:t>
            </w:r>
            <w:r w:rsidRPr="003438FF">
              <w:t xml:space="preserve"> ș</w:t>
            </w:r>
            <w:r>
              <w:rPr>
                <w:lang w:val="en-US"/>
              </w:rPr>
              <w:t>i</w:t>
            </w:r>
            <w:r w:rsidRPr="003438FF">
              <w:t xml:space="preserve"> </w:t>
            </w:r>
            <w:r>
              <w:rPr>
                <w:lang w:val="en-US"/>
              </w:rPr>
              <w:t>grinzi</w:t>
            </w:r>
            <w:r w:rsidRPr="003438FF">
              <w:t xml:space="preserve"> </w:t>
            </w:r>
            <w:r>
              <w:rPr>
                <w:lang w:val="en-US"/>
              </w:rPr>
              <w:t>exclusiv</w:t>
            </w:r>
            <w:r w:rsidRPr="003438FF">
              <w:t xml:space="preserve"> </w:t>
            </w:r>
            <w:r>
              <w:rPr>
                <w:lang w:val="en-US"/>
              </w:rPr>
              <w:t>sus</w:t>
            </w:r>
            <w:r w:rsidRPr="003438FF">
              <w:t>ț</w:t>
            </w:r>
            <w:r>
              <w:rPr>
                <w:lang w:val="en-US"/>
              </w:rPr>
              <w:t>inerile</w:t>
            </w:r>
            <w:r w:rsidRPr="003438FF">
              <w:t xml:space="preserve"> </w:t>
            </w:r>
            <w:r>
              <w:rPr>
                <w:lang w:val="en-US"/>
              </w:rPr>
              <w:t>la</w:t>
            </w:r>
            <w:r w:rsidRPr="003438FF">
              <w:t xml:space="preserve"> </w:t>
            </w:r>
            <w:r>
              <w:rPr>
                <w:lang w:val="en-US"/>
              </w:rPr>
              <w:lastRenderedPageBreak/>
              <w:t>in</w:t>
            </w:r>
            <w:r w:rsidRPr="003438FF">
              <w:t>ă</w:t>
            </w:r>
            <w:r w:rsidRPr="0033208D">
              <w:rPr>
                <w:lang w:val="en-US"/>
              </w:rPr>
              <w:t>ltimi</w:t>
            </w:r>
            <w:r w:rsidRPr="003438FF">
              <w:t xml:space="preserve"> </w:t>
            </w:r>
            <w:r>
              <w:rPr>
                <w:lang w:val="en-US"/>
              </w:rPr>
              <w:t>p</w:t>
            </w:r>
            <w:r w:rsidRPr="003438FF">
              <w:t>î</w:t>
            </w:r>
            <w:r>
              <w:rPr>
                <w:lang w:val="en-US"/>
              </w:rPr>
              <w:t>n</w:t>
            </w:r>
            <w:r w:rsidRPr="003438FF">
              <w:t xml:space="preserve">ă </w:t>
            </w:r>
            <w:r w:rsidRPr="0033208D">
              <w:rPr>
                <w:lang w:val="en-US"/>
              </w:rPr>
              <w:t>la</w:t>
            </w:r>
            <w:r w:rsidRPr="003438FF">
              <w:t xml:space="preserve"> 20 </w:t>
            </w:r>
            <w:r w:rsidRPr="0033208D">
              <w:rPr>
                <w:lang w:val="en-US"/>
              </w:rPr>
              <w:t>m</w:t>
            </w:r>
            <w:r w:rsidRPr="003438FF">
              <w:t xml:space="preserve"> </w:t>
            </w:r>
            <w:r w:rsidRPr="0033208D">
              <w:rPr>
                <w:lang w:val="en-US"/>
              </w:rPr>
              <w:t>inclusiv</w:t>
            </w:r>
          </w:p>
          <w:p w:rsidR="002F3F3A" w:rsidRPr="003438FF" w:rsidRDefault="002F3F3A" w:rsidP="00D809D5"/>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lastRenderedPageBreak/>
              <w:t>m2</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9,54</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84,15</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63,08</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802,74</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601,82</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lastRenderedPageBreak/>
              <w:t>13</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CC02L2</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sidRPr="0033208D">
              <w:rPr>
                <w:lang w:val="en-US"/>
              </w:rPr>
              <w:t>Armaturi din o</w:t>
            </w:r>
            <w:r>
              <w:rPr>
                <w:lang w:val="en-US"/>
              </w:rPr>
              <w:t>țel beton PC 52 fasonate în ateliere de ș</w:t>
            </w:r>
            <w:r w:rsidRPr="0033208D">
              <w:rPr>
                <w:lang w:val="en-US"/>
              </w:rPr>
              <w:t>antier, cu</w:t>
            </w:r>
            <w:r>
              <w:rPr>
                <w:lang w:val="en-US"/>
              </w:rPr>
              <w:t xml:space="preserve"> diametrul barelor peste 8 mm, și montate în  grinzi si stîlpi,  la înîlț</w:t>
            </w:r>
            <w:r w:rsidRPr="0033208D">
              <w:rPr>
                <w:lang w:val="en-US"/>
              </w:rPr>
              <w:t>imi mai mici sau e</w:t>
            </w:r>
            <w:r>
              <w:rPr>
                <w:lang w:val="en-US"/>
              </w:rPr>
              <w:t>gale cu 35 m, exclusiv construcț</w:t>
            </w:r>
            <w:r w:rsidRPr="0033208D">
              <w:rPr>
                <w:lang w:val="en-US"/>
              </w:rPr>
              <w:t>iile executate cu cofraje glisante</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kg</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112,30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14,18</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3,73</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1 592,39</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419,16</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14</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CA04B</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Beton turnat în plăci, grinzi, stî</w:t>
            </w:r>
            <w:r w:rsidRPr="0033208D">
              <w:rPr>
                <w:lang w:val="en-US"/>
              </w:rPr>
              <w:t>lpi, preparat cu centrala de betoane si turnarea cu mijloace clasice beton armat c</w:t>
            </w:r>
            <w:r>
              <w:rPr>
                <w:lang w:val="en-US"/>
              </w:rPr>
              <w:t>lasa C 15/12 (Bc 15/B 200), la înălțimi pînă</w:t>
            </w:r>
            <w:r w:rsidRPr="0033208D">
              <w:rPr>
                <w:lang w:val="en-US"/>
              </w:rPr>
              <w:t xml:space="preserve"> la 35 m inclusiv</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m3</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2,38</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1 169,98</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283,88</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2 784,56</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675,63</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15</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CF15A</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Tencuieli interioare ș</w:t>
            </w:r>
            <w:r w:rsidRPr="0033208D">
              <w:rPr>
                <w:lang w:val="en-US"/>
              </w:rPr>
              <w:t>i exterioare sclivisite, executate manual, cu mortar de ciment M 100-T de 2 cm grosime medie, la peret</w:t>
            </w:r>
            <w:r>
              <w:rPr>
                <w:lang w:val="en-US"/>
              </w:rPr>
              <w:t>ț</w:t>
            </w:r>
            <w:r w:rsidRPr="0033208D">
              <w:rPr>
                <w:lang w:val="en-US"/>
              </w:rPr>
              <w:t xml:space="preserve">i din </w:t>
            </w:r>
            <w:r>
              <w:rPr>
                <w:lang w:val="en-US"/>
              </w:rPr>
              <w:t>beton sau că</w:t>
            </w:r>
            <w:r w:rsidRPr="0033208D">
              <w:rPr>
                <w:lang w:val="en-US"/>
              </w:rPr>
              <w:t>r</w:t>
            </w:r>
            <w:r>
              <w:rPr>
                <w:lang w:val="en-US"/>
              </w:rPr>
              <w:t>ămidă, cu suprafeț</w:t>
            </w:r>
            <w:r w:rsidRPr="0033208D">
              <w:rPr>
                <w:lang w:val="en-US"/>
              </w:rPr>
              <w:t>e plane</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m2</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10,00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110,64</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89,37</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1 106,41</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893,69</w:t>
            </w:r>
          </w:p>
          <w:p w:rsidR="002F3F3A" w:rsidRPr="00B40365" w:rsidRDefault="002F3F3A" w:rsidP="00D809D5">
            <w:pPr>
              <w:keepLines/>
              <w:jc w:val="center"/>
              <w:rPr>
                <w:sz w:val="4"/>
                <w:szCs w:val="4"/>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tcBorders>
          </w:tcPr>
          <w:p w:rsidR="002F3F3A" w:rsidRPr="00B40365" w:rsidRDefault="002F3F3A" w:rsidP="00D809D5">
            <w:pPr>
              <w:jc w:val="center"/>
            </w:pPr>
            <w:r w:rsidRPr="00B40365">
              <w:t>16</w:t>
            </w:r>
          </w:p>
        </w:tc>
        <w:tc>
          <w:tcPr>
            <w:tcW w:w="1276" w:type="dxa"/>
            <w:gridSpan w:val="2"/>
            <w:tcBorders>
              <w:top w:val="single" w:sz="4" w:space="0" w:color="auto"/>
              <w:bottom w:val="single" w:sz="4" w:space="0" w:color="auto"/>
            </w:tcBorders>
            <w:vAlign w:val="center"/>
          </w:tcPr>
          <w:p w:rsidR="002F3F3A" w:rsidRPr="00262B1B" w:rsidRDefault="002F3F3A" w:rsidP="00D809D5">
            <w:pPr>
              <w:jc w:val="center"/>
            </w:pPr>
            <w:r w:rsidRPr="00262B1B">
              <w:rPr>
                <w:sz w:val="22"/>
                <w:szCs w:val="22"/>
              </w:rPr>
              <w:t>CI21B</w:t>
            </w:r>
          </w:p>
        </w:tc>
        <w:tc>
          <w:tcPr>
            <w:tcW w:w="3544" w:type="dxa"/>
            <w:gridSpan w:val="3"/>
            <w:tcBorders>
              <w:top w:val="single" w:sz="4" w:space="0" w:color="auto"/>
              <w:bottom w:val="single" w:sz="4" w:space="0" w:color="auto"/>
            </w:tcBorders>
            <w:vAlign w:val="center"/>
          </w:tcPr>
          <w:p w:rsidR="002F3F3A" w:rsidRPr="0033208D" w:rsidRDefault="002F3F3A" w:rsidP="00D809D5">
            <w:pPr>
              <w:rPr>
                <w:lang w:val="en-US"/>
              </w:rPr>
            </w:pPr>
            <w:r>
              <w:rPr>
                <w:lang w:val="en-US"/>
              </w:rPr>
              <w:t>Placarea pereâilor cu plăci din ceramică-granit: dimensiuni pînă</w:t>
            </w:r>
            <w:r w:rsidRPr="0033208D">
              <w:rPr>
                <w:lang w:val="en-US"/>
              </w:rPr>
              <w:t xml:space="preserve"> la 600 x 600 mm</w:t>
            </w:r>
          </w:p>
          <w:p w:rsidR="002F3F3A" w:rsidRPr="0033208D" w:rsidRDefault="002F3F3A" w:rsidP="00D809D5">
            <w:pPr>
              <w:rPr>
                <w:lang w:val="en-US"/>
              </w:rPr>
            </w:pPr>
          </w:p>
        </w:tc>
        <w:tc>
          <w:tcPr>
            <w:tcW w:w="850" w:type="dxa"/>
            <w:gridSpan w:val="2"/>
            <w:tcBorders>
              <w:top w:val="single" w:sz="4" w:space="0" w:color="auto"/>
              <w:bottom w:val="single" w:sz="4" w:space="0" w:color="auto"/>
            </w:tcBorders>
            <w:vAlign w:val="center"/>
          </w:tcPr>
          <w:p w:rsidR="002F3F3A" w:rsidRPr="00B40365" w:rsidRDefault="002F3F3A" w:rsidP="00D809D5">
            <w:pPr>
              <w:jc w:val="center"/>
            </w:pPr>
            <w:r w:rsidRPr="00B40365">
              <w:t>m2</w:t>
            </w:r>
          </w:p>
        </w:tc>
        <w:tc>
          <w:tcPr>
            <w:tcW w:w="1276" w:type="dxa"/>
            <w:gridSpan w:val="3"/>
            <w:tcBorders>
              <w:top w:val="single" w:sz="4" w:space="0" w:color="auto"/>
              <w:bottom w:val="single" w:sz="4" w:space="0" w:color="auto"/>
            </w:tcBorders>
            <w:vAlign w:val="center"/>
          </w:tcPr>
          <w:p w:rsidR="002F3F3A" w:rsidRPr="00B40365" w:rsidRDefault="002F3F3A" w:rsidP="00D809D5">
            <w:pPr>
              <w:jc w:val="center"/>
            </w:pPr>
            <w:r w:rsidRPr="00B40365">
              <w:t>10,00</w:t>
            </w:r>
          </w:p>
        </w:tc>
        <w:tc>
          <w:tcPr>
            <w:tcW w:w="1417" w:type="dxa"/>
            <w:gridSpan w:val="2"/>
            <w:tcBorders>
              <w:top w:val="single" w:sz="4" w:space="0" w:color="auto"/>
              <w:bottom w:val="single" w:sz="4" w:space="0" w:color="auto"/>
            </w:tcBorders>
            <w:vAlign w:val="center"/>
          </w:tcPr>
          <w:p w:rsidR="002F3F3A" w:rsidRPr="00B40365" w:rsidRDefault="002F3F3A" w:rsidP="00D809D5">
            <w:pPr>
              <w:keepLines/>
              <w:jc w:val="center"/>
            </w:pPr>
            <w:r w:rsidRPr="00B40365">
              <w:t>370,06</w:t>
            </w:r>
          </w:p>
          <w:p w:rsidR="002F3F3A" w:rsidRPr="00B40365" w:rsidRDefault="002F3F3A" w:rsidP="00D809D5">
            <w:pPr>
              <w:keepLines/>
              <w:jc w:val="center"/>
              <w:rPr>
                <w:sz w:val="12"/>
                <w:szCs w:val="12"/>
              </w:rPr>
            </w:pPr>
            <w:r w:rsidRPr="00B40365">
              <w:rPr>
                <w:sz w:val="12"/>
                <w:szCs w:val="12"/>
              </w:rPr>
              <w:t>——————————</w:t>
            </w:r>
          </w:p>
          <w:p w:rsidR="002F3F3A" w:rsidRPr="00B40365" w:rsidRDefault="002F3F3A" w:rsidP="00D809D5">
            <w:pPr>
              <w:keepLines/>
              <w:jc w:val="center"/>
            </w:pPr>
            <w:r w:rsidRPr="00B40365">
              <w:t>115,65</w:t>
            </w:r>
          </w:p>
          <w:p w:rsidR="002F3F3A" w:rsidRPr="00B40365" w:rsidRDefault="002F3F3A" w:rsidP="00D809D5">
            <w:pPr>
              <w:keepLines/>
              <w:jc w:val="center"/>
              <w:rPr>
                <w:sz w:val="4"/>
                <w:szCs w:val="4"/>
              </w:rPr>
            </w:pPr>
          </w:p>
        </w:tc>
        <w:tc>
          <w:tcPr>
            <w:tcW w:w="1418" w:type="dxa"/>
            <w:tcBorders>
              <w:top w:val="single" w:sz="4" w:space="0" w:color="auto"/>
              <w:bottom w:val="single" w:sz="4" w:space="0" w:color="auto"/>
            </w:tcBorders>
            <w:vAlign w:val="center"/>
          </w:tcPr>
          <w:p w:rsidR="002F3F3A" w:rsidRPr="00B40365" w:rsidRDefault="002F3F3A" w:rsidP="00D809D5">
            <w:pPr>
              <w:keepLines/>
              <w:jc w:val="center"/>
            </w:pPr>
            <w:r w:rsidRPr="00B40365">
              <w:t>3 700,56</w:t>
            </w:r>
          </w:p>
          <w:p w:rsidR="002F3F3A" w:rsidRPr="00CD51C4" w:rsidRDefault="002F3F3A" w:rsidP="00D809D5">
            <w:pPr>
              <w:keepLines/>
              <w:jc w:val="center"/>
              <w:rPr>
                <w:sz w:val="12"/>
                <w:szCs w:val="12"/>
              </w:rPr>
            </w:pPr>
            <w:r>
              <w:rPr>
                <w:sz w:val="12"/>
                <w:szCs w:val="12"/>
              </w:rPr>
              <w:t>——————————</w:t>
            </w:r>
          </w:p>
          <w:p w:rsidR="002F3F3A" w:rsidRPr="00B40365" w:rsidRDefault="002F3F3A" w:rsidP="00D809D5">
            <w:pPr>
              <w:keepLines/>
              <w:jc w:val="center"/>
            </w:pPr>
            <w:r w:rsidRPr="00B40365">
              <w:t>1 156,54</w:t>
            </w:r>
          </w:p>
          <w:p w:rsidR="002F3F3A" w:rsidRPr="00B40365" w:rsidRDefault="002F3F3A" w:rsidP="00D809D5">
            <w:pPr>
              <w:keepLines/>
              <w:jc w:val="center"/>
              <w:rPr>
                <w:sz w:val="4"/>
                <w:szCs w:val="4"/>
              </w:rPr>
            </w:pPr>
          </w:p>
        </w:tc>
      </w:tr>
      <w:tr w:rsidR="002F3F3A" w:rsidRPr="00B40365" w:rsidTr="00D809D5">
        <w:tblPrEx>
          <w:tblBorders>
            <w:left w:val="single" w:sz="6" w:space="0" w:color="auto"/>
            <w:right w:val="single" w:sz="6" w:space="0" w:color="auto"/>
            <w:insideV w:val="single" w:sz="6" w:space="0" w:color="auto"/>
          </w:tblBorders>
          <w:tblCellMar>
            <w:left w:w="107" w:type="dxa"/>
            <w:right w:w="107" w:type="dxa"/>
          </w:tblCellMar>
        </w:tblPrEx>
        <w:tc>
          <w:tcPr>
            <w:tcW w:w="708" w:type="dxa"/>
            <w:gridSpan w:val="2"/>
            <w:tcBorders>
              <w:top w:val="single" w:sz="6" w:space="0" w:color="auto"/>
              <w:bottom w:val="nil"/>
            </w:tcBorders>
          </w:tcPr>
          <w:p w:rsidR="002F3F3A" w:rsidRPr="00B40365" w:rsidRDefault="002F3F3A" w:rsidP="00D809D5"/>
        </w:tc>
        <w:tc>
          <w:tcPr>
            <w:tcW w:w="1276" w:type="dxa"/>
            <w:gridSpan w:val="2"/>
            <w:tcBorders>
              <w:top w:val="single" w:sz="6" w:space="0" w:color="auto"/>
              <w:bottom w:val="nil"/>
            </w:tcBorders>
          </w:tcPr>
          <w:p w:rsidR="002F3F3A" w:rsidRPr="00B40365" w:rsidRDefault="002F3F3A" w:rsidP="00D809D5"/>
        </w:tc>
        <w:tc>
          <w:tcPr>
            <w:tcW w:w="3544" w:type="dxa"/>
            <w:gridSpan w:val="3"/>
            <w:tcBorders>
              <w:top w:val="single" w:sz="6" w:space="0" w:color="auto"/>
              <w:bottom w:val="nil"/>
            </w:tcBorders>
          </w:tcPr>
          <w:p w:rsidR="002F3F3A" w:rsidRPr="00B40365" w:rsidRDefault="002F3F3A" w:rsidP="00D809D5"/>
        </w:tc>
        <w:tc>
          <w:tcPr>
            <w:tcW w:w="506" w:type="dxa"/>
            <w:tcBorders>
              <w:top w:val="single" w:sz="6" w:space="0" w:color="auto"/>
              <w:bottom w:val="nil"/>
              <w:right w:val="nil"/>
            </w:tcBorders>
          </w:tcPr>
          <w:p w:rsidR="002F3F3A" w:rsidRPr="00B40365" w:rsidRDefault="002F3F3A" w:rsidP="00D809D5"/>
        </w:tc>
        <w:tc>
          <w:tcPr>
            <w:tcW w:w="1418" w:type="dxa"/>
            <w:gridSpan w:val="3"/>
            <w:tcBorders>
              <w:top w:val="single" w:sz="6" w:space="0" w:color="auto"/>
              <w:left w:val="nil"/>
              <w:bottom w:val="nil"/>
              <w:right w:val="nil"/>
            </w:tcBorders>
          </w:tcPr>
          <w:p w:rsidR="002F3F3A" w:rsidRPr="00B40365" w:rsidRDefault="002F3F3A" w:rsidP="00D809D5"/>
        </w:tc>
        <w:tc>
          <w:tcPr>
            <w:tcW w:w="1619" w:type="dxa"/>
            <w:gridSpan w:val="3"/>
            <w:tcBorders>
              <w:top w:val="single" w:sz="6" w:space="0" w:color="auto"/>
              <w:left w:val="nil"/>
              <w:bottom w:val="nil"/>
            </w:tcBorders>
          </w:tcPr>
          <w:p w:rsidR="002F3F3A" w:rsidRPr="00B40365" w:rsidRDefault="002F3F3A" w:rsidP="00D809D5"/>
        </w:tc>
        <w:tc>
          <w:tcPr>
            <w:tcW w:w="1418" w:type="dxa"/>
            <w:tcBorders>
              <w:top w:val="single" w:sz="6" w:space="0" w:color="auto"/>
              <w:bottom w:val="nil"/>
            </w:tcBorders>
          </w:tcPr>
          <w:p w:rsidR="002F3F3A" w:rsidRPr="00B40365" w:rsidRDefault="002F3F3A" w:rsidP="00D809D5"/>
        </w:tc>
      </w:tr>
      <w:tr w:rsidR="002F3F3A" w:rsidRPr="00B40365" w:rsidTr="00D809D5">
        <w:tblPrEx>
          <w:tblBorders>
            <w:top w:val="single" w:sz="6"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bottom w:val="single" w:sz="4" w:space="0" w:color="auto"/>
            </w:tcBorders>
          </w:tcPr>
          <w:p w:rsidR="002F3F3A" w:rsidRPr="00B40365" w:rsidRDefault="002F3F3A" w:rsidP="00D809D5"/>
        </w:tc>
        <w:tc>
          <w:tcPr>
            <w:tcW w:w="1276" w:type="dxa"/>
            <w:gridSpan w:val="2"/>
            <w:tcBorders>
              <w:bottom w:val="single" w:sz="4" w:space="0" w:color="auto"/>
            </w:tcBorders>
          </w:tcPr>
          <w:p w:rsidR="002F3F3A" w:rsidRPr="00B40365" w:rsidRDefault="002F3F3A" w:rsidP="00D809D5"/>
        </w:tc>
        <w:tc>
          <w:tcPr>
            <w:tcW w:w="3544" w:type="dxa"/>
            <w:gridSpan w:val="3"/>
            <w:tcBorders>
              <w:bottom w:val="single" w:sz="4" w:space="0" w:color="auto"/>
            </w:tcBorders>
          </w:tcPr>
          <w:p w:rsidR="002F3F3A" w:rsidRPr="00E95320" w:rsidRDefault="002F3F3A" w:rsidP="00D809D5">
            <w:pPr>
              <w:rPr>
                <w:b/>
                <w:bCs/>
                <w:lang w:val="en-US"/>
              </w:rPr>
            </w:pPr>
            <w:r w:rsidRPr="00B40365">
              <w:rPr>
                <w:b/>
                <w:bCs/>
              </w:rPr>
              <w:t>Total</w:t>
            </w:r>
            <w:r>
              <w:rPr>
                <w:b/>
                <w:bCs/>
                <w:lang w:val="en-US"/>
              </w:rPr>
              <w:t xml:space="preserve"> </w:t>
            </w:r>
            <w:r w:rsidRPr="00B40365">
              <w:rPr>
                <w:b/>
                <w:bCs/>
                <w:sz w:val="22"/>
                <w:szCs w:val="22"/>
              </w:rPr>
              <w:t>Postament</w:t>
            </w:r>
          </w:p>
          <w:p w:rsidR="002F3F3A" w:rsidRPr="00B40365" w:rsidRDefault="002F3F3A" w:rsidP="00D809D5">
            <w:r w:rsidRPr="00B40365">
              <w:rPr>
                <w:b/>
                <w:bCs/>
                <w:sz w:val="22"/>
                <w:szCs w:val="22"/>
              </w:rPr>
              <w:t>Inclu</w:t>
            </w:r>
            <w:r>
              <w:rPr>
                <w:b/>
                <w:bCs/>
                <w:sz w:val="22"/>
                <w:szCs w:val="22"/>
                <w:lang w:val="en-US"/>
              </w:rPr>
              <w:t>s</w:t>
            </w:r>
            <w:r w:rsidRPr="00B40365">
              <w:rPr>
                <w:b/>
                <w:bCs/>
                <w:sz w:val="22"/>
                <w:szCs w:val="22"/>
              </w:rPr>
              <w:t>iv salariu</w:t>
            </w:r>
          </w:p>
        </w:tc>
        <w:tc>
          <w:tcPr>
            <w:tcW w:w="506" w:type="dxa"/>
            <w:tcBorders>
              <w:bottom w:val="single" w:sz="4" w:space="0" w:color="auto"/>
              <w:right w:val="nil"/>
            </w:tcBorders>
          </w:tcPr>
          <w:p w:rsidR="002F3F3A" w:rsidRPr="00B40365" w:rsidRDefault="002F3F3A" w:rsidP="00D809D5"/>
        </w:tc>
        <w:tc>
          <w:tcPr>
            <w:tcW w:w="1418" w:type="dxa"/>
            <w:gridSpan w:val="3"/>
            <w:tcBorders>
              <w:left w:val="nil"/>
              <w:bottom w:val="single" w:sz="4" w:space="0" w:color="auto"/>
              <w:right w:val="nil"/>
            </w:tcBorders>
          </w:tcPr>
          <w:p w:rsidR="002F3F3A" w:rsidRPr="00B40365" w:rsidRDefault="002F3F3A" w:rsidP="00D809D5"/>
        </w:tc>
        <w:tc>
          <w:tcPr>
            <w:tcW w:w="1619" w:type="dxa"/>
            <w:gridSpan w:val="3"/>
            <w:tcBorders>
              <w:left w:val="nil"/>
              <w:bottom w:val="single" w:sz="4" w:space="0" w:color="auto"/>
            </w:tcBorders>
          </w:tcPr>
          <w:p w:rsidR="002F3F3A" w:rsidRPr="00B40365" w:rsidRDefault="002F3F3A" w:rsidP="00D809D5"/>
        </w:tc>
        <w:tc>
          <w:tcPr>
            <w:tcW w:w="1418" w:type="dxa"/>
            <w:tcBorders>
              <w:bottom w:val="single" w:sz="4" w:space="0" w:color="auto"/>
            </w:tcBorders>
          </w:tcPr>
          <w:p w:rsidR="002F3F3A" w:rsidRPr="00711830" w:rsidRDefault="002F3F3A" w:rsidP="00D809D5">
            <w:pPr>
              <w:keepLines/>
              <w:jc w:val="center"/>
              <w:rPr>
                <w:b/>
                <w:bCs/>
              </w:rPr>
            </w:pPr>
            <w:r w:rsidRPr="00711830">
              <w:rPr>
                <w:b/>
                <w:bCs/>
                <w:sz w:val="22"/>
                <w:szCs w:val="22"/>
              </w:rPr>
              <w:t>10 061,73</w:t>
            </w:r>
          </w:p>
          <w:p w:rsidR="002F3F3A" w:rsidRPr="00B40365" w:rsidRDefault="002F3F3A" w:rsidP="00D809D5">
            <w:pPr>
              <w:keepLines/>
              <w:jc w:val="center"/>
            </w:pPr>
            <w:r w:rsidRPr="00711830">
              <w:rPr>
                <w:b/>
                <w:bCs/>
                <w:sz w:val="22"/>
                <w:szCs w:val="22"/>
              </w:rPr>
              <w:t>3 821,91</w:t>
            </w:r>
          </w:p>
        </w:tc>
      </w:tr>
      <w:tr w:rsidR="002F3F3A" w:rsidRPr="00B40365" w:rsidTr="00D809D5">
        <w:tblPrEx>
          <w:tblBorders>
            <w:left w:val="single" w:sz="6" w:space="0" w:color="auto"/>
            <w:right w:val="single" w:sz="6" w:space="0" w:color="auto"/>
            <w:insideV w:val="single" w:sz="6" w:space="0" w:color="auto"/>
          </w:tblBorders>
          <w:tblCellMar>
            <w:left w:w="107" w:type="dxa"/>
            <w:right w:w="107" w:type="dxa"/>
          </w:tblCellMar>
        </w:tblPrEx>
        <w:trPr>
          <w:trHeight w:hRule="exact" w:val="20"/>
        </w:trPr>
        <w:tc>
          <w:tcPr>
            <w:tcW w:w="675" w:type="dxa"/>
            <w:tcBorders>
              <w:top w:val="single" w:sz="6" w:space="0" w:color="auto"/>
              <w:bottom w:val="single" w:sz="12" w:space="0" w:color="auto"/>
            </w:tcBorders>
          </w:tcPr>
          <w:p w:rsidR="002F3F3A" w:rsidRPr="00B40365" w:rsidRDefault="002F3F3A" w:rsidP="00D809D5"/>
        </w:tc>
        <w:tc>
          <w:tcPr>
            <w:tcW w:w="1134" w:type="dxa"/>
            <w:gridSpan w:val="2"/>
            <w:tcBorders>
              <w:top w:val="single" w:sz="6" w:space="0" w:color="auto"/>
              <w:bottom w:val="single" w:sz="12" w:space="0" w:color="auto"/>
            </w:tcBorders>
          </w:tcPr>
          <w:p w:rsidR="002F3F3A" w:rsidRPr="00B40365" w:rsidRDefault="002F3F3A" w:rsidP="00D809D5"/>
        </w:tc>
        <w:tc>
          <w:tcPr>
            <w:tcW w:w="3010" w:type="dxa"/>
            <w:gridSpan w:val="3"/>
            <w:tcBorders>
              <w:top w:val="single" w:sz="6" w:space="0" w:color="auto"/>
              <w:bottom w:val="single" w:sz="12" w:space="0" w:color="auto"/>
            </w:tcBorders>
          </w:tcPr>
          <w:p w:rsidR="002F3F3A" w:rsidRPr="00B40365" w:rsidRDefault="002F3F3A" w:rsidP="00D809D5">
            <w:pPr>
              <w:rPr>
                <w:b/>
                <w:bCs/>
              </w:rPr>
            </w:pPr>
          </w:p>
        </w:tc>
        <w:tc>
          <w:tcPr>
            <w:tcW w:w="1215" w:type="dxa"/>
            <w:gridSpan w:val="2"/>
            <w:tcBorders>
              <w:top w:val="single" w:sz="6" w:space="0" w:color="auto"/>
              <w:bottom w:val="single" w:sz="12" w:space="0" w:color="auto"/>
            </w:tcBorders>
          </w:tcPr>
          <w:p w:rsidR="002F3F3A" w:rsidRPr="00B40365" w:rsidRDefault="002F3F3A" w:rsidP="00D809D5"/>
        </w:tc>
        <w:tc>
          <w:tcPr>
            <w:tcW w:w="1418" w:type="dxa"/>
            <w:gridSpan w:val="3"/>
            <w:tcBorders>
              <w:top w:val="single" w:sz="6" w:space="0" w:color="auto"/>
              <w:bottom w:val="single" w:sz="12" w:space="0" w:color="auto"/>
            </w:tcBorders>
          </w:tcPr>
          <w:p w:rsidR="002F3F3A" w:rsidRPr="00B40365" w:rsidRDefault="002F3F3A" w:rsidP="00D809D5"/>
        </w:tc>
        <w:tc>
          <w:tcPr>
            <w:tcW w:w="1418" w:type="dxa"/>
            <w:gridSpan w:val="2"/>
            <w:tcBorders>
              <w:top w:val="single" w:sz="6" w:space="0" w:color="auto"/>
              <w:bottom w:val="single" w:sz="12" w:space="0" w:color="auto"/>
            </w:tcBorders>
          </w:tcPr>
          <w:p w:rsidR="002F3F3A" w:rsidRPr="00B40365" w:rsidRDefault="002F3F3A" w:rsidP="00D809D5"/>
        </w:tc>
        <w:tc>
          <w:tcPr>
            <w:tcW w:w="1619" w:type="dxa"/>
            <w:gridSpan w:val="2"/>
            <w:tcBorders>
              <w:top w:val="single" w:sz="6" w:space="0" w:color="auto"/>
              <w:bottom w:val="single" w:sz="12" w:space="0" w:color="auto"/>
            </w:tcBorders>
          </w:tcPr>
          <w:p w:rsidR="002F3F3A" w:rsidRPr="00B40365" w:rsidRDefault="002F3F3A" w:rsidP="00D809D5"/>
        </w:tc>
      </w:tr>
      <w:tr w:rsidR="002F3F3A" w:rsidRPr="00B40365" w:rsidTr="00D809D5">
        <w:tblPrEx>
          <w:tblBorders>
            <w:left w:val="single" w:sz="6" w:space="0" w:color="auto"/>
            <w:right w:val="single" w:sz="6" w:space="0" w:color="auto"/>
            <w:insideV w:val="single" w:sz="6" w:space="0" w:color="auto"/>
          </w:tblBorders>
          <w:tblCellMar>
            <w:left w:w="107" w:type="dxa"/>
            <w:right w:w="107" w:type="dxa"/>
          </w:tblCellMar>
        </w:tblPrEx>
        <w:trPr>
          <w:trHeight w:val="20"/>
        </w:trPr>
        <w:tc>
          <w:tcPr>
            <w:tcW w:w="675" w:type="dxa"/>
            <w:tcBorders>
              <w:top w:val="single" w:sz="12" w:space="0" w:color="auto"/>
              <w:left w:val="nil"/>
              <w:bottom w:val="nil"/>
              <w:right w:val="nil"/>
            </w:tcBorders>
          </w:tcPr>
          <w:p w:rsidR="002F3F3A" w:rsidRPr="00B40365" w:rsidRDefault="002F3F3A" w:rsidP="00D809D5"/>
        </w:tc>
        <w:tc>
          <w:tcPr>
            <w:tcW w:w="1134" w:type="dxa"/>
            <w:gridSpan w:val="2"/>
            <w:tcBorders>
              <w:top w:val="single" w:sz="12" w:space="0" w:color="auto"/>
              <w:left w:val="nil"/>
              <w:bottom w:val="nil"/>
              <w:right w:val="nil"/>
            </w:tcBorders>
          </w:tcPr>
          <w:p w:rsidR="002F3F3A" w:rsidRPr="00B40365" w:rsidRDefault="002F3F3A" w:rsidP="00D809D5"/>
        </w:tc>
        <w:tc>
          <w:tcPr>
            <w:tcW w:w="3010" w:type="dxa"/>
            <w:gridSpan w:val="3"/>
            <w:tcBorders>
              <w:top w:val="single" w:sz="12" w:space="0" w:color="auto"/>
              <w:left w:val="nil"/>
              <w:bottom w:val="nil"/>
              <w:right w:val="nil"/>
            </w:tcBorders>
          </w:tcPr>
          <w:p w:rsidR="002F3F3A" w:rsidRPr="00B40365" w:rsidRDefault="002F3F3A" w:rsidP="00D809D5"/>
        </w:tc>
        <w:tc>
          <w:tcPr>
            <w:tcW w:w="1215" w:type="dxa"/>
            <w:gridSpan w:val="2"/>
            <w:tcBorders>
              <w:top w:val="single" w:sz="12" w:space="0" w:color="auto"/>
              <w:left w:val="nil"/>
              <w:bottom w:val="nil"/>
              <w:right w:val="nil"/>
            </w:tcBorders>
          </w:tcPr>
          <w:p w:rsidR="002F3F3A" w:rsidRPr="00B40365" w:rsidRDefault="002F3F3A" w:rsidP="00D809D5"/>
        </w:tc>
        <w:tc>
          <w:tcPr>
            <w:tcW w:w="1418" w:type="dxa"/>
            <w:gridSpan w:val="3"/>
            <w:tcBorders>
              <w:top w:val="single" w:sz="12" w:space="0" w:color="auto"/>
              <w:left w:val="nil"/>
              <w:bottom w:val="nil"/>
              <w:right w:val="nil"/>
            </w:tcBorders>
          </w:tcPr>
          <w:p w:rsidR="002F3F3A" w:rsidRPr="00B40365" w:rsidRDefault="002F3F3A" w:rsidP="00D809D5"/>
        </w:tc>
        <w:tc>
          <w:tcPr>
            <w:tcW w:w="1418" w:type="dxa"/>
            <w:gridSpan w:val="2"/>
            <w:tcBorders>
              <w:top w:val="single" w:sz="12" w:space="0" w:color="auto"/>
              <w:left w:val="nil"/>
              <w:bottom w:val="nil"/>
              <w:right w:val="nil"/>
            </w:tcBorders>
          </w:tcPr>
          <w:p w:rsidR="002F3F3A" w:rsidRPr="00B40365" w:rsidRDefault="002F3F3A" w:rsidP="00D809D5"/>
        </w:tc>
        <w:tc>
          <w:tcPr>
            <w:tcW w:w="1619" w:type="dxa"/>
            <w:gridSpan w:val="2"/>
            <w:tcBorders>
              <w:top w:val="single" w:sz="12" w:space="0" w:color="auto"/>
              <w:left w:val="nil"/>
              <w:bottom w:val="nil"/>
              <w:right w:val="nil"/>
            </w:tcBorders>
          </w:tcPr>
          <w:p w:rsidR="002F3F3A" w:rsidRPr="00B40365" w:rsidRDefault="002F3F3A" w:rsidP="00D809D5"/>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Total</w:t>
            </w:r>
          </w:p>
        </w:tc>
        <w:tc>
          <w:tcPr>
            <w:tcW w:w="992" w:type="dxa"/>
            <w:gridSpan w:val="3"/>
            <w:tcBorders>
              <w:top w:val="single" w:sz="4" w:space="0" w:color="auto"/>
              <w:bottom w:val="single" w:sz="4" w:space="0" w:color="auto"/>
              <w:right w:val="nil"/>
            </w:tcBorders>
          </w:tcPr>
          <w:p w:rsidR="002F3F3A" w:rsidRPr="00B40365" w:rsidRDefault="002F3F3A" w:rsidP="00D809D5">
            <w:r w:rsidRPr="00B40365">
              <w:t xml:space="preserve"> lei</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92 685,71</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Pr>
                <w:lang w:val="en-US"/>
              </w:rPr>
              <w:t>Asigurări sociale ș</w:t>
            </w:r>
            <w:r w:rsidRPr="000E0709">
              <w:rPr>
                <w:lang w:val="en-US"/>
              </w:rPr>
              <w:t>i medicale</w:t>
            </w:r>
          </w:p>
        </w:tc>
        <w:tc>
          <w:tcPr>
            <w:tcW w:w="992" w:type="dxa"/>
            <w:gridSpan w:val="3"/>
            <w:tcBorders>
              <w:top w:val="single" w:sz="4" w:space="0" w:color="auto"/>
              <w:bottom w:val="single" w:sz="4" w:space="0" w:color="auto"/>
              <w:right w:val="nil"/>
            </w:tcBorders>
          </w:tcPr>
          <w:p w:rsidR="002F3F3A" w:rsidRPr="00B40365" w:rsidRDefault="002F3F3A" w:rsidP="00D809D5">
            <w:r w:rsidRPr="00B40365">
              <w:t>27,50 %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5 817,43</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Cheltuieli de transport</w:t>
            </w:r>
          </w:p>
        </w:tc>
        <w:tc>
          <w:tcPr>
            <w:tcW w:w="992" w:type="dxa"/>
            <w:gridSpan w:val="3"/>
            <w:tcBorders>
              <w:top w:val="single" w:sz="4" w:space="0" w:color="auto"/>
              <w:bottom w:val="single" w:sz="4" w:space="0" w:color="auto"/>
              <w:right w:val="nil"/>
            </w:tcBorders>
          </w:tcPr>
          <w:p w:rsidR="002F3F3A" w:rsidRPr="00B40365" w:rsidRDefault="002F3F3A" w:rsidP="00D809D5">
            <w:r w:rsidRPr="00B40365">
              <w:t>7,00 %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4 315,21</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Total</w:t>
            </w:r>
          </w:p>
        </w:tc>
        <w:tc>
          <w:tcPr>
            <w:tcW w:w="992" w:type="dxa"/>
            <w:gridSpan w:val="3"/>
            <w:tcBorders>
              <w:top w:val="single" w:sz="4" w:space="0" w:color="auto"/>
              <w:bottom w:val="single" w:sz="4" w:space="0" w:color="auto"/>
              <w:right w:val="nil"/>
            </w:tcBorders>
          </w:tcPr>
          <w:p w:rsidR="002F3F3A" w:rsidRPr="00B40365" w:rsidRDefault="002F3F3A" w:rsidP="00D809D5">
            <w:r w:rsidRPr="00B40365">
              <w:t>100,00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102 818,35</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Cheltuieli de regie</w:t>
            </w:r>
          </w:p>
        </w:tc>
        <w:tc>
          <w:tcPr>
            <w:tcW w:w="992" w:type="dxa"/>
            <w:gridSpan w:val="3"/>
            <w:tcBorders>
              <w:top w:val="single" w:sz="4" w:space="0" w:color="auto"/>
              <w:bottom w:val="single" w:sz="4" w:space="0" w:color="auto"/>
              <w:right w:val="nil"/>
            </w:tcBorders>
          </w:tcPr>
          <w:p w:rsidR="002F3F3A" w:rsidRPr="00B40365" w:rsidRDefault="002F3F3A" w:rsidP="00D809D5">
            <w:r w:rsidRPr="00B40365">
              <w:t>14,50 %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14 908,66</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Total</w:t>
            </w:r>
          </w:p>
        </w:tc>
        <w:tc>
          <w:tcPr>
            <w:tcW w:w="992" w:type="dxa"/>
            <w:gridSpan w:val="3"/>
            <w:tcBorders>
              <w:top w:val="single" w:sz="4" w:space="0" w:color="auto"/>
              <w:bottom w:val="single" w:sz="4" w:space="0" w:color="auto"/>
              <w:right w:val="nil"/>
            </w:tcBorders>
          </w:tcPr>
          <w:p w:rsidR="002F3F3A" w:rsidRPr="00B40365" w:rsidRDefault="002F3F3A" w:rsidP="00D809D5">
            <w:r w:rsidRPr="00B40365">
              <w:t>100,00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117 727,01</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Beneficiu</w:t>
            </w:r>
          </w:p>
        </w:tc>
        <w:tc>
          <w:tcPr>
            <w:tcW w:w="992" w:type="dxa"/>
            <w:gridSpan w:val="3"/>
            <w:tcBorders>
              <w:top w:val="single" w:sz="4" w:space="0" w:color="auto"/>
              <w:bottom w:val="single" w:sz="4" w:space="0" w:color="auto"/>
              <w:right w:val="nil"/>
            </w:tcBorders>
          </w:tcPr>
          <w:p w:rsidR="002F3F3A" w:rsidRPr="00B40365" w:rsidRDefault="002F3F3A" w:rsidP="00D809D5">
            <w:r w:rsidRPr="00B40365">
              <w:t>6,00 %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7 063,62</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Total</w:t>
            </w:r>
          </w:p>
        </w:tc>
        <w:tc>
          <w:tcPr>
            <w:tcW w:w="992" w:type="dxa"/>
            <w:gridSpan w:val="3"/>
            <w:tcBorders>
              <w:top w:val="single" w:sz="4" w:space="0" w:color="auto"/>
              <w:bottom w:val="single" w:sz="4" w:space="0" w:color="auto"/>
              <w:right w:val="nil"/>
            </w:tcBorders>
          </w:tcPr>
          <w:p w:rsidR="002F3F3A" w:rsidRPr="00B40365" w:rsidRDefault="002F3F3A" w:rsidP="00D809D5">
            <w:r w:rsidRPr="00B40365">
              <w:t xml:space="preserve">100,00 </w:t>
            </w:r>
            <w:r w:rsidRPr="00B40365">
              <w:lastRenderedPageBreak/>
              <w:t>+</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124 790,63</w:t>
            </w:r>
          </w:p>
          <w:p w:rsidR="002F3F3A" w:rsidRPr="00B40365" w:rsidRDefault="002F3F3A" w:rsidP="00D809D5">
            <w:pPr>
              <w:jc w:val="center"/>
              <w:rPr>
                <w:sz w:val="6"/>
                <w:szCs w:val="6"/>
              </w:rPr>
            </w:pPr>
          </w:p>
        </w:tc>
      </w:tr>
      <w:tr w:rsidR="002F3F3A" w:rsidRPr="00B40365"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CellMar>
            <w:left w:w="107" w:type="dxa"/>
            <w:right w:w="107" w:type="dxa"/>
          </w:tblCellMar>
        </w:tblPrEx>
        <w:tc>
          <w:tcPr>
            <w:tcW w:w="708" w:type="dxa"/>
            <w:gridSpan w:val="2"/>
            <w:tcBorders>
              <w:top w:val="single" w:sz="4" w:space="0" w:color="auto"/>
              <w:bottom w:val="single" w:sz="4" w:space="0" w:color="auto"/>
              <w:right w:val="single" w:sz="4" w:space="0" w:color="auto"/>
            </w:tcBorders>
          </w:tcPr>
          <w:p w:rsidR="002F3F3A" w:rsidRPr="00B40365" w:rsidRDefault="002F3F3A" w:rsidP="00D809D5"/>
        </w:tc>
        <w:tc>
          <w:tcPr>
            <w:tcW w:w="1276" w:type="dxa"/>
            <w:gridSpan w:val="2"/>
            <w:tcBorders>
              <w:top w:val="single" w:sz="4" w:space="0" w:color="auto"/>
              <w:left w:val="single" w:sz="4" w:space="0" w:color="auto"/>
              <w:bottom w:val="single" w:sz="4" w:space="0" w:color="auto"/>
            </w:tcBorders>
          </w:tcPr>
          <w:p w:rsidR="002F3F3A" w:rsidRPr="00B40365" w:rsidRDefault="002F3F3A" w:rsidP="00D809D5"/>
        </w:tc>
        <w:tc>
          <w:tcPr>
            <w:tcW w:w="3544" w:type="dxa"/>
            <w:gridSpan w:val="3"/>
            <w:tcBorders>
              <w:top w:val="single" w:sz="4" w:space="0" w:color="auto"/>
              <w:bottom w:val="single" w:sz="4" w:space="0" w:color="auto"/>
            </w:tcBorders>
          </w:tcPr>
          <w:p w:rsidR="002F3F3A" w:rsidRDefault="002F3F3A" w:rsidP="00D809D5">
            <w:r w:rsidRPr="000E0709">
              <w:rPr>
                <w:lang w:val="en-US"/>
              </w:rPr>
              <w:t>TVA</w:t>
            </w:r>
          </w:p>
        </w:tc>
        <w:tc>
          <w:tcPr>
            <w:tcW w:w="992" w:type="dxa"/>
            <w:gridSpan w:val="3"/>
            <w:tcBorders>
              <w:top w:val="single" w:sz="4" w:space="0" w:color="auto"/>
              <w:bottom w:val="single" w:sz="4" w:space="0" w:color="auto"/>
              <w:right w:val="nil"/>
            </w:tcBorders>
          </w:tcPr>
          <w:p w:rsidR="002F3F3A" w:rsidRPr="00B40365" w:rsidRDefault="002F3F3A" w:rsidP="00D809D5">
            <w:r w:rsidRPr="00B40365">
              <w:t>20,00 %</w:t>
            </w:r>
          </w:p>
        </w:tc>
        <w:tc>
          <w:tcPr>
            <w:tcW w:w="932" w:type="dxa"/>
            <w:tcBorders>
              <w:top w:val="single" w:sz="4" w:space="0" w:color="auto"/>
              <w:left w:val="nil"/>
              <w:bottom w:val="single" w:sz="4" w:space="0" w:color="auto"/>
              <w:right w:val="nil"/>
            </w:tcBorders>
          </w:tcPr>
          <w:p w:rsidR="002F3F3A" w:rsidRPr="00B40365" w:rsidRDefault="002F3F3A" w:rsidP="00D809D5"/>
        </w:tc>
        <w:tc>
          <w:tcPr>
            <w:tcW w:w="1619" w:type="dxa"/>
            <w:gridSpan w:val="3"/>
            <w:tcBorders>
              <w:top w:val="single" w:sz="4" w:space="0" w:color="auto"/>
              <w:left w:val="nil"/>
              <w:bottom w:val="single" w:sz="4" w:space="0" w:color="auto"/>
            </w:tcBorders>
          </w:tcPr>
          <w:p w:rsidR="002F3F3A" w:rsidRPr="00B40365" w:rsidRDefault="002F3F3A" w:rsidP="00D809D5"/>
        </w:tc>
        <w:tc>
          <w:tcPr>
            <w:tcW w:w="1418" w:type="dxa"/>
            <w:tcBorders>
              <w:top w:val="single" w:sz="4" w:space="0" w:color="auto"/>
              <w:bottom w:val="single" w:sz="4" w:space="0" w:color="auto"/>
            </w:tcBorders>
          </w:tcPr>
          <w:p w:rsidR="002F3F3A" w:rsidRPr="00B40365" w:rsidRDefault="002F3F3A" w:rsidP="00D809D5">
            <w:pPr>
              <w:jc w:val="center"/>
            </w:pPr>
            <w:r w:rsidRPr="00B40365">
              <w:t>24 958,13</w:t>
            </w:r>
          </w:p>
          <w:p w:rsidR="002F3F3A" w:rsidRPr="00B40365" w:rsidRDefault="002F3F3A" w:rsidP="00D809D5">
            <w:pPr>
              <w:jc w:val="center"/>
              <w:rPr>
                <w:sz w:val="6"/>
                <w:szCs w:val="6"/>
              </w:rPr>
            </w:pPr>
          </w:p>
        </w:tc>
      </w:tr>
      <w:tr w:rsidR="002F3F3A" w:rsidRPr="00B40365" w:rsidTr="00D809D5">
        <w:tblPrEx>
          <w:tblBorders>
            <w:left w:val="single" w:sz="6" w:space="0" w:color="auto"/>
            <w:bottom w:val="single" w:sz="6" w:space="0" w:color="auto"/>
            <w:right w:val="single" w:sz="6" w:space="0" w:color="auto"/>
            <w:insideV w:val="single" w:sz="6" w:space="0" w:color="auto"/>
          </w:tblBorders>
          <w:tblCellMar>
            <w:left w:w="107" w:type="dxa"/>
            <w:right w:w="107" w:type="dxa"/>
          </w:tblCellMar>
        </w:tblPrEx>
        <w:trPr>
          <w:trHeight w:val="318"/>
        </w:trPr>
        <w:tc>
          <w:tcPr>
            <w:tcW w:w="708" w:type="dxa"/>
            <w:gridSpan w:val="2"/>
            <w:tcBorders>
              <w:top w:val="nil"/>
              <w:bottom w:val="single" w:sz="6" w:space="0" w:color="auto"/>
            </w:tcBorders>
            <w:vAlign w:val="bottom"/>
          </w:tcPr>
          <w:p w:rsidR="002F3F3A" w:rsidRPr="00B40365" w:rsidRDefault="002F3F3A" w:rsidP="00D809D5">
            <w:pPr>
              <w:jc w:val="center"/>
            </w:pPr>
          </w:p>
        </w:tc>
        <w:tc>
          <w:tcPr>
            <w:tcW w:w="1276" w:type="dxa"/>
            <w:gridSpan w:val="2"/>
            <w:tcBorders>
              <w:top w:val="nil"/>
              <w:bottom w:val="single" w:sz="6" w:space="0" w:color="auto"/>
            </w:tcBorders>
            <w:vAlign w:val="bottom"/>
          </w:tcPr>
          <w:p w:rsidR="002F3F3A" w:rsidRPr="00B40365" w:rsidRDefault="002F3F3A" w:rsidP="00D809D5">
            <w:pPr>
              <w:jc w:val="center"/>
            </w:pPr>
          </w:p>
        </w:tc>
        <w:tc>
          <w:tcPr>
            <w:tcW w:w="2598" w:type="dxa"/>
            <w:tcBorders>
              <w:top w:val="nil"/>
              <w:bottom w:val="single" w:sz="6" w:space="0" w:color="auto"/>
              <w:right w:val="nil"/>
            </w:tcBorders>
            <w:vAlign w:val="bottom"/>
          </w:tcPr>
          <w:p w:rsidR="002F3F3A" w:rsidRPr="00585DBD" w:rsidRDefault="002F3F3A" w:rsidP="00D809D5">
            <w:pPr>
              <w:rPr>
                <w:b/>
                <w:bCs/>
              </w:rPr>
            </w:pPr>
          </w:p>
          <w:p w:rsidR="002F3F3A" w:rsidRPr="00585DBD" w:rsidRDefault="002F3F3A" w:rsidP="00D809D5">
            <w:pPr>
              <w:rPr>
                <w:b/>
                <w:bCs/>
                <w:lang w:val="en-US"/>
              </w:rPr>
            </w:pPr>
            <w:r w:rsidRPr="00585DBD">
              <w:rPr>
                <w:b/>
                <w:bCs/>
                <w:sz w:val="22"/>
                <w:szCs w:val="22"/>
              </w:rPr>
              <w:t>T</w:t>
            </w:r>
            <w:r>
              <w:rPr>
                <w:b/>
                <w:bCs/>
                <w:sz w:val="22"/>
                <w:szCs w:val="22"/>
                <w:lang w:val="en-US"/>
              </w:rPr>
              <w:t>otal deviz</w:t>
            </w:r>
            <w:r w:rsidRPr="00585DBD">
              <w:rPr>
                <w:b/>
                <w:bCs/>
                <w:sz w:val="22"/>
                <w:szCs w:val="22"/>
              </w:rPr>
              <w:t>:</w:t>
            </w:r>
          </w:p>
          <w:p w:rsidR="002F3F3A" w:rsidRPr="00585DBD" w:rsidRDefault="002F3F3A" w:rsidP="00D809D5">
            <w:pPr>
              <w:rPr>
                <w:lang w:val="en-US"/>
              </w:rPr>
            </w:pPr>
            <w:r w:rsidRPr="00585DBD">
              <w:rPr>
                <w:b/>
                <w:bCs/>
                <w:sz w:val="22"/>
                <w:szCs w:val="22"/>
                <w:lang w:val="en-US"/>
              </w:rPr>
              <w:t>Inclisiv salariu</w:t>
            </w:r>
          </w:p>
        </w:tc>
        <w:tc>
          <w:tcPr>
            <w:tcW w:w="1452" w:type="dxa"/>
            <w:gridSpan w:val="3"/>
            <w:tcBorders>
              <w:top w:val="nil"/>
              <w:left w:val="nil"/>
              <w:bottom w:val="single" w:sz="6" w:space="0" w:color="auto"/>
              <w:right w:val="nil"/>
            </w:tcBorders>
            <w:vAlign w:val="bottom"/>
          </w:tcPr>
          <w:p w:rsidR="002F3F3A" w:rsidRPr="00B40365" w:rsidRDefault="002F3F3A" w:rsidP="00D809D5">
            <w:pPr>
              <w:jc w:val="center"/>
            </w:pPr>
          </w:p>
        </w:tc>
        <w:tc>
          <w:tcPr>
            <w:tcW w:w="1418" w:type="dxa"/>
            <w:gridSpan w:val="3"/>
            <w:tcBorders>
              <w:top w:val="nil"/>
              <w:left w:val="nil"/>
              <w:bottom w:val="single" w:sz="6" w:space="0" w:color="auto"/>
              <w:right w:val="nil"/>
            </w:tcBorders>
            <w:vAlign w:val="bottom"/>
          </w:tcPr>
          <w:p w:rsidR="002F3F3A" w:rsidRPr="00B40365" w:rsidRDefault="002F3F3A" w:rsidP="00D809D5">
            <w:pPr>
              <w:jc w:val="center"/>
            </w:pPr>
          </w:p>
        </w:tc>
        <w:tc>
          <w:tcPr>
            <w:tcW w:w="1418" w:type="dxa"/>
            <w:gridSpan w:val="2"/>
            <w:tcBorders>
              <w:top w:val="nil"/>
              <w:left w:val="nil"/>
              <w:bottom w:val="single" w:sz="6" w:space="0" w:color="auto"/>
              <w:right w:val="nil"/>
            </w:tcBorders>
            <w:vAlign w:val="bottom"/>
          </w:tcPr>
          <w:p w:rsidR="002F3F3A" w:rsidRPr="00B40365" w:rsidRDefault="002F3F3A" w:rsidP="00D809D5">
            <w:pPr>
              <w:jc w:val="center"/>
            </w:pPr>
          </w:p>
        </w:tc>
        <w:tc>
          <w:tcPr>
            <w:tcW w:w="1619" w:type="dxa"/>
            <w:gridSpan w:val="2"/>
            <w:tcBorders>
              <w:top w:val="nil"/>
              <w:left w:val="nil"/>
              <w:bottom w:val="single" w:sz="6" w:space="0" w:color="auto"/>
            </w:tcBorders>
            <w:vAlign w:val="bottom"/>
          </w:tcPr>
          <w:p w:rsidR="002F3F3A" w:rsidRPr="00AB5AEF" w:rsidRDefault="002F3F3A" w:rsidP="00D809D5">
            <w:pPr>
              <w:keepLines/>
              <w:jc w:val="center"/>
              <w:rPr>
                <w:b/>
                <w:bCs/>
                <w:lang w:val="en-US"/>
              </w:rPr>
            </w:pPr>
            <w:r w:rsidRPr="00AB5AEF">
              <w:rPr>
                <w:b/>
                <w:bCs/>
                <w:sz w:val="22"/>
                <w:szCs w:val="22"/>
                <w:lang w:val="en-US"/>
              </w:rPr>
              <w:t>149 748,75</w:t>
            </w:r>
          </w:p>
          <w:p w:rsidR="002F3F3A" w:rsidRDefault="002F3F3A" w:rsidP="00D809D5">
            <w:pPr>
              <w:keepLines/>
              <w:jc w:val="center"/>
            </w:pPr>
            <w:r>
              <w:t>——————</w:t>
            </w:r>
          </w:p>
          <w:p w:rsidR="002F3F3A" w:rsidRPr="00AB5AEF" w:rsidRDefault="002F3F3A" w:rsidP="00D809D5">
            <w:pPr>
              <w:keepLines/>
              <w:jc w:val="center"/>
              <w:rPr>
                <w:b/>
                <w:bCs/>
                <w:lang w:val="en-US"/>
              </w:rPr>
            </w:pPr>
            <w:r w:rsidRPr="00AB5AEF">
              <w:rPr>
                <w:b/>
                <w:bCs/>
                <w:sz w:val="22"/>
                <w:szCs w:val="22"/>
                <w:lang w:val="en-US"/>
              </w:rPr>
              <w:t>21 154,28</w:t>
            </w:r>
          </w:p>
          <w:p w:rsidR="002F3F3A" w:rsidRPr="00B40365" w:rsidRDefault="002F3F3A" w:rsidP="00D809D5">
            <w:pPr>
              <w:keepLines/>
              <w:jc w:val="center"/>
              <w:rPr>
                <w:sz w:val="4"/>
                <w:szCs w:val="4"/>
              </w:rPr>
            </w:pPr>
          </w:p>
        </w:tc>
      </w:tr>
    </w:tbl>
    <w:p w:rsidR="002F3F3A" w:rsidRPr="00B40365" w:rsidRDefault="002F3F3A" w:rsidP="002F3F3A"/>
    <w:p w:rsidR="002F3F3A" w:rsidRPr="00B40365" w:rsidRDefault="002F3F3A" w:rsidP="002F3F3A">
      <w:pPr>
        <w:jc w:val="center"/>
        <w:rPr>
          <w:sz w:val="28"/>
          <w:szCs w:val="28"/>
        </w:rPr>
      </w:pPr>
    </w:p>
    <w:p w:rsidR="002F3F3A" w:rsidRDefault="002F3F3A" w:rsidP="002F3F3A">
      <w:pPr>
        <w:jc w:val="center"/>
        <w:rPr>
          <w:sz w:val="28"/>
          <w:szCs w:val="28"/>
          <w:lang w:val="en-US"/>
        </w:rPr>
      </w:pPr>
    </w:p>
    <w:p w:rsidR="002F3F3A" w:rsidRDefault="002F3F3A" w:rsidP="002F3F3A">
      <w:pPr>
        <w:jc w:val="cente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Pr="00213BF8" w:rsidRDefault="002F3F3A" w:rsidP="00213BF8">
      <w:pPr>
        <w:rPr>
          <w:sz w:val="28"/>
          <w:szCs w:val="28"/>
          <w:lang w:val="en-US"/>
        </w:rPr>
      </w:pPr>
    </w:p>
    <w:p w:rsidR="00213BF8" w:rsidRDefault="00213BF8"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pPr>
        <w:spacing w:after="200" w:line="276" w:lineRule="auto"/>
        <w:rPr>
          <w:sz w:val="28"/>
          <w:szCs w:val="28"/>
          <w:lang w:val="en-US"/>
        </w:rPr>
      </w:pPr>
      <w:r>
        <w:rPr>
          <w:sz w:val="28"/>
          <w:szCs w:val="28"/>
          <w:lang w:val="en-US"/>
        </w:rPr>
        <w:br w:type="page"/>
      </w:r>
    </w:p>
    <w:tbl>
      <w:tblPr>
        <w:tblW w:w="0" w:type="auto"/>
        <w:tblLayout w:type="fixed"/>
        <w:tblLook w:val="0000"/>
      </w:tblPr>
      <w:tblGrid>
        <w:gridCol w:w="4786"/>
        <w:gridCol w:w="5528"/>
      </w:tblGrid>
      <w:tr w:rsidR="002F3F3A" w:rsidTr="00D809D5">
        <w:trPr>
          <w:trHeight w:val="709"/>
        </w:trPr>
        <w:tc>
          <w:tcPr>
            <w:tcW w:w="4786" w:type="dxa"/>
            <w:tcBorders>
              <w:top w:val="nil"/>
              <w:left w:val="nil"/>
              <w:bottom w:val="single" w:sz="6" w:space="0" w:color="auto"/>
              <w:right w:val="nil"/>
            </w:tcBorders>
          </w:tcPr>
          <w:p w:rsidR="002F3F3A" w:rsidRDefault="002F3F3A" w:rsidP="00D809D5">
            <w:pPr>
              <w:jc w:val="center"/>
              <w:rPr>
                <w:b/>
                <w:bCs/>
                <w:sz w:val="32"/>
                <w:szCs w:val="32"/>
                <w:lang w:val="en-US"/>
              </w:rPr>
            </w:pPr>
            <w:r>
              <w:rPr>
                <w:b/>
                <w:bCs/>
                <w:sz w:val="32"/>
                <w:szCs w:val="32"/>
                <w:lang w:val="en-US"/>
              </w:rPr>
              <w:lastRenderedPageBreak/>
              <w:t xml:space="preserve">Centrul Academic </w:t>
            </w:r>
          </w:p>
          <w:p w:rsidR="002F3F3A" w:rsidRPr="00950253" w:rsidRDefault="008D35CF" w:rsidP="00D809D5">
            <w:pPr>
              <w:jc w:val="center"/>
              <w:rPr>
                <w:b/>
                <w:bCs/>
                <w:sz w:val="32"/>
                <w:szCs w:val="32"/>
                <w:lang w:val="en-US"/>
              </w:rPr>
            </w:pPr>
            <w:r>
              <w:rPr>
                <w:b/>
                <w:bCs/>
                <w:sz w:val="32"/>
                <w:szCs w:val="32"/>
                <w:lang w:val="en-US"/>
              </w:rPr>
              <w:t>Internaț</w:t>
            </w:r>
            <w:r w:rsidR="002F3F3A">
              <w:rPr>
                <w:b/>
                <w:bCs/>
                <w:sz w:val="32"/>
                <w:szCs w:val="32"/>
                <w:lang w:val="en-US"/>
              </w:rPr>
              <w:t>ional Eminescu</w:t>
            </w:r>
          </w:p>
        </w:tc>
        <w:tc>
          <w:tcPr>
            <w:tcW w:w="5528" w:type="dxa"/>
            <w:tcBorders>
              <w:top w:val="nil"/>
              <w:left w:val="nil"/>
              <w:bottom w:val="nil"/>
              <w:right w:val="nil"/>
            </w:tcBorders>
          </w:tcPr>
          <w:p w:rsidR="002F3F3A" w:rsidRPr="00950253" w:rsidRDefault="002F3F3A" w:rsidP="00D809D5">
            <w:pPr>
              <w:jc w:val="right"/>
              <w:rPr>
                <w:sz w:val="16"/>
                <w:szCs w:val="16"/>
                <w:lang w:val="en-US"/>
              </w:rPr>
            </w:pPr>
          </w:p>
          <w:p w:rsidR="002F3F3A" w:rsidRDefault="002F3F3A" w:rsidP="00D809D5">
            <w:pPr>
              <w:jc w:val="right"/>
            </w:pPr>
            <w:r>
              <w:rPr>
                <w:sz w:val="22"/>
                <w:szCs w:val="22"/>
                <w:lang w:val="en-US"/>
              </w:rPr>
              <w:t>Formular Nr.3</w:t>
            </w:r>
          </w:p>
        </w:tc>
      </w:tr>
      <w:tr w:rsidR="002F3F3A" w:rsidTr="00D809D5">
        <w:tc>
          <w:tcPr>
            <w:tcW w:w="4786" w:type="dxa"/>
            <w:tcBorders>
              <w:top w:val="nil"/>
              <w:left w:val="nil"/>
              <w:bottom w:val="nil"/>
              <w:right w:val="nil"/>
            </w:tcBorders>
          </w:tcPr>
          <w:p w:rsidR="002F3F3A" w:rsidRDefault="002F3F3A" w:rsidP="00D809D5">
            <w:pPr>
              <w:jc w:val="center"/>
            </w:pPr>
            <w:r>
              <w:t>(</w:t>
            </w:r>
            <w:r>
              <w:rPr>
                <w:lang w:val="en-US"/>
              </w:rPr>
              <w:t>denumirea obiectivului)</w:t>
            </w:r>
          </w:p>
        </w:tc>
        <w:tc>
          <w:tcPr>
            <w:tcW w:w="5528" w:type="dxa"/>
            <w:tcBorders>
              <w:top w:val="nil"/>
              <w:left w:val="nil"/>
              <w:bottom w:val="nil"/>
              <w:right w:val="nil"/>
            </w:tcBorders>
          </w:tcPr>
          <w:p w:rsidR="002F3F3A" w:rsidRPr="00C400FF" w:rsidRDefault="002F3F3A" w:rsidP="00D809D5">
            <w:pPr>
              <w:jc w:val="right"/>
              <w:rPr>
                <w:lang w:val="en-US"/>
              </w:rPr>
            </w:pPr>
            <w:r>
              <w:rPr>
                <w:sz w:val="16"/>
                <w:szCs w:val="16"/>
                <w:lang w:val="en-US"/>
              </w:rPr>
              <w:t>WinCmeta</w:t>
            </w:r>
          </w:p>
        </w:tc>
      </w:tr>
    </w:tbl>
    <w:p w:rsidR="002F3F3A" w:rsidRDefault="002F3F3A" w:rsidP="002F3F3A"/>
    <w:p w:rsidR="002F3F3A" w:rsidRDefault="002F3F3A" w:rsidP="002F3F3A"/>
    <w:p w:rsidR="002F3F3A" w:rsidRPr="00C400FF" w:rsidRDefault="002F3F3A" w:rsidP="002F3F3A">
      <w:pPr>
        <w:jc w:val="center"/>
        <w:rPr>
          <w:lang w:val="en-US"/>
        </w:rPr>
      </w:pPr>
      <w:r>
        <w:rPr>
          <w:b/>
          <w:bCs/>
          <w:sz w:val="40"/>
          <w:szCs w:val="40"/>
          <w:lang w:val="en-US"/>
        </w:rPr>
        <w:t xml:space="preserve">Deviz local de resurse </w:t>
      </w:r>
      <w:r w:rsidRPr="00C400FF">
        <w:rPr>
          <w:b/>
          <w:bCs/>
          <w:sz w:val="40"/>
          <w:szCs w:val="40"/>
          <w:lang w:val="en-US"/>
        </w:rPr>
        <w:t xml:space="preserve"> </w:t>
      </w:r>
    </w:p>
    <w:p w:rsidR="002F3F3A" w:rsidRPr="008F5D2F" w:rsidRDefault="002F3F3A" w:rsidP="002F3F3A">
      <w:pPr>
        <w:jc w:val="center"/>
        <w:rPr>
          <w:b/>
          <w:bCs/>
          <w:sz w:val="28"/>
          <w:szCs w:val="28"/>
          <w:lang w:val="ro-MO"/>
        </w:rPr>
      </w:pPr>
      <w:r w:rsidRPr="00C400FF">
        <w:rPr>
          <w:b/>
          <w:bCs/>
          <w:sz w:val="28"/>
          <w:szCs w:val="28"/>
          <w:lang w:val="en-US"/>
        </w:rPr>
        <w:t xml:space="preserve"> </w:t>
      </w:r>
      <w:r>
        <w:rPr>
          <w:b/>
          <w:bCs/>
          <w:sz w:val="28"/>
          <w:szCs w:val="28"/>
        </w:rPr>
        <w:t>Luc</w:t>
      </w:r>
      <w:r>
        <w:rPr>
          <w:b/>
          <w:bCs/>
          <w:sz w:val="28"/>
          <w:szCs w:val="28"/>
          <w:lang w:val="ro-MO"/>
        </w:rPr>
        <w:t>ă</w:t>
      </w:r>
      <w:r>
        <w:rPr>
          <w:b/>
          <w:bCs/>
          <w:sz w:val="28"/>
          <w:szCs w:val="28"/>
        </w:rPr>
        <w:t>ri de amenajare</w:t>
      </w:r>
    </w:p>
    <w:p w:rsidR="002F3F3A" w:rsidRDefault="002F3F3A" w:rsidP="002F3F3A">
      <w:pPr>
        <w:jc w:val="center"/>
        <w:rPr>
          <w:b/>
          <w:bCs/>
          <w:sz w:val="28"/>
          <w:szCs w:val="28"/>
        </w:rPr>
      </w:pPr>
    </w:p>
    <w:tbl>
      <w:tblPr>
        <w:tblW w:w="0" w:type="auto"/>
        <w:tblInd w:w="4503" w:type="dxa"/>
        <w:tblLayout w:type="fixed"/>
        <w:tblLook w:val="0000"/>
      </w:tblPr>
      <w:tblGrid>
        <w:gridCol w:w="5811"/>
      </w:tblGrid>
      <w:tr w:rsidR="002F3F3A" w:rsidTr="00D809D5">
        <w:tc>
          <w:tcPr>
            <w:tcW w:w="5811" w:type="dxa"/>
            <w:tcBorders>
              <w:top w:val="nil"/>
              <w:left w:val="nil"/>
              <w:bottom w:val="nil"/>
              <w:right w:val="nil"/>
            </w:tcBorders>
            <w:shd w:val="pct5" w:color="000000" w:fill="FFFFFF"/>
          </w:tcPr>
          <w:p w:rsidR="002F3F3A" w:rsidRDefault="002F3F3A" w:rsidP="00D809D5">
            <w:pPr>
              <w:jc w:val="right"/>
              <w:rPr>
                <w:b/>
                <w:bCs/>
                <w:lang w:val="en-US"/>
              </w:rPr>
            </w:pPr>
            <w:r>
              <w:rPr>
                <w:b/>
                <w:bCs/>
                <w:sz w:val="22"/>
                <w:szCs w:val="22"/>
                <w:lang w:val="en-US"/>
              </w:rPr>
              <w:t>Valoarea de deviz  149 748,75 lei</w:t>
            </w:r>
          </w:p>
        </w:tc>
      </w:tr>
    </w:tbl>
    <w:p w:rsidR="002F3F3A" w:rsidRDefault="002F3F3A" w:rsidP="002F3F3A">
      <w:pPr>
        <w:rPr>
          <w:lang w:val="en-US"/>
        </w:rPr>
      </w:pPr>
      <w:r>
        <w:rPr>
          <w:lang w:val="ro-RO"/>
        </w:rPr>
        <w:t>Î</w:t>
      </w:r>
      <w:r>
        <w:rPr>
          <w:lang w:val="en-US"/>
        </w:rPr>
        <w:t xml:space="preserve">ntocmit în prețuri  curente </w:t>
      </w:r>
    </w:p>
    <w:p w:rsidR="002F3F3A" w:rsidRPr="00C400FF" w:rsidRDefault="002F3F3A" w:rsidP="002F3F3A">
      <w:pPr>
        <w:rPr>
          <w:lang w:val="en-US"/>
        </w:rPr>
      </w:pPr>
    </w:p>
    <w:tbl>
      <w:tblPr>
        <w:tblW w:w="0" w:type="auto"/>
        <w:tblInd w:w="-34" w:type="dxa"/>
        <w:tblLayout w:type="fixed"/>
        <w:tblLook w:val="0000"/>
      </w:tblPr>
      <w:tblGrid>
        <w:gridCol w:w="568"/>
        <w:gridCol w:w="1275"/>
        <w:gridCol w:w="3969"/>
        <w:gridCol w:w="993"/>
        <w:gridCol w:w="1134"/>
        <w:gridCol w:w="1134"/>
        <w:gridCol w:w="1275"/>
      </w:tblGrid>
      <w:tr w:rsidR="002F3F3A" w:rsidTr="00D809D5">
        <w:trPr>
          <w:cantSplit/>
        </w:trPr>
        <w:tc>
          <w:tcPr>
            <w:tcW w:w="568" w:type="dxa"/>
            <w:vMerge w:val="restart"/>
            <w:tcBorders>
              <w:top w:val="single" w:sz="6" w:space="0" w:color="auto"/>
              <w:left w:val="single" w:sz="6" w:space="0" w:color="auto"/>
              <w:bottom w:val="nil"/>
              <w:right w:val="nil"/>
            </w:tcBorders>
            <w:shd w:val="pct5" w:color="auto" w:fill="auto"/>
          </w:tcPr>
          <w:p w:rsidR="002F3F3A" w:rsidRDefault="002F3F3A" w:rsidP="00D809D5">
            <w:pPr>
              <w:ind w:right="-108"/>
              <w:jc w:val="center"/>
              <w:rPr>
                <w:lang w:val="en-US"/>
              </w:rPr>
            </w:pPr>
            <w:r>
              <w:rPr>
                <w:sz w:val="22"/>
                <w:szCs w:val="22"/>
              </w:rPr>
              <w:t>№</w:t>
            </w:r>
          </w:p>
          <w:p w:rsidR="002F3F3A" w:rsidRDefault="002F3F3A" w:rsidP="00D809D5">
            <w:pPr>
              <w:ind w:right="-108"/>
              <w:jc w:val="center"/>
            </w:pPr>
            <w:r>
              <w:rPr>
                <w:sz w:val="22"/>
                <w:szCs w:val="22"/>
              </w:rPr>
              <w:t xml:space="preserve"> </w:t>
            </w:r>
            <w:r>
              <w:rPr>
                <w:sz w:val="22"/>
                <w:szCs w:val="22"/>
                <w:lang w:val="en-US"/>
              </w:rPr>
              <w:t>crt</w:t>
            </w:r>
            <w:r>
              <w:rPr>
                <w:sz w:val="22"/>
                <w:szCs w:val="22"/>
              </w:rPr>
              <w:t>.</w:t>
            </w:r>
          </w:p>
        </w:tc>
        <w:tc>
          <w:tcPr>
            <w:tcW w:w="1275" w:type="dxa"/>
            <w:vMerge w:val="restart"/>
            <w:tcBorders>
              <w:top w:val="single" w:sz="6" w:space="0" w:color="auto"/>
              <w:left w:val="single" w:sz="6" w:space="0" w:color="auto"/>
              <w:bottom w:val="nil"/>
              <w:right w:val="nil"/>
            </w:tcBorders>
            <w:shd w:val="pct5" w:color="auto" w:fill="auto"/>
          </w:tcPr>
          <w:p w:rsidR="002F3F3A" w:rsidRDefault="002F3F3A" w:rsidP="00D809D5">
            <w:pPr>
              <w:ind w:left="-120" w:right="-108"/>
              <w:jc w:val="center"/>
              <w:rPr>
                <w:lang w:val="en-US"/>
              </w:rPr>
            </w:pPr>
            <w:r>
              <w:rPr>
                <w:sz w:val="22"/>
                <w:szCs w:val="22"/>
                <w:lang w:val="ro-RO"/>
              </w:rPr>
              <w:t>Simbol</w:t>
            </w:r>
            <w:r>
              <w:rPr>
                <w:sz w:val="22"/>
                <w:szCs w:val="22"/>
                <w:lang w:val="en-US"/>
              </w:rPr>
              <w:t xml:space="preserve"> </w:t>
            </w:r>
            <w:r>
              <w:rPr>
                <w:sz w:val="22"/>
                <w:szCs w:val="22"/>
                <w:lang w:val="ro-RO"/>
              </w:rPr>
              <w:t>norme</w:t>
            </w:r>
            <w:r>
              <w:rPr>
                <w:sz w:val="22"/>
                <w:szCs w:val="22"/>
                <w:lang w:val="en-US"/>
              </w:rPr>
              <w:t xml:space="preserve"> </w:t>
            </w:r>
            <w:r>
              <w:rPr>
                <w:sz w:val="22"/>
                <w:szCs w:val="22"/>
                <w:lang w:val="ro-RO"/>
              </w:rPr>
              <w:t xml:space="preserve">şi Cod </w:t>
            </w:r>
            <w:r>
              <w:rPr>
                <w:sz w:val="22"/>
                <w:szCs w:val="22"/>
                <w:lang w:val="en-US"/>
              </w:rPr>
              <w:t xml:space="preserve"> </w:t>
            </w:r>
            <w:r>
              <w:rPr>
                <w:sz w:val="22"/>
                <w:szCs w:val="22"/>
                <w:lang w:val="ro-RO"/>
              </w:rPr>
              <w:t xml:space="preserve">resurse  </w:t>
            </w:r>
          </w:p>
        </w:tc>
        <w:tc>
          <w:tcPr>
            <w:tcW w:w="3969" w:type="dxa"/>
            <w:vMerge w:val="restart"/>
            <w:tcBorders>
              <w:top w:val="single" w:sz="6" w:space="0" w:color="auto"/>
              <w:left w:val="single" w:sz="6" w:space="0" w:color="auto"/>
              <w:bottom w:val="nil"/>
              <w:right w:val="nil"/>
            </w:tcBorders>
            <w:shd w:val="pct5" w:color="auto" w:fill="auto"/>
          </w:tcPr>
          <w:p w:rsidR="002F3F3A" w:rsidRDefault="002F3F3A" w:rsidP="00D809D5">
            <w:pPr>
              <w:jc w:val="center"/>
              <w:rPr>
                <w:lang w:val="ro-RO"/>
              </w:rPr>
            </w:pPr>
          </w:p>
          <w:p w:rsidR="002F3F3A" w:rsidRDefault="002F3F3A" w:rsidP="00D809D5">
            <w:pPr>
              <w:jc w:val="center"/>
            </w:pPr>
            <w:r>
              <w:rPr>
                <w:sz w:val="22"/>
                <w:szCs w:val="22"/>
                <w:lang w:val="ro-RO"/>
              </w:rPr>
              <w:t xml:space="preserve">Denumire lucrări şi cheltuieli      </w:t>
            </w:r>
          </w:p>
        </w:tc>
        <w:tc>
          <w:tcPr>
            <w:tcW w:w="993" w:type="dxa"/>
            <w:vMerge w:val="restart"/>
            <w:tcBorders>
              <w:top w:val="single" w:sz="6" w:space="0" w:color="auto"/>
              <w:left w:val="single" w:sz="6" w:space="0" w:color="auto"/>
              <w:bottom w:val="nil"/>
              <w:right w:val="nil"/>
            </w:tcBorders>
            <w:shd w:val="pct5" w:color="auto" w:fill="auto"/>
          </w:tcPr>
          <w:p w:rsidR="002F3F3A" w:rsidRDefault="002F3F3A" w:rsidP="00D809D5">
            <w:pPr>
              <w:ind w:left="-108" w:right="-108"/>
              <w:jc w:val="center"/>
              <w:rPr>
                <w:lang w:val="ro-RO"/>
              </w:rPr>
            </w:pPr>
          </w:p>
          <w:p w:rsidR="002F3F3A" w:rsidRDefault="002F3F3A" w:rsidP="00D809D5">
            <w:pPr>
              <w:ind w:left="-108" w:right="-108"/>
              <w:jc w:val="center"/>
            </w:pPr>
            <w:r>
              <w:rPr>
                <w:sz w:val="22"/>
                <w:szCs w:val="22"/>
                <w:lang w:val="ro-RO"/>
              </w:rPr>
              <w:t>U.M.</w:t>
            </w:r>
            <w:r>
              <w:rPr>
                <w:sz w:val="22"/>
                <w:szCs w:val="22"/>
              </w:rPr>
              <w:t xml:space="preserve"> </w:t>
            </w:r>
          </w:p>
        </w:tc>
        <w:tc>
          <w:tcPr>
            <w:tcW w:w="1134" w:type="dxa"/>
            <w:vMerge w:val="restart"/>
            <w:tcBorders>
              <w:top w:val="single" w:sz="6" w:space="0" w:color="auto"/>
              <w:left w:val="single" w:sz="6" w:space="0" w:color="auto"/>
              <w:bottom w:val="nil"/>
              <w:right w:val="nil"/>
            </w:tcBorders>
            <w:shd w:val="pct5" w:color="auto" w:fill="auto"/>
          </w:tcPr>
          <w:p w:rsidR="002F3F3A" w:rsidRDefault="002F3F3A" w:rsidP="00D809D5">
            <w:pPr>
              <w:ind w:left="-108" w:right="-108"/>
              <w:jc w:val="center"/>
              <w:rPr>
                <w:lang w:val="en-US"/>
              </w:rPr>
            </w:pPr>
            <w:r>
              <w:rPr>
                <w:sz w:val="22"/>
                <w:szCs w:val="22"/>
                <w:lang w:val="ro-RO"/>
              </w:rPr>
              <w:t>Cantitate conform datelor din proiect</w:t>
            </w:r>
          </w:p>
        </w:tc>
        <w:tc>
          <w:tcPr>
            <w:tcW w:w="2409" w:type="dxa"/>
            <w:gridSpan w:val="2"/>
            <w:tcBorders>
              <w:top w:val="single" w:sz="6" w:space="0" w:color="auto"/>
              <w:left w:val="single" w:sz="6" w:space="0" w:color="auto"/>
              <w:bottom w:val="single" w:sz="6" w:space="0" w:color="auto"/>
              <w:right w:val="single" w:sz="6" w:space="0" w:color="auto"/>
            </w:tcBorders>
            <w:shd w:val="pct5" w:color="auto" w:fill="auto"/>
          </w:tcPr>
          <w:p w:rsidR="002F3F3A" w:rsidRDefault="002F3F3A" w:rsidP="00D809D5">
            <w:pPr>
              <w:jc w:val="center"/>
            </w:pPr>
            <w:r>
              <w:rPr>
                <w:sz w:val="22"/>
                <w:szCs w:val="22"/>
                <w:lang w:val="en-US"/>
              </w:rPr>
              <w:t>Valoarea de deviz, lei</w:t>
            </w:r>
          </w:p>
        </w:tc>
      </w:tr>
      <w:tr w:rsidR="002F3F3A" w:rsidTr="00D809D5">
        <w:trPr>
          <w:cantSplit/>
        </w:trPr>
        <w:tc>
          <w:tcPr>
            <w:tcW w:w="568" w:type="dxa"/>
            <w:vMerge/>
            <w:tcBorders>
              <w:top w:val="nil"/>
              <w:left w:val="single" w:sz="6" w:space="0" w:color="auto"/>
              <w:bottom w:val="single" w:sz="6" w:space="0" w:color="auto"/>
              <w:right w:val="single" w:sz="6" w:space="0" w:color="auto"/>
            </w:tcBorders>
            <w:shd w:val="pct5" w:color="auto" w:fill="auto"/>
          </w:tcPr>
          <w:p w:rsidR="002F3F3A" w:rsidRDefault="002F3F3A" w:rsidP="00D809D5">
            <w:pPr>
              <w:jc w:val="center"/>
            </w:pPr>
          </w:p>
        </w:tc>
        <w:tc>
          <w:tcPr>
            <w:tcW w:w="1275" w:type="dxa"/>
            <w:vMerge/>
            <w:tcBorders>
              <w:top w:val="nil"/>
              <w:left w:val="single" w:sz="6" w:space="0" w:color="auto"/>
              <w:bottom w:val="single" w:sz="6" w:space="0" w:color="auto"/>
              <w:right w:val="single" w:sz="6" w:space="0" w:color="auto"/>
            </w:tcBorders>
            <w:shd w:val="pct5" w:color="auto" w:fill="auto"/>
          </w:tcPr>
          <w:p w:rsidR="002F3F3A" w:rsidRDefault="002F3F3A" w:rsidP="00D809D5">
            <w:pPr>
              <w:jc w:val="center"/>
            </w:pPr>
          </w:p>
        </w:tc>
        <w:tc>
          <w:tcPr>
            <w:tcW w:w="3969" w:type="dxa"/>
            <w:vMerge/>
            <w:tcBorders>
              <w:top w:val="nil"/>
              <w:left w:val="single" w:sz="6" w:space="0" w:color="auto"/>
              <w:bottom w:val="single" w:sz="6" w:space="0" w:color="auto"/>
              <w:right w:val="single" w:sz="6" w:space="0" w:color="auto"/>
            </w:tcBorders>
            <w:shd w:val="pct5" w:color="auto" w:fill="auto"/>
          </w:tcPr>
          <w:p w:rsidR="002F3F3A" w:rsidRDefault="002F3F3A" w:rsidP="00D809D5">
            <w:pPr>
              <w:jc w:val="center"/>
            </w:pPr>
          </w:p>
        </w:tc>
        <w:tc>
          <w:tcPr>
            <w:tcW w:w="993" w:type="dxa"/>
            <w:vMerge/>
            <w:tcBorders>
              <w:top w:val="nil"/>
              <w:left w:val="single" w:sz="6" w:space="0" w:color="auto"/>
              <w:bottom w:val="single" w:sz="6" w:space="0" w:color="auto"/>
              <w:right w:val="single" w:sz="6" w:space="0" w:color="auto"/>
            </w:tcBorders>
            <w:shd w:val="pct5" w:color="auto" w:fill="auto"/>
          </w:tcPr>
          <w:p w:rsidR="002F3F3A" w:rsidRDefault="002F3F3A" w:rsidP="00D809D5">
            <w:pPr>
              <w:jc w:val="center"/>
            </w:pPr>
          </w:p>
        </w:tc>
        <w:tc>
          <w:tcPr>
            <w:tcW w:w="1134" w:type="dxa"/>
            <w:vMerge/>
            <w:tcBorders>
              <w:top w:val="nil"/>
              <w:left w:val="single" w:sz="6" w:space="0" w:color="auto"/>
              <w:bottom w:val="single" w:sz="6" w:space="0" w:color="auto"/>
              <w:right w:val="single" w:sz="6" w:space="0" w:color="auto"/>
            </w:tcBorders>
            <w:shd w:val="pct5" w:color="auto" w:fill="auto"/>
          </w:tcPr>
          <w:p w:rsidR="002F3F3A" w:rsidRDefault="002F3F3A" w:rsidP="00D809D5">
            <w:pPr>
              <w:jc w:val="center"/>
            </w:pPr>
          </w:p>
        </w:tc>
        <w:tc>
          <w:tcPr>
            <w:tcW w:w="1134" w:type="dxa"/>
            <w:tcBorders>
              <w:top w:val="nil"/>
              <w:left w:val="nil"/>
              <w:bottom w:val="single" w:sz="6" w:space="0" w:color="auto"/>
              <w:right w:val="single" w:sz="6" w:space="0" w:color="auto"/>
            </w:tcBorders>
            <w:shd w:val="pct5" w:color="auto" w:fill="auto"/>
          </w:tcPr>
          <w:p w:rsidR="002F3F3A" w:rsidRDefault="002F3F3A" w:rsidP="00D809D5">
            <w:pPr>
              <w:jc w:val="center"/>
            </w:pPr>
            <w:r>
              <w:rPr>
                <w:sz w:val="22"/>
                <w:szCs w:val="22"/>
                <w:lang w:val="ro-RO"/>
              </w:rPr>
              <w:t>Pe unitate de măsură</w:t>
            </w:r>
          </w:p>
          <w:p w:rsidR="002F3F3A" w:rsidRDefault="002F3F3A" w:rsidP="00D809D5">
            <w:pPr>
              <w:jc w:val="center"/>
            </w:pPr>
          </w:p>
        </w:tc>
        <w:tc>
          <w:tcPr>
            <w:tcW w:w="1275" w:type="dxa"/>
            <w:tcBorders>
              <w:top w:val="nil"/>
              <w:left w:val="nil"/>
              <w:bottom w:val="single" w:sz="6" w:space="0" w:color="auto"/>
              <w:right w:val="single" w:sz="6" w:space="0" w:color="auto"/>
            </w:tcBorders>
            <w:shd w:val="pct5" w:color="auto" w:fill="auto"/>
          </w:tcPr>
          <w:p w:rsidR="002F3F3A" w:rsidRDefault="002F3F3A" w:rsidP="00D809D5">
            <w:pPr>
              <w:jc w:val="center"/>
              <w:rPr>
                <w:lang w:val="en-US"/>
              </w:rPr>
            </w:pPr>
            <w:r>
              <w:rPr>
                <w:sz w:val="22"/>
                <w:szCs w:val="22"/>
                <w:lang w:val="en-US"/>
              </w:rPr>
              <w:t>Total</w:t>
            </w:r>
          </w:p>
          <w:p w:rsidR="002F3F3A" w:rsidRDefault="002F3F3A" w:rsidP="00D809D5">
            <w:pPr>
              <w:jc w:val="center"/>
              <w:rPr>
                <w:lang w:val="en-US"/>
              </w:rPr>
            </w:pPr>
          </w:p>
        </w:tc>
      </w:tr>
    </w:tbl>
    <w:p w:rsidR="002F3F3A" w:rsidRDefault="002F3F3A" w:rsidP="002F3F3A">
      <w:pPr>
        <w:rPr>
          <w:sz w:val="2"/>
          <w:szCs w:val="2"/>
          <w:lang w:val="en-US"/>
        </w:rPr>
      </w:pPr>
    </w:p>
    <w:tbl>
      <w:tblPr>
        <w:tblW w:w="0" w:type="auto"/>
        <w:tblInd w:w="-34" w:type="dxa"/>
        <w:tblLayout w:type="fixed"/>
        <w:tblLook w:val="0000"/>
      </w:tblPr>
      <w:tblGrid>
        <w:gridCol w:w="568"/>
        <w:gridCol w:w="1275"/>
        <w:gridCol w:w="3969"/>
        <w:gridCol w:w="993"/>
        <w:gridCol w:w="1134"/>
        <w:gridCol w:w="1134"/>
        <w:gridCol w:w="1275"/>
      </w:tblGrid>
      <w:tr w:rsidR="002F3F3A" w:rsidTr="00D809D5">
        <w:trPr>
          <w:cantSplit/>
          <w:tblHeader/>
        </w:trPr>
        <w:tc>
          <w:tcPr>
            <w:tcW w:w="568" w:type="dxa"/>
            <w:tcBorders>
              <w:top w:val="single" w:sz="6" w:space="0" w:color="auto"/>
              <w:left w:val="single" w:sz="6" w:space="0" w:color="auto"/>
              <w:bottom w:val="single" w:sz="6" w:space="0" w:color="auto"/>
              <w:right w:val="nil"/>
            </w:tcBorders>
            <w:shd w:val="pct5" w:color="auto" w:fill="auto"/>
          </w:tcPr>
          <w:p w:rsidR="002F3F3A" w:rsidRDefault="002F3F3A" w:rsidP="00D809D5">
            <w:pPr>
              <w:ind w:right="-108"/>
              <w:jc w:val="center"/>
            </w:pPr>
            <w:r>
              <w:rPr>
                <w:sz w:val="22"/>
                <w:szCs w:val="22"/>
              </w:rPr>
              <w:t>1</w:t>
            </w:r>
          </w:p>
        </w:tc>
        <w:tc>
          <w:tcPr>
            <w:tcW w:w="1275" w:type="dxa"/>
            <w:tcBorders>
              <w:top w:val="single" w:sz="6" w:space="0" w:color="auto"/>
              <w:left w:val="single" w:sz="6" w:space="0" w:color="auto"/>
              <w:bottom w:val="single" w:sz="6" w:space="0" w:color="auto"/>
              <w:right w:val="nil"/>
            </w:tcBorders>
            <w:shd w:val="pct5" w:color="auto" w:fill="auto"/>
          </w:tcPr>
          <w:p w:rsidR="002F3F3A" w:rsidRDefault="002F3F3A" w:rsidP="00D809D5">
            <w:pPr>
              <w:ind w:left="-120" w:right="-108"/>
              <w:jc w:val="center"/>
            </w:pPr>
            <w:r>
              <w:rPr>
                <w:sz w:val="22"/>
                <w:szCs w:val="22"/>
              </w:rPr>
              <w:t>2</w:t>
            </w:r>
          </w:p>
        </w:tc>
        <w:tc>
          <w:tcPr>
            <w:tcW w:w="3969" w:type="dxa"/>
            <w:tcBorders>
              <w:top w:val="single" w:sz="6" w:space="0" w:color="auto"/>
              <w:left w:val="single" w:sz="6" w:space="0" w:color="auto"/>
              <w:bottom w:val="single" w:sz="6" w:space="0" w:color="auto"/>
              <w:right w:val="nil"/>
            </w:tcBorders>
            <w:shd w:val="pct5" w:color="auto" w:fill="auto"/>
          </w:tcPr>
          <w:p w:rsidR="002F3F3A" w:rsidRDefault="002F3F3A" w:rsidP="00D809D5">
            <w:pPr>
              <w:jc w:val="center"/>
            </w:pPr>
            <w:r>
              <w:rPr>
                <w:sz w:val="22"/>
                <w:szCs w:val="22"/>
              </w:rPr>
              <w:t>3</w:t>
            </w:r>
          </w:p>
        </w:tc>
        <w:tc>
          <w:tcPr>
            <w:tcW w:w="993" w:type="dxa"/>
            <w:tcBorders>
              <w:top w:val="single" w:sz="6" w:space="0" w:color="auto"/>
              <w:left w:val="single" w:sz="6" w:space="0" w:color="auto"/>
              <w:bottom w:val="single" w:sz="6" w:space="0" w:color="auto"/>
              <w:right w:val="nil"/>
            </w:tcBorders>
            <w:shd w:val="pct5" w:color="auto" w:fill="auto"/>
          </w:tcPr>
          <w:p w:rsidR="002F3F3A" w:rsidRDefault="002F3F3A" w:rsidP="00D809D5">
            <w:pPr>
              <w:ind w:left="-108" w:right="-108"/>
              <w:jc w:val="center"/>
            </w:pPr>
            <w:r>
              <w:rPr>
                <w:sz w:val="22"/>
                <w:szCs w:val="22"/>
              </w:rPr>
              <w:t>4</w:t>
            </w:r>
          </w:p>
        </w:tc>
        <w:tc>
          <w:tcPr>
            <w:tcW w:w="1134" w:type="dxa"/>
            <w:tcBorders>
              <w:top w:val="single" w:sz="6" w:space="0" w:color="auto"/>
              <w:left w:val="single" w:sz="6" w:space="0" w:color="auto"/>
              <w:bottom w:val="single" w:sz="6" w:space="0" w:color="auto"/>
              <w:right w:val="nil"/>
            </w:tcBorders>
            <w:shd w:val="pct5" w:color="auto" w:fill="auto"/>
          </w:tcPr>
          <w:p w:rsidR="002F3F3A" w:rsidRDefault="002F3F3A" w:rsidP="00D809D5">
            <w:pPr>
              <w:ind w:left="-108" w:right="-108"/>
              <w:jc w:val="center"/>
            </w:pPr>
            <w:r>
              <w:rPr>
                <w:sz w:val="22"/>
                <w:szCs w:val="22"/>
              </w:rPr>
              <w:t>5</w:t>
            </w:r>
          </w:p>
        </w:tc>
        <w:tc>
          <w:tcPr>
            <w:tcW w:w="1134" w:type="dxa"/>
            <w:tcBorders>
              <w:top w:val="single" w:sz="6" w:space="0" w:color="auto"/>
              <w:left w:val="single" w:sz="6" w:space="0" w:color="auto"/>
              <w:bottom w:val="single" w:sz="6" w:space="0" w:color="auto"/>
              <w:right w:val="single" w:sz="6" w:space="0" w:color="auto"/>
            </w:tcBorders>
            <w:shd w:val="pct5" w:color="auto" w:fill="auto"/>
          </w:tcPr>
          <w:p w:rsidR="002F3F3A" w:rsidRDefault="002F3F3A" w:rsidP="00D809D5">
            <w:pPr>
              <w:jc w:val="center"/>
            </w:pPr>
            <w:r>
              <w:rPr>
                <w:sz w:val="22"/>
                <w:szCs w:val="22"/>
              </w:rPr>
              <w:t>6</w:t>
            </w:r>
          </w:p>
        </w:tc>
        <w:tc>
          <w:tcPr>
            <w:tcW w:w="1275" w:type="dxa"/>
            <w:tcBorders>
              <w:top w:val="single" w:sz="6" w:space="0" w:color="auto"/>
              <w:left w:val="single" w:sz="6" w:space="0" w:color="auto"/>
              <w:bottom w:val="single" w:sz="6" w:space="0" w:color="auto"/>
              <w:right w:val="single" w:sz="6" w:space="0" w:color="auto"/>
            </w:tcBorders>
            <w:shd w:val="pct5" w:color="auto" w:fill="auto"/>
          </w:tcPr>
          <w:p w:rsidR="002F3F3A" w:rsidRDefault="002F3F3A" w:rsidP="00D809D5">
            <w:pPr>
              <w:jc w:val="center"/>
            </w:pPr>
            <w:r>
              <w:rPr>
                <w:sz w:val="22"/>
                <w:szCs w:val="22"/>
              </w:rPr>
              <w:t>7</w:t>
            </w:r>
          </w:p>
        </w:tc>
      </w:tr>
      <w:tr w:rsidR="002F3F3A" w:rsidTr="00D809D5">
        <w:trPr>
          <w:cantSplit/>
          <w:tblHeader/>
        </w:trPr>
        <w:tc>
          <w:tcPr>
            <w:tcW w:w="568" w:type="dxa"/>
            <w:tcBorders>
              <w:top w:val="single" w:sz="6" w:space="0" w:color="auto"/>
              <w:left w:val="single" w:sz="6" w:space="0" w:color="auto"/>
              <w:bottom w:val="double" w:sz="6" w:space="0" w:color="auto"/>
              <w:right w:val="nil"/>
            </w:tcBorders>
            <w:shd w:val="pct5" w:color="auto" w:fill="auto"/>
          </w:tcPr>
          <w:p w:rsidR="002F3F3A" w:rsidRDefault="002F3F3A" w:rsidP="00D809D5">
            <w:pPr>
              <w:ind w:right="-108"/>
              <w:jc w:val="center"/>
            </w:pPr>
          </w:p>
        </w:tc>
        <w:tc>
          <w:tcPr>
            <w:tcW w:w="1275" w:type="dxa"/>
            <w:tcBorders>
              <w:top w:val="single" w:sz="6" w:space="0" w:color="auto"/>
              <w:left w:val="single" w:sz="6" w:space="0" w:color="auto"/>
              <w:bottom w:val="double" w:sz="6" w:space="0" w:color="auto"/>
              <w:right w:val="nil"/>
            </w:tcBorders>
            <w:shd w:val="pct5" w:color="auto" w:fill="auto"/>
          </w:tcPr>
          <w:p w:rsidR="002F3F3A" w:rsidRDefault="002F3F3A" w:rsidP="00D809D5">
            <w:pPr>
              <w:ind w:left="-120" w:right="-108"/>
              <w:jc w:val="center"/>
            </w:pPr>
          </w:p>
        </w:tc>
        <w:tc>
          <w:tcPr>
            <w:tcW w:w="3969" w:type="dxa"/>
            <w:tcBorders>
              <w:top w:val="single" w:sz="6" w:space="0" w:color="auto"/>
              <w:left w:val="single" w:sz="6" w:space="0" w:color="auto"/>
              <w:bottom w:val="double" w:sz="6" w:space="0" w:color="auto"/>
              <w:right w:val="nil"/>
            </w:tcBorders>
            <w:shd w:val="pct5" w:color="auto" w:fill="auto"/>
          </w:tcPr>
          <w:p w:rsidR="002F3F3A" w:rsidRDefault="002F3F3A" w:rsidP="00D809D5">
            <w:pPr>
              <w:jc w:val="center"/>
              <w:rPr>
                <w:lang w:val="en-US"/>
              </w:rPr>
            </w:pPr>
            <w:r>
              <w:rPr>
                <w:sz w:val="22"/>
                <w:szCs w:val="22"/>
                <w:lang w:val="en-US"/>
              </w:rPr>
              <w:t>Total borderou de resurse № :</w:t>
            </w:r>
          </w:p>
        </w:tc>
        <w:tc>
          <w:tcPr>
            <w:tcW w:w="993" w:type="dxa"/>
            <w:tcBorders>
              <w:top w:val="single" w:sz="6" w:space="0" w:color="auto"/>
              <w:left w:val="single" w:sz="6" w:space="0" w:color="auto"/>
              <w:bottom w:val="double" w:sz="6" w:space="0" w:color="auto"/>
              <w:right w:val="nil"/>
            </w:tcBorders>
            <w:shd w:val="pct5" w:color="auto" w:fill="auto"/>
          </w:tcPr>
          <w:p w:rsidR="002F3F3A" w:rsidRDefault="002F3F3A" w:rsidP="00D809D5">
            <w:pPr>
              <w:ind w:left="-108" w:right="-108"/>
              <w:jc w:val="center"/>
              <w:rPr>
                <w:lang w:val="en-US"/>
              </w:rPr>
            </w:pPr>
          </w:p>
        </w:tc>
        <w:tc>
          <w:tcPr>
            <w:tcW w:w="1134" w:type="dxa"/>
            <w:tcBorders>
              <w:top w:val="single" w:sz="6" w:space="0" w:color="auto"/>
              <w:left w:val="single" w:sz="6" w:space="0" w:color="auto"/>
              <w:bottom w:val="double" w:sz="6" w:space="0" w:color="auto"/>
              <w:right w:val="nil"/>
            </w:tcBorders>
            <w:shd w:val="pct5" w:color="auto" w:fill="auto"/>
          </w:tcPr>
          <w:p w:rsidR="002F3F3A" w:rsidRDefault="002F3F3A" w:rsidP="00D809D5">
            <w:pPr>
              <w:ind w:left="-108" w:right="-108"/>
              <w:jc w:val="center"/>
              <w:rPr>
                <w:lang w:val="en-US"/>
              </w:rPr>
            </w:pPr>
          </w:p>
        </w:tc>
        <w:tc>
          <w:tcPr>
            <w:tcW w:w="1134" w:type="dxa"/>
            <w:tcBorders>
              <w:top w:val="single" w:sz="6" w:space="0" w:color="auto"/>
              <w:left w:val="single" w:sz="6" w:space="0" w:color="auto"/>
              <w:bottom w:val="double" w:sz="6" w:space="0" w:color="auto"/>
              <w:right w:val="single" w:sz="6" w:space="0" w:color="auto"/>
            </w:tcBorders>
            <w:shd w:val="pct5" w:color="auto" w:fill="auto"/>
          </w:tcPr>
          <w:p w:rsidR="002F3F3A" w:rsidRDefault="002F3F3A" w:rsidP="00D809D5">
            <w:pPr>
              <w:jc w:val="center"/>
              <w:rPr>
                <w:lang w:val="en-US"/>
              </w:rPr>
            </w:pPr>
          </w:p>
        </w:tc>
        <w:tc>
          <w:tcPr>
            <w:tcW w:w="1275" w:type="dxa"/>
            <w:tcBorders>
              <w:top w:val="single" w:sz="6" w:space="0" w:color="auto"/>
              <w:left w:val="single" w:sz="6" w:space="0" w:color="auto"/>
              <w:bottom w:val="double" w:sz="6" w:space="0" w:color="auto"/>
              <w:right w:val="single" w:sz="6" w:space="0" w:color="auto"/>
            </w:tcBorders>
            <w:shd w:val="pct5" w:color="auto" w:fill="auto"/>
          </w:tcPr>
          <w:p w:rsidR="002F3F3A" w:rsidRDefault="002F3F3A" w:rsidP="00D809D5">
            <w:pPr>
              <w:jc w:val="center"/>
              <w:rPr>
                <w:lang w:val="en-US"/>
              </w:rPr>
            </w:pPr>
          </w:p>
        </w:tc>
      </w:tr>
    </w:tbl>
    <w:p w:rsidR="002F3F3A" w:rsidRDefault="002F3F3A" w:rsidP="002F3F3A">
      <w:pPr>
        <w:rPr>
          <w:u w:val="single"/>
          <w:lang w:val="en-US"/>
        </w:rPr>
      </w:pPr>
      <w:r>
        <w:rPr>
          <w:rFonts w:ascii="Courier New" w:hAnsi="Courier New" w:cs="Courier New"/>
          <w:b/>
          <w:bCs/>
          <w:sz w:val="22"/>
          <w:szCs w:val="22"/>
          <w:lang w:val="en-US"/>
        </w:rPr>
        <w:tab/>
      </w:r>
      <w:r>
        <w:rPr>
          <w:rFonts w:ascii="Courier New" w:hAnsi="Courier New" w:cs="Courier New"/>
          <w:b/>
          <w:bCs/>
          <w:sz w:val="22"/>
          <w:szCs w:val="22"/>
          <w:lang w:val="en-US"/>
        </w:rPr>
        <w:tab/>
      </w:r>
      <w:r>
        <w:rPr>
          <w:rFonts w:ascii="Courier New" w:hAnsi="Courier New" w:cs="Courier New"/>
          <w:b/>
          <w:bCs/>
          <w:sz w:val="22"/>
          <w:szCs w:val="22"/>
          <w:lang w:val="en-US"/>
        </w:rPr>
        <w:tab/>
      </w:r>
      <w:r>
        <w:rPr>
          <w:rFonts w:ascii="Courier New" w:hAnsi="Courier New" w:cs="Courier New"/>
          <w:b/>
          <w:bCs/>
          <w:u w:val="single"/>
          <w:lang w:val="en-US"/>
        </w:rPr>
        <w:t>Manopera:</w:t>
      </w:r>
    </w:p>
    <w:tbl>
      <w:tblPr>
        <w:tblW w:w="0" w:type="auto"/>
        <w:tblInd w:w="-72" w:type="dxa"/>
        <w:tblLayout w:type="fixed"/>
        <w:tblCellMar>
          <w:left w:w="70" w:type="dxa"/>
          <w:right w:w="70" w:type="dxa"/>
        </w:tblCellMar>
        <w:tblLook w:val="0000"/>
      </w:tblPr>
      <w:tblGrid>
        <w:gridCol w:w="568"/>
        <w:gridCol w:w="1275"/>
        <w:gridCol w:w="3969"/>
        <w:gridCol w:w="993"/>
        <w:gridCol w:w="1134"/>
        <w:gridCol w:w="1134"/>
        <w:gridCol w:w="1275"/>
      </w:tblGrid>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7122050013400</w:t>
            </w:r>
          </w:p>
        </w:tc>
        <w:tc>
          <w:tcPr>
            <w:tcW w:w="3969" w:type="dxa"/>
            <w:tcBorders>
              <w:top w:val="single" w:sz="6" w:space="0" w:color="auto"/>
              <w:left w:val="nil"/>
              <w:bottom w:val="single" w:sz="6" w:space="0" w:color="auto"/>
              <w:right w:val="single" w:sz="6" w:space="0" w:color="auto"/>
            </w:tcBorders>
          </w:tcPr>
          <w:p w:rsidR="002F3F3A" w:rsidRDefault="002F3F3A" w:rsidP="00D809D5">
            <w:r>
              <w:t>Zidar</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14,00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735,98</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7123010010200</w:t>
            </w:r>
          </w:p>
        </w:tc>
        <w:tc>
          <w:tcPr>
            <w:tcW w:w="3969" w:type="dxa"/>
            <w:tcBorders>
              <w:top w:val="single" w:sz="6" w:space="0" w:color="auto"/>
              <w:left w:val="nil"/>
              <w:bottom w:val="single" w:sz="6" w:space="0" w:color="auto"/>
              <w:right w:val="single" w:sz="6" w:space="0" w:color="auto"/>
            </w:tcBorders>
          </w:tcPr>
          <w:p w:rsidR="002F3F3A" w:rsidRDefault="002F3F3A" w:rsidP="00D809D5">
            <w:r>
              <w:t>Betonist</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11,78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619,33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7123020011140</w:t>
            </w:r>
          </w:p>
        </w:tc>
        <w:tc>
          <w:tcPr>
            <w:tcW w:w="3969" w:type="dxa"/>
            <w:tcBorders>
              <w:top w:val="single" w:sz="6" w:space="0" w:color="auto"/>
              <w:left w:val="nil"/>
              <w:bottom w:val="single" w:sz="6" w:space="0" w:color="auto"/>
              <w:right w:val="single" w:sz="6" w:space="0" w:color="auto"/>
            </w:tcBorders>
          </w:tcPr>
          <w:p w:rsidR="002F3F3A" w:rsidRDefault="002F3F3A" w:rsidP="00D809D5">
            <w:r>
              <w:t>Fierar beton</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7,41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389,64</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7124010010700</w:t>
            </w:r>
          </w:p>
        </w:tc>
        <w:tc>
          <w:tcPr>
            <w:tcW w:w="3969" w:type="dxa"/>
            <w:tcBorders>
              <w:top w:val="single" w:sz="6" w:space="0" w:color="auto"/>
              <w:left w:val="nil"/>
              <w:bottom w:val="single" w:sz="6" w:space="0" w:color="auto"/>
              <w:right w:val="single" w:sz="6" w:space="0" w:color="auto"/>
            </w:tcBorders>
          </w:tcPr>
          <w:p w:rsidR="002F3F3A" w:rsidRDefault="002F3F3A" w:rsidP="00D809D5">
            <w:r>
              <w:t>Dulgher</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9,54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501,52</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7129020012800</w:t>
            </w:r>
          </w:p>
        </w:tc>
        <w:tc>
          <w:tcPr>
            <w:tcW w:w="3969" w:type="dxa"/>
            <w:tcBorders>
              <w:top w:val="single" w:sz="6" w:space="0" w:color="auto"/>
              <w:left w:val="nil"/>
              <w:bottom w:val="single" w:sz="6" w:space="0" w:color="auto"/>
              <w:right w:val="single" w:sz="6" w:space="0" w:color="auto"/>
            </w:tcBorders>
          </w:tcPr>
          <w:p w:rsidR="002F3F3A" w:rsidRDefault="002F3F3A" w:rsidP="00D809D5">
            <w:r>
              <w:t>Pavator</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229,23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12 050,45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6.</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7129020012880</w:t>
            </w:r>
          </w:p>
        </w:tc>
        <w:tc>
          <w:tcPr>
            <w:tcW w:w="3969" w:type="dxa"/>
            <w:tcBorders>
              <w:top w:val="single" w:sz="6" w:space="0" w:color="auto"/>
              <w:left w:val="nil"/>
              <w:bottom w:val="single" w:sz="6" w:space="0" w:color="auto"/>
              <w:right w:val="single" w:sz="6" w:space="0" w:color="auto"/>
            </w:tcBorders>
          </w:tcPr>
          <w:p w:rsidR="002F3F3A" w:rsidRDefault="002F3F3A" w:rsidP="00D809D5">
            <w:r>
              <w:t>Peisagist-floricultor</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8,05</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423,16</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9310060019900</w:t>
            </w:r>
          </w:p>
        </w:tc>
        <w:tc>
          <w:tcPr>
            <w:tcW w:w="3969" w:type="dxa"/>
            <w:tcBorders>
              <w:top w:val="single" w:sz="6" w:space="0" w:color="auto"/>
              <w:left w:val="nil"/>
              <w:bottom w:val="single" w:sz="6" w:space="0" w:color="auto"/>
              <w:right w:val="single" w:sz="6" w:space="0" w:color="auto"/>
            </w:tcBorders>
          </w:tcPr>
          <w:p w:rsidR="002F3F3A" w:rsidRDefault="002F3F3A" w:rsidP="00D809D5">
            <w:r>
              <w:t>Muncitor necalificat</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34,19</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1 797,53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8.</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9310060019920</w:t>
            </w:r>
          </w:p>
        </w:tc>
        <w:tc>
          <w:tcPr>
            <w:tcW w:w="3969" w:type="dxa"/>
            <w:tcBorders>
              <w:top w:val="single" w:sz="6" w:space="0" w:color="auto"/>
              <w:left w:val="nil"/>
              <w:bottom w:val="single" w:sz="6" w:space="0" w:color="auto"/>
              <w:right w:val="single" w:sz="6" w:space="0" w:color="auto"/>
            </w:tcBorders>
          </w:tcPr>
          <w:p w:rsidR="002F3F3A" w:rsidRDefault="002F3F3A" w:rsidP="00D809D5">
            <w:r>
              <w:t>Muncitor deservire CM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6,54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343,83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9.</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9310060019922</w:t>
            </w:r>
          </w:p>
        </w:tc>
        <w:tc>
          <w:tcPr>
            <w:tcW w:w="3969" w:type="dxa"/>
            <w:tcBorders>
              <w:top w:val="single" w:sz="6" w:space="0" w:color="auto"/>
              <w:left w:val="nil"/>
              <w:bottom w:val="single" w:sz="6" w:space="0" w:color="auto"/>
              <w:right w:val="single" w:sz="6" w:space="0" w:color="auto"/>
            </w:tcBorders>
          </w:tcPr>
          <w:p w:rsidR="002F3F3A" w:rsidRDefault="002F3F3A" w:rsidP="00D809D5">
            <w:r>
              <w:t xml:space="preserve">Muncitor deservire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5,90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310,15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sidRPr="005F2254">
              <w:rPr>
                <w:sz w:val="22"/>
                <w:szCs w:val="22"/>
                <w:lang w:val="en-US"/>
              </w:rPr>
              <w:t xml:space="preserve"> </w:t>
            </w:r>
            <w:r>
              <w:rPr>
                <w:sz w:val="22"/>
                <w:szCs w:val="22"/>
              </w:rPr>
              <w:t>10.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9310060019930</w:t>
            </w:r>
          </w:p>
        </w:tc>
        <w:tc>
          <w:tcPr>
            <w:tcW w:w="3969" w:type="dxa"/>
            <w:tcBorders>
              <w:top w:val="single" w:sz="6" w:space="0" w:color="auto"/>
              <w:left w:val="nil"/>
              <w:bottom w:val="single" w:sz="6" w:space="0" w:color="auto"/>
              <w:right w:val="single" w:sz="6" w:space="0" w:color="auto"/>
            </w:tcBorders>
          </w:tcPr>
          <w:p w:rsidR="002F3F3A" w:rsidRDefault="002F3F3A" w:rsidP="00D809D5">
            <w:r>
              <w:t>Muncitor</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rPr>
                <w:lang w:val="en-US"/>
              </w:rPr>
            </w:pPr>
            <w:r>
              <w:rPr>
                <w:lang w:val="en-US"/>
              </w:rPr>
              <w:t>h-om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75,76</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52,57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3 982,70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tc>
        <w:tc>
          <w:tcPr>
            <w:tcW w:w="1275" w:type="dxa"/>
            <w:tcBorders>
              <w:top w:val="single" w:sz="6" w:space="0" w:color="auto"/>
              <w:left w:val="nil"/>
              <w:bottom w:val="single" w:sz="6" w:space="0" w:color="auto"/>
              <w:right w:val="single" w:sz="6" w:space="0" w:color="auto"/>
            </w:tcBorders>
          </w:tcPr>
          <w:p w:rsidR="002F3F3A" w:rsidRDefault="002F3F3A" w:rsidP="00D809D5"/>
        </w:tc>
        <w:tc>
          <w:tcPr>
            <w:tcW w:w="3969" w:type="dxa"/>
            <w:tcBorders>
              <w:top w:val="single" w:sz="6" w:space="0" w:color="auto"/>
              <w:left w:val="nil"/>
              <w:bottom w:val="single" w:sz="6" w:space="0" w:color="auto"/>
              <w:right w:val="single" w:sz="6" w:space="0" w:color="auto"/>
            </w:tcBorders>
            <w:vAlign w:val="center"/>
          </w:tcPr>
          <w:p w:rsidR="002F3F3A" w:rsidRDefault="002F3F3A" w:rsidP="00D809D5">
            <w:pPr>
              <w:jc w:val="right"/>
              <w:rPr>
                <w:b/>
                <w:bCs/>
                <w:lang w:val="en-US"/>
              </w:rPr>
            </w:pPr>
            <w:r>
              <w:rPr>
                <w:b/>
                <w:bCs/>
                <w:sz w:val="22"/>
                <w:szCs w:val="22"/>
                <w:lang w:val="en-US"/>
              </w:rPr>
              <w:t>Total manopera</w:t>
            </w:r>
          </w:p>
        </w:tc>
        <w:tc>
          <w:tcPr>
            <w:tcW w:w="993"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134"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134"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b/>
                <w:bCs/>
                <w:lang w:val="en-US"/>
              </w:rPr>
            </w:pPr>
            <w:r>
              <w:rPr>
                <w:b/>
                <w:bCs/>
                <w:sz w:val="22"/>
                <w:szCs w:val="22"/>
                <w:lang w:val="en-US"/>
              </w:rPr>
              <w:t>21 154,28</w:t>
            </w:r>
          </w:p>
        </w:tc>
      </w:tr>
    </w:tbl>
    <w:p w:rsidR="002F3F3A" w:rsidRDefault="002F3F3A" w:rsidP="002F3F3A">
      <w:pPr>
        <w:rPr>
          <w:b/>
          <w:bCs/>
          <w:u w:val="single"/>
          <w:lang w:val="en-US"/>
        </w:rPr>
      </w:pPr>
      <w:r>
        <w:rPr>
          <w:b/>
          <w:bCs/>
          <w:sz w:val="22"/>
          <w:szCs w:val="22"/>
          <w:lang w:val="en-US"/>
        </w:rPr>
        <w:tab/>
      </w:r>
      <w:r>
        <w:rPr>
          <w:b/>
          <w:bCs/>
          <w:sz w:val="22"/>
          <w:szCs w:val="22"/>
          <w:lang w:val="en-US"/>
        </w:rPr>
        <w:tab/>
      </w:r>
      <w:r>
        <w:rPr>
          <w:b/>
          <w:bCs/>
          <w:sz w:val="22"/>
          <w:szCs w:val="22"/>
          <w:lang w:val="en-US"/>
        </w:rPr>
        <w:tab/>
      </w:r>
      <w:r>
        <w:rPr>
          <w:b/>
          <w:bCs/>
          <w:u w:val="single"/>
          <w:lang w:val="en-US"/>
        </w:rPr>
        <w:t>Materiale:</w:t>
      </w:r>
    </w:p>
    <w:tbl>
      <w:tblPr>
        <w:tblW w:w="0" w:type="auto"/>
        <w:tblInd w:w="-72" w:type="dxa"/>
        <w:tblLayout w:type="fixed"/>
        <w:tblCellMar>
          <w:left w:w="70" w:type="dxa"/>
          <w:right w:w="70" w:type="dxa"/>
        </w:tblCellMar>
        <w:tblLook w:val="0000"/>
      </w:tblPr>
      <w:tblGrid>
        <w:gridCol w:w="568"/>
        <w:gridCol w:w="1275"/>
        <w:gridCol w:w="3969"/>
        <w:gridCol w:w="993"/>
        <w:gridCol w:w="1134"/>
        <w:gridCol w:w="1134"/>
        <w:gridCol w:w="1275"/>
      </w:tblGrid>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0221107204435</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Seminte de plante-graminee perene (pm)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6,61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83,30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550,88</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1421102200068</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Pietris ciuruit nespalat de riu 7-15mm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8,28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207,50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1 718,10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1421102200513</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Nisip sortat nespalat de riu si lacuri 0,0-3,0 mm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0,30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135,20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40,56</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1421102200546</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Nisip pentru constructii 0,3-0,7 mm (pentru rosturi)</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1,87</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137,20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256,15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1421102200547</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Nisip pentru constructii 0,3-0,7 mm (pentru strat)</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14,19</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137,20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1 946,76</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6.</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2010102903495</w:t>
            </w:r>
          </w:p>
        </w:tc>
        <w:tc>
          <w:tcPr>
            <w:tcW w:w="3969" w:type="dxa"/>
            <w:tcBorders>
              <w:top w:val="single" w:sz="6" w:space="0" w:color="auto"/>
              <w:left w:val="nil"/>
              <w:bottom w:val="single" w:sz="6" w:space="0" w:color="auto"/>
              <w:right w:val="single" w:sz="6" w:space="0" w:color="auto"/>
            </w:tcBorders>
          </w:tcPr>
          <w:p w:rsidR="002F3F3A" w:rsidRDefault="002F3F3A" w:rsidP="00D809D5">
            <w:r>
              <w:t>Scinduri de rasinoase</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2 916,67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27,71</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2010102904340</w:t>
            </w:r>
          </w:p>
        </w:tc>
        <w:tc>
          <w:tcPr>
            <w:tcW w:w="3969" w:type="dxa"/>
            <w:tcBorders>
              <w:top w:val="single" w:sz="6" w:space="0" w:color="auto"/>
              <w:left w:val="nil"/>
              <w:bottom w:val="single" w:sz="6" w:space="0" w:color="auto"/>
              <w:right w:val="single" w:sz="6" w:space="0" w:color="auto"/>
            </w:tcBorders>
          </w:tcPr>
          <w:p w:rsidR="002F3F3A" w:rsidRDefault="002F3F3A" w:rsidP="00D809D5">
            <w:r>
              <w:t>Dulapi de rasinoase</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2 916,67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27,71</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8.</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2010237318750</w:t>
            </w:r>
          </w:p>
        </w:tc>
        <w:tc>
          <w:tcPr>
            <w:tcW w:w="3969" w:type="dxa"/>
            <w:tcBorders>
              <w:top w:val="single" w:sz="6" w:space="0" w:color="auto"/>
              <w:left w:val="nil"/>
              <w:bottom w:val="single" w:sz="6" w:space="0" w:color="auto"/>
              <w:right w:val="single" w:sz="6" w:space="0" w:color="auto"/>
            </w:tcBorders>
          </w:tcPr>
          <w:p w:rsidR="002F3F3A" w:rsidRDefault="002F3F3A" w:rsidP="00D809D5">
            <w:r>
              <w:t xml:space="preserve">Distantieri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buc</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31,44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0,25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7,86</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9.</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2020212928347</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 xml:space="preserve">Panou de cofraj tip P fag  g 15 mm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m2</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1,24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67,30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83,47</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lastRenderedPageBreak/>
              <w:t xml:space="preserve"> </w:t>
            </w:r>
            <w:r>
              <w:t>10.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2320187315789</w:t>
            </w:r>
          </w:p>
        </w:tc>
        <w:tc>
          <w:tcPr>
            <w:tcW w:w="3969" w:type="dxa"/>
            <w:tcBorders>
              <w:top w:val="single" w:sz="6" w:space="0" w:color="auto"/>
              <w:left w:val="nil"/>
              <w:bottom w:val="single" w:sz="6" w:space="0" w:color="auto"/>
              <w:right w:val="single" w:sz="6" w:space="0" w:color="auto"/>
            </w:tcBorders>
          </w:tcPr>
          <w:p w:rsidR="002F3F3A" w:rsidRDefault="002F3F3A" w:rsidP="00D809D5">
            <w:r>
              <w:t>Decofrol</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1,14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5,72</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24302261000001</w:t>
            </w:r>
          </w:p>
        </w:tc>
        <w:tc>
          <w:tcPr>
            <w:tcW w:w="3969" w:type="dxa"/>
            <w:tcBorders>
              <w:top w:val="single" w:sz="6" w:space="0" w:color="auto"/>
              <w:left w:val="nil"/>
              <w:bottom w:val="single" w:sz="6" w:space="0" w:color="auto"/>
              <w:right w:val="single" w:sz="6" w:space="0" w:color="auto"/>
            </w:tcBorders>
          </w:tcPr>
          <w:p w:rsidR="002F3F3A" w:rsidRDefault="002F3F3A" w:rsidP="00D809D5">
            <w:r>
              <w:t>Fuga</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3,94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59,09</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2462106110557</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Adeziv de acril sau latex</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60,60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2,60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157,56</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2651122100027</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Ciment portland M400 saci, (pentru rosturi)</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597,44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1,62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967,85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2651122100402</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Ciment metalurgic cu adaosuri M 30 saci S1500</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105,00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1,62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170,10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2651122100442</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Ciment portland M400 saci, (pentru strat)</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4 928,88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1,62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7 984,79</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16.</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2661112800655</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 xml:space="preserve">Placi din beton, pentru trotuare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m2</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379,00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95,83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36 319,67</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2663102100001</w:t>
            </w:r>
          </w:p>
        </w:tc>
        <w:tc>
          <w:tcPr>
            <w:tcW w:w="3969" w:type="dxa"/>
            <w:tcBorders>
              <w:top w:val="single" w:sz="6" w:space="0" w:color="auto"/>
              <w:left w:val="nil"/>
              <w:bottom w:val="single" w:sz="6" w:space="0" w:color="auto"/>
              <w:right w:val="single" w:sz="6" w:space="0" w:color="auto"/>
            </w:tcBorders>
          </w:tcPr>
          <w:p w:rsidR="002F3F3A" w:rsidRDefault="002F3F3A" w:rsidP="00D809D5">
            <w:r>
              <w:t>Beton clasa...(pt.informatie)</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5,07</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775,00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3 930,57</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18.</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2666122800285</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 xml:space="preserve">Bordura beton pentru trotuare dimensiuni 1000 x 250 x 200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11,05</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102,30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1 130,93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19.</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2666122800325</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 xml:space="preserve">Bordura beton pentru trotuare dimensiuni 750 x 150 x 100 B 2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43,21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58,33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2 520,73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2670112202051</w:t>
            </w:r>
          </w:p>
        </w:tc>
        <w:tc>
          <w:tcPr>
            <w:tcW w:w="3969" w:type="dxa"/>
            <w:tcBorders>
              <w:top w:val="single" w:sz="6" w:space="0" w:color="auto"/>
              <w:left w:val="nil"/>
              <w:bottom w:val="single" w:sz="6" w:space="0" w:color="auto"/>
              <w:right w:val="single" w:sz="6" w:space="0" w:color="auto"/>
            </w:tcBorders>
          </w:tcPr>
          <w:p w:rsidR="002F3F3A" w:rsidRDefault="002F3F3A" w:rsidP="00D809D5">
            <w:r>
              <w:t>Placi din ceramica granit</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m2</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10,30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225,00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2 317,95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2710602200000</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Otel beton PC 52  diam mai mare de 8 mm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115,11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9,80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1 128,05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2734113803233</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Sirma neagra moale d = 2,5 mm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0,48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13,00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6,20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2734113803881</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Sirma din otel moale, neagra, D=1 mm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1,12</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13,00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14,60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2873145887000</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Cuie cu cap conic tip A pentru constructii</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0,24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3,58</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2874115825003</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Suruburi uzuale patrate M 10 x 140 mm</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buc</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2,86</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0,87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2,49</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26.</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2874115841033</w:t>
            </w:r>
          </w:p>
        </w:tc>
        <w:tc>
          <w:tcPr>
            <w:tcW w:w="3969" w:type="dxa"/>
            <w:tcBorders>
              <w:top w:val="single" w:sz="6" w:space="0" w:color="auto"/>
              <w:left w:val="nil"/>
              <w:bottom w:val="single" w:sz="6" w:space="0" w:color="auto"/>
              <w:right w:val="single" w:sz="6" w:space="0" w:color="auto"/>
            </w:tcBorders>
          </w:tcPr>
          <w:p w:rsidR="002F3F3A" w:rsidRDefault="002F3F3A" w:rsidP="00D809D5">
            <w:r>
              <w:t>Piulite uzuale patrate M 10</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buc</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2,86</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0,45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1,29</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2874125881241</w:t>
            </w:r>
          </w:p>
        </w:tc>
        <w:tc>
          <w:tcPr>
            <w:tcW w:w="3969" w:type="dxa"/>
            <w:tcBorders>
              <w:top w:val="single" w:sz="6" w:space="0" w:color="auto"/>
              <w:left w:val="nil"/>
              <w:bottom w:val="single" w:sz="6" w:space="0" w:color="auto"/>
              <w:right w:val="single" w:sz="6" w:space="0" w:color="auto"/>
            </w:tcBorders>
          </w:tcPr>
          <w:p w:rsidR="002F3F3A" w:rsidRDefault="002F3F3A" w:rsidP="00D809D5">
            <w:r>
              <w:t>Saibe uzuale M 10</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0,05</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0,25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0,01</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28.</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2875276311528</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Scoabe din otel pentru constructii</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kg</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0,29</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14,50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4,15</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29.</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2881116002701</w:t>
            </w:r>
          </w:p>
        </w:tc>
        <w:tc>
          <w:tcPr>
            <w:tcW w:w="3969" w:type="dxa"/>
            <w:tcBorders>
              <w:top w:val="single" w:sz="6" w:space="0" w:color="auto"/>
              <w:left w:val="nil"/>
              <w:bottom w:val="single" w:sz="6" w:space="0" w:color="auto"/>
              <w:right w:val="single" w:sz="6" w:space="0" w:color="auto"/>
            </w:tcBorders>
          </w:tcPr>
          <w:p w:rsidR="002F3F3A" w:rsidRDefault="002F3F3A" w:rsidP="00D809D5">
            <w:r>
              <w:t>Disc pentru taiat placi</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buc</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7,47</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261,38</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30.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4100116202818</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Apa pentru mortare si betoane</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0,20</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31.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4100126202818</w:t>
            </w:r>
          </w:p>
        </w:tc>
        <w:tc>
          <w:tcPr>
            <w:tcW w:w="3969" w:type="dxa"/>
            <w:tcBorders>
              <w:top w:val="single" w:sz="6" w:space="0" w:color="auto"/>
              <w:left w:val="nil"/>
              <w:bottom w:val="single" w:sz="6" w:space="0" w:color="auto"/>
              <w:right w:val="single" w:sz="6" w:space="0" w:color="auto"/>
            </w:tcBorders>
          </w:tcPr>
          <w:p w:rsidR="002F3F3A" w:rsidRDefault="002F3F3A" w:rsidP="00D809D5">
            <w:r>
              <w:t>Apa</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m3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0,75</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0,00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tc>
        <w:tc>
          <w:tcPr>
            <w:tcW w:w="1275" w:type="dxa"/>
            <w:tcBorders>
              <w:top w:val="single" w:sz="6" w:space="0" w:color="auto"/>
              <w:left w:val="nil"/>
              <w:bottom w:val="single" w:sz="6" w:space="0" w:color="auto"/>
              <w:right w:val="single" w:sz="6" w:space="0" w:color="auto"/>
            </w:tcBorders>
          </w:tcPr>
          <w:p w:rsidR="002F3F3A" w:rsidRDefault="002F3F3A" w:rsidP="00D809D5"/>
        </w:tc>
        <w:tc>
          <w:tcPr>
            <w:tcW w:w="3969" w:type="dxa"/>
            <w:tcBorders>
              <w:top w:val="single" w:sz="6" w:space="0" w:color="auto"/>
              <w:left w:val="nil"/>
              <w:bottom w:val="single" w:sz="6" w:space="0" w:color="auto"/>
              <w:right w:val="single" w:sz="6" w:space="0" w:color="auto"/>
            </w:tcBorders>
            <w:vAlign w:val="center"/>
          </w:tcPr>
          <w:p w:rsidR="002F3F3A" w:rsidRDefault="002F3F3A" w:rsidP="00D809D5">
            <w:pPr>
              <w:jc w:val="right"/>
              <w:rPr>
                <w:b/>
                <w:bCs/>
                <w:lang w:val="en-US"/>
              </w:rPr>
            </w:pPr>
            <w:r>
              <w:rPr>
                <w:b/>
                <w:bCs/>
                <w:sz w:val="22"/>
                <w:szCs w:val="22"/>
                <w:lang w:val="en-US"/>
              </w:rPr>
              <w:t>Total materiale de construc</w:t>
            </w:r>
            <w:r>
              <w:rPr>
                <w:b/>
                <w:bCs/>
                <w:sz w:val="22"/>
                <w:szCs w:val="22"/>
                <w:lang w:val="ro-RO"/>
              </w:rPr>
              <w:t>ţ</w:t>
            </w:r>
            <w:r>
              <w:rPr>
                <w:b/>
                <w:bCs/>
                <w:sz w:val="22"/>
                <w:szCs w:val="22"/>
                <w:lang w:val="en-US"/>
              </w:rPr>
              <w:t>ii</w:t>
            </w:r>
          </w:p>
        </w:tc>
        <w:tc>
          <w:tcPr>
            <w:tcW w:w="993"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134"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134"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b/>
                <w:bCs/>
                <w:lang w:val="en-US"/>
              </w:rPr>
            </w:pPr>
            <w:r>
              <w:rPr>
                <w:b/>
                <w:bCs/>
                <w:sz w:val="22"/>
                <w:szCs w:val="22"/>
                <w:lang w:val="en-US"/>
              </w:rPr>
              <w:t>61 645,89</w:t>
            </w:r>
          </w:p>
        </w:tc>
      </w:tr>
    </w:tbl>
    <w:p w:rsidR="002F3F3A" w:rsidRDefault="002F3F3A" w:rsidP="002F3F3A">
      <w:pPr>
        <w:rPr>
          <w:b/>
          <w:bCs/>
          <w:u w:val="single"/>
          <w:lang w:val="en-US"/>
        </w:rPr>
      </w:pPr>
      <w:r>
        <w:rPr>
          <w:b/>
          <w:bCs/>
          <w:sz w:val="22"/>
          <w:szCs w:val="22"/>
          <w:lang w:val="en-US"/>
        </w:rPr>
        <w:tab/>
      </w:r>
      <w:r>
        <w:rPr>
          <w:b/>
          <w:bCs/>
          <w:sz w:val="22"/>
          <w:szCs w:val="22"/>
          <w:lang w:val="en-US"/>
        </w:rPr>
        <w:tab/>
      </w:r>
      <w:r>
        <w:rPr>
          <w:b/>
          <w:bCs/>
          <w:sz w:val="22"/>
          <w:szCs w:val="22"/>
          <w:lang w:val="en-US"/>
        </w:rPr>
        <w:tab/>
      </w:r>
      <w:r>
        <w:rPr>
          <w:b/>
          <w:bCs/>
          <w:u w:val="single"/>
          <w:lang w:val="en-US"/>
        </w:rPr>
        <w:t>Utilaje de construc</w:t>
      </w:r>
      <w:r>
        <w:rPr>
          <w:b/>
          <w:bCs/>
          <w:u w:val="single"/>
          <w:lang w:val="ro-RO"/>
        </w:rPr>
        <w:t>ţii</w:t>
      </w:r>
      <w:r>
        <w:rPr>
          <w:b/>
          <w:bCs/>
          <w:u w:val="single"/>
          <w:lang w:val="en-US"/>
        </w:rPr>
        <w:t>:</w:t>
      </w:r>
    </w:p>
    <w:tbl>
      <w:tblPr>
        <w:tblW w:w="0" w:type="auto"/>
        <w:tblInd w:w="-72" w:type="dxa"/>
        <w:tblLayout w:type="fixed"/>
        <w:tblCellMar>
          <w:left w:w="70" w:type="dxa"/>
          <w:right w:w="70" w:type="dxa"/>
        </w:tblCellMar>
        <w:tblLook w:val="0000"/>
      </w:tblPr>
      <w:tblGrid>
        <w:gridCol w:w="568"/>
        <w:gridCol w:w="1275"/>
        <w:gridCol w:w="3969"/>
        <w:gridCol w:w="993"/>
        <w:gridCol w:w="1134"/>
        <w:gridCol w:w="1134"/>
        <w:gridCol w:w="1275"/>
      </w:tblGrid>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12340002506</w:t>
            </w:r>
          </w:p>
        </w:tc>
        <w:tc>
          <w:tcPr>
            <w:tcW w:w="3969" w:type="dxa"/>
            <w:tcBorders>
              <w:top w:val="single" w:sz="6" w:space="0" w:color="auto"/>
              <w:left w:val="nil"/>
              <w:bottom w:val="single" w:sz="6" w:space="0" w:color="auto"/>
              <w:right w:val="single" w:sz="6" w:space="0" w:color="auto"/>
            </w:tcBorders>
          </w:tcPr>
          <w:p w:rsidR="002F3F3A" w:rsidRDefault="002F3F3A" w:rsidP="00D809D5">
            <w:r>
              <w:t xml:space="preserve">Compresor 5-6 m3/min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26,04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233,40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6 077,74</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2592270004021</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Compactor pe pneuri sau mecanic 150 - 200 kg</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3,02</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54,20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163,90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2912340002506</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Compresor mobil motor ardere interna, presiunea pina la 686 kPa (7atm), 2,2 m3/min</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1,51</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233,40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352,90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2922140007000</w:t>
            </w:r>
          </w:p>
        </w:tc>
        <w:tc>
          <w:tcPr>
            <w:tcW w:w="3969" w:type="dxa"/>
            <w:tcBorders>
              <w:top w:val="single" w:sz="6" w:space="0" w:color="auto"/>
              <w:left w:val="nil"/>
              <w:bottom w:val="single" w:sz="6" w:space="0" w:color="auto"/>
              <w:right w:val="single" w:sz="6" w:space="0" w:color="auto"/>
            </w:tcBorders>
          </w:tcPr>
          <w:p w:rsidR="002F3F3A" w:rsidRDefault="002F3F3A" w:rsidP="00D809D5">
            <w:r>
              <w:t xml:space="preserve">Macara </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0,78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202,30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157,53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2952160007200</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Utilaj de ridicat pentru lucrari de finisaj</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0,35</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15,00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5,31</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6.</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2952220003546</w:t>
            </w:r>
          </w:p>
        </w:tc>
        <w:tc>
          <w:tcPr>
            <w:tcW w:w="3969" w:type="dxa"/>
            <w:tcBorders>
              <w:top w:val="single" w:sz="6" w:space="0" w:color="auto"/>
              <w:left w:val="nil"/>
              <w:bottom w:val="single" w:sz="6" w:space="0" w:color="auto"/>
              <w:right w:val="single" w:sz="6" w:space="0" w:color="auto"/>
            </w:tcBorders>
          </w:tcPr>
          <w:p w:rsidR="002F3F3A" w:rsidRDefault="002F3F3A" w:rsidP="00D809D5">
            <w:r>
              <w:t>Autogreder pina la 175 cp</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0,64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282,92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181,58</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7.</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2952260003501</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Excavator pe senile cu o cupa cu motor termic, 0,40-0,70 mc</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0,77</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251,54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192,43</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8.</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2952270003100</w:t>
            </w:r>
          </w:p>
        </w:tc>
        <w:tc>
          <w:tcPr>
            <w:tcW w:w="3969" w:type="dxa"/>
            <w:tcBorders>
              <w:top w:val="single" w:sz="6" w:space="0" w:color="auto"/>
              <w:left w:val="nil"/>
              <w:bottom w:val="single" w:sz="6" w:space="0" w:color="auto"/>
              <w:right w:val="single" w:sz="6" w:space="0" w:color="auto"/>
            </w:tcBorders>
          </w:tcPr>
          <w:p w:rsidR="002F3F3A" w:rsidRDefault="002F3F3A" w:rsidP="00D809D5">
            <w:r>
              <w:t>Vibrator de adincime</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1,43</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18,75</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26,77</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9.</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2952270003205</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Masina de taiat piatra universala</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0,46</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3,19</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lastRenderedPageBreak/>
              <w:t xml:space="preserve"> </w:t>
            </w:r>
            <w:r>
              <w:t>10.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2952270003370</w:t>
            </w:r>
          </w:p>
        </w:tc>
        <w:tc>
          <w:tcPr>
            <w:tcW w:w="3969" w:type="dxa"/>
            <w:tcBorders>
              <w:top w:val="single" w:sz="6" w:space="0" w:color="auto"/>
              <w:left w:val="nil"/>
              <w:bottom w:val="single" w:sz="6" w:space="0" w:color="auto"/>
              <w:right w:val="single" w:sz="6" w:space="0" w:color="auto"/>
            </w:tcBorders>
          </w:tcPr>
          <w:p w:rsidR="002F3F3A" w:rsidRDefault="002F3F3A" w:rsidP="00D809D5">
            <w:r>
              <w:t>Ciocan pneumatic 4.0-5.9 m3/min</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26,04</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28,34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737,97</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11.</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2952270003817</w:t>
            </w:r>
          </w:p>
        </w:tc>
        <w:tc>
          <w:tcPr>
            <w:tcW w:w="3969" w:type="dxa"/>
            <w:tcBorders>
              <w:top w:val="single" w:sz="6" w:space="0" w:color="auto"/>
              <w:left w:val="nil"/>
              <w:bottom w:val="single" w:sz="6" w:space="0" w:color="auto"/>
              <w:right w:val="single" w:sz="6" w:space="0" w:color="auto"/>
            </w:tcBorders>
          </w:tcPr>
          <w:p w:rsidR="002F3F3A" w:rsidRPr="00950253" w:rsidRDefault="002F3F3A" w:rsidP="00D809D5">
            <w:pPr>
              <w:rPr>
                <w:lang w:val="en-US"/>
              </w:rPr>
            </w:pPr>
            <w:r w:rsidRPr="00950253">
              <w:rPr>
                <w:lang w:val="en-US"/>
              </w:rPr>
              <w:t>Malaxor  pentru mortar de 200 L actionat electric</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0,08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18,20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1,46</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12.</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2952270003820</w:t>
            </w:r>
          </w:p>
        </w:tc>
        <w:tc>
          <w:tcPr>
            <w:tcW w:w="3969" w:type="dxa"/>
            <w:tcBorders>
              <w:top w:val="single" w:sz="6" w:space="0" w:color="auto"/>
              <w:left w:val="nil"/>
              <w:bottom w:val="single" w:sz="6" w:space="0" w:color="auto"/>
              <w:right w:val="single" w:sz="6" w:space="0" w:color="auto"/>
            </w:tcBorders>
          </w:tcPr>
          <w:p w:rsidR="002F3F3A" w:rsidRDefault="002F3F3A" w:rsidP="00D809D5">
            <w:r>
              <w:t>Malaxor mobil, electric</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0,15</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10,00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1,52</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13.</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3410520006752</w:t>
            </w:r>
          </w:p>
        </w:tc>
        <w:tc>
          <w:tcPr>
            <w:tcW w:w="3969" w:type="dxa"/>
            <w:tcBorders>
              <w:top w:val="single" w:sz="6" w:space="0" w:color="auto"/>
              <w:left w:val="nil"/>
              <w:bottom w:val="single" w:sz="6" w:space="0" w:color="auto"/>
              <w:right w:val="single" w:sz="6" w:space="0" w:color="auto"/>
            </w:tcBorders>
          </w:tcPr>
          <w:p w:rsidR="002F3F3A" w:rsidRDefault="002F3F3A" w:rsidP="00D809D5">
            <w:r>
              <w:t>Automacara 6 - 10 tf</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0,19</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202,30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38,60</w:t>
            </w:r>
          </w:p>
        </w:tc>
      </w:tr>
      <w:tr w:rsidR="002F3F3A"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r>
              <w:rPr>
                <w:lang w:val="en-US"/>
              </w:rPr>
              <w:t xml:space="preserve"> </w:t>
            </w:r>
            <w:r>
              <w:t>14.</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rPr>
                <w:sz w:val="16"/>
                <w:szCs w:val="16"/>
              </w:rPr>
            </w:pPr>
            <w:r>
              <w:rPr>
                <w:sz w:val="16"/>
                <w:szCs w:val="16"/>
              </w:rPr>
              <w:t>3410540000006</w:t>
            </w:r>
          </w:p>
        </w:tc>
        <w:tc>
          <w:tcPr>
            <w:tcW w:w="3969" w:type="dxa"/>
            <w:tcBorders>
              <w:top w:val="single" w:sz="6" w:space="0" w:color="auto"/>
              <w:left w:val="nil"/>
              <w:bottom w:val="single" w:sz="6" w:space="0" w:color="auto"/>
              <w:right w:val="single" w:sz="6" w:space="0" w:color="auto"/>
            </w:tcBorders>
          </w:tcPr>
          <w:p w:rsidR="002F3F3A" w:rsidRDefault="002F3F3A" w:rsidP="00D809D5">
            <w:r>
              <w:t>Autobasculanta-5t</w:t>
            </w:r>
          </w:p>
        </w:tc>
        <w:tc>
          <w:tcPr>
            <w:tcW w:w="993" w:type="dxa"/>
            <w:tcBorders>
              <w:top w:val="single" w:sz="6" w:space="0" w:color="auto"/>
              <w:left w:val="nil"/>
              <w:bottom w:val="single" w:sz="6" w:space="0" w:color="auto"/>
              <w:right w:val="single" w:sz="6" w:space="0" w:color="auto"/>
            </w:tcBorders>
            <w:vAlign w:val="center"/>
          </w:tcPr>
          <w:p w:rsidR="002F3F3A" w:rsidRDefault="002F3F3A" w:rsidP="00D809D5">
            <w:pPr>
              <w:jc w:val="center"/>
            </w:pPr>
            <w:r>
              <w:t>h-ut</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pPr>
            <w:r>
              <w:t>14,68</w:t>
            </w:r>
          </w:p>
        </w:tc>
        <w:tc>
          <w:tcPr>
            <w:tcW w:w="1134"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132,50</w:t>
            </w: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lang w:val="en-US"/>
              </w:rPr>
            </w:pPr>
            <w:r>
              <w:rPr>
                <w:lang w:val="en-US"/>
              </w:rPr>
              <w:t>1 944,64</w:t>
            </w:r>
          </w:p>
        </w:tc>
      </w:tr>
      <w:tr w:rsidR="002F3F3A" w:rsidRPr="00131F3B" w:rsidTr="00D809D5">
        <w:tc>
          <w:tcPr>
            <w:tcW w:w="568" w:type="dxa"/>
            <w:tcBorders>
              <w:top w:val="single" w:sz="6" w:space="0" w:color="auto"/>
              <w:left w:val="single" w:sz="6" w:space="0" w:color="auto"/>
              <w:bottom w:val="single" w:sz="6" w:space="0" w:color="auto"/>
              <w:right w:val="single" w:sz="6" w:space="0" w:color="auto"/>
            </w:tcBorders>
          </w:tcPr>
          <w:p w:rsidR="002F3F3A" w:rsidRDefault="002F3F3A" w:rsidP="00D809D5"/>
        </w:tc>
        <w:tc>
          <w:tcPr>
            <w:tcW w:w="1275" w:type="dxa"/>
            <w:tcBorders>
              <w:top w:val="single" w:sz="6" w:space="0" w:color="auto"/>
              <w:left w:val="nil"/>
              <w:bottom w:val="single" w:sz="6" w:space="0" w:color="auto"/>
              <w:right w:val="single" w:sz="6" w:space="0" w:color="auto"/>
            </w:tcBorders>
          </w:tcPr>
          <w:p w:rsidR="002F3F3A" w:rsidRDefault="002F3F3A" w:rsidP="00D809D5"/>
        </w:tc>
        <w:tc>
          <w:tcPr>
            <w:tcW w:w="3969" w:type="dxa"/>
            <w:tcBorders>
              <w:top w:val="single" w:sz="6" w:space="0" w:color="auto"/>
              <w:left w:val="nil"/>
              <w:bottom w:val="single" w:sz="6" w:space="0" w:color="auto"/>
              <w:right w:val="single" w:sz="6" w:space="0" w:color="auto"/>
            </w:tcBorders>
            <w:vAlign w:val="center"/>
          </w:tcPr>
          <w:p w:rsidR="002F3F3A" w:rsidRDefault="002F3F3A" w:rsidP="00D809D5">
            <w:pPr>
              <w:jc w:val="right"/>
              <w:rPr>
                <w:b/>
                <w:bCs/>
                <w:lang w:val="en-US"/>
              </w:rPr>
            </w:pPr>
            <w:r>
              <w:rPr>
                <w:b/>
                <w:bCs/>
                <w:sz w:val="22"/>
                <w:szCs w:val="22"/>
                <w:lang w:val="en-US"/>
              </w:rPr>
              <w:t>Total utilaje de construc</w:t>
            </w:r>
            <w:r>
              <w:rPr>
                <w:b/>
                <w:bCs/>
                <w:sz w:val="22"/>
                <w:szCs w:val="22"/>
                <w:lang w:val="ro-RO"/>
              </w:rPr>
              <w:t>ţ</w:t>
            </w:r>
            <w:r>
              <w:rPr>
                <w:b/>
                <w:bCs/>
                <w:sz w:val="22"/>
                <w:szCs w:val="22"/>
                <w:lang w:val="en-US"/>
              </w:rPr>
              <w:t>ii</w:t>
            </w:r>
          </w:p>
        </w:tc>
        <w:tc>
          <w:tcPr>
            <w:tcW w:w="993"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134"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134" w:type="dxa"/>
            <w:tcBorders>
              <w:top w:val="single" w:sz="6" w:space="0" w:color="auto"/>
              <w:left w:val="nil"/>
              <w:bottom w:val="single" w:sz="6" w:space="0" w:color="auto"/>
              <w:right w:val="single" w:sz="6" w:space="0" w:color="auto"/>
            </w:tcBorders>
          </w:tcPr>
          <w:p w:rsidR="002F3F3A" w:rsidRDefault="002F3F3A" w:rsidP="00D809D5">
            <w:pPr>
              <w:rPr>
                <w:lang w:val="en-US"/>
              </w:rPr>
            </w:pPr>
          </w:p>
        </w:tc>
        <w:tc>
          <w:tcPr>
            <w:tcW w:w="1275" w:type="dxa"/>
            <w:tcBorders>
              <w:top w:val="single" w:sz="6" w:space="0" w:color="auto"/>
              <w:left w:val="nil"/>
              <w:bottom w:val="single" w:sz="6" w:space="0" w:color="auto"/>
              <w:right w:val="single" w:sz="6" w:space="0" w:color="auto"/>
            </w:tcBorders>
            <w:vAlign w:val="center"/>
          </w:tcPr>
          <w:p w:rsidR="002F3F3A" w:rsidRDefault="002F3F3A" w:rsidP="00D809D5">
            <w:pPr>
              <w:jc w:val="right"/>
              <w:rPr>
                <w:b/>
                <w:bCs/>
                <w:lang w:val="en-US"/>
              </w:rPr>
            </w:pPr>
            <w:r>
              <w:rPr>
                <w:b/>
                <w:bCs/>
                <w:sz w:val="22"/>
                <w:szCs w:val="22"/>
                <w:lang w:val="en-US"/>
              </w:rPr>
              <w:t>9 885,54</w:t>
            </w:r>
          </w:p>
        </w:tc>
      </w:tr>
    </w:tbl>
    <w:p w:rsidR="002F3F3A" w:rsidRPr="00131F3B" w:rsidRDefault="002F3F3A" w:rsidP="002F3F3A">
      <w:pPr>
        <w:rPr>
          <w:sz w:val="6"/>
          <w:szCs w:val="6"/>
          <w:lang w:val="en-US"/>
        </w:rPr>
      </w:pPr>
      <w:r>
        <w:rPr>
          <w:sz w:val="6"/>
          <w:szCs w:val="6"/>
          <w:lang w:val="en-US"/>
        </w:rPr>
        <w:t xml:space="preserve"> </w:t>
      </w:r>
    </w:p>
    <w:tbl>
      <w:tblPr>
        <w:tblW w:w="0" w:type="auto"/>
        <w:tblInd w:w="-34" w:type="dxa"/>
        <w:tblLayout w:type="fixed"/>
        <w:tblLook w:val="0000"/>
      </w:tblPr>
      <w:tblGrid>
        <w:gridCol w:w="568"/>
        <w:gridCol w:w="5244"/>
        <w:gridCol w:w="993"/>
        <w:gridCol w:w="1134"/>
        <w:gridCol w:w="1134"/>
        <w:gridCol w:w="1275"/>
      </w:tblGrid>
      <w:tr w:rsidR="002F3F3A" w:rsidTr="00D809D5">
        <w:trPr>
          <w:cantSplit/>
        </w:trPr>
        <w:tc>
          <w:tcPr>
            <w:tcW w:w="568" w:type="dxa"/>
            <w:tcBorders>
              <w:top w:val="nil"/>
              <w:left w:val="nil"/>
              <w:bottom w:val="nil"/>
              <w:right w:val="nil"/>
            </w:tcBorders>
          </w:tcPr>
          <w:p w:rsidR="002F3F3A" w:rsidRDefault="002F3F3A" w:rsidP="00D809D5"/>
        </w:tc>
        <w:tc>
          <w:tcPr>
            <w:tcW w:w="5244" w:type="dxa"/>
            <w:tcBorders>
              <w:top w:val="nil"/>
              <w:left w:val="nil"/>
              <w:bottom w:val="nil"/>
              <w:right w:val="nil"/>
            </w:tcBorders>
          </w:tcPr>
          <w:p w:rsidR="002F3F3A" w:rsidRDefault="002F3F3A" w:rsidP="00D809D5"/>
        </w:tc>
        <w:tc>
          <w:tcPr>
            <w:tcW w:w="993" w:type="dxa"/>
            <w:tcBorders>
              <w:top w:val="nil"/>
              <w:left w:val="nil"/>
              <w:bottom w:val="nil"/>
              <w:right w:val="nil"/>
            </w:tcBorders>
          </w:tcPr>
          <w:p w:rsidR="002F3F3A" w:rsidRDefault="002F3F3A" w:rsidP="00D809D5"/>
        </w:tc>
        <w:tc>
          <w:tcPr>
            <w:tcW w:w="1134" w:type="dxa"/>
            <w:tcBorders>
              <w:top w:val="nil"/>
              <w:left w:val="nil"/>
              <w:bottom w:val="nil"/>
              <w:right w:val="nil"/>
            </w:tcBorders>
          </w:tcPr>
          <w:p w:rsidR="002F3F3A" w:rsidRDefault="002F3F3A" w:rsidP="00D809D5"/>
        </w:tc>
        <w:tc>
          <w:tcPr>
            <w:tcW w:w="1134" w:type="dxa"/>
            <w:tcBorders>
              <w:top w:val="nil"/>
              <w:left w:val="nil"/>
              <w:bottom w:val="nil"/>
              <w:right w:val="nil"/>
            </w:tcBorders>
          </w:tcPr>
          <w:p w:rsidR="002F3F3A" w:rsidRDefault="002F3F3A" w:rsidP="00D809D5"/>
        </w:tc>
        <w:tc>
          <w:tcPr>
            <w:tcW w:w="1275" w:type="dxa"/>
            <w:tcBorders>
              <w:top w:val="nil"/>
              <w:left w:val="nil"/>
              <w:bottom w:val="nil"/>
              <w:right w:val="nil"/>
            </w:tcBorders>
          </w:tcPr>
          <w:p w:rsidR="002F3F3A" w:rsidRDefault="002F3F3A" w:rsidP="00D809D5"/>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Total</w:t>
            </w:r>
          </w:p>
        </w:tc>
        <w:tc>
          <w:tcPr>
            <w:tcW w:w="993" w:type="dxa"/>
            <w:tcBorders>
              <w:top w:val="single" w:sz="4" w:space="0" w:color="auto"/>
              <w:left w:val="nil"/>
              <w:bottom w:val="single" w:sz="4" w:space="0" w:color="auto"/>
              <w:right w:val="nil"/>
            </w:tcBorders>
          </w:tcPr>
          <w:p w:rsidR="002F3F3A" w:rsidRDefault="002F3F3A" w:rsidP="00D809D5">
            <w:r>
              <w:t xml:space="preserve"> lei</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92 685,71</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Asigurari sociale si medicale</w:t>
            </w:r>
          </w:p>
        </w:tc>
        <w:tc>
          <w:tcPr>
            <w:tcW w:w="993" w:type="dxa"/>
            <w:tcBorders>
              <w:top w:val="single" w:sz="4" w:space="0" w:color="auto"/>
              <w:left w:val="nil"/>
              <w:bottom w:val="single" w:sz="4" w:space="0" w:color="auto"/>
              <w:right w:val="nil"/>
            </w:tcBorders>
          </w:tcPr>
          <w:p w:rsidR="002F3F3A" w:rsidRDefault="002F3F3A" w:rsidP="00D809D5">
            <w:r>
              <w:t>27,50 %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5 817,43</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Cheltuieli de transport</w:t>
            </w:r>
          </w:p>
        </w:tc>
        <w:tc>
          <w:tcPr>
            <w:tcW w:w="993" w:type="dxa"/>
            <w:tcBorders>
              <w:top w:val="single" w:sz="4" w:space="0" w:color="auto"/>
              <w:left w:val="nil"/>
              <w:bottom w:val="single" w:sz="4" w:space="0" w:color="auto"/>
              <w:right w:val="nil"/>
            </w:tcBorders>
          </w:tcPr>
          <w:p w:rsidR="002F3F3A" w:rsidRDefault="002F3F3A" w:rsidP="00D809D5">
            <w:r>
              <w:t>7,00 %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4 315,21</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Total</w:t>
            </w:r>
          </w:p>
        </w:tc>
        <w:tc>
          <w:tcPr>
            <w:tcW w:w="993" w:type="dxa"/>
            <w:tcBorders>
              <w:top w:val="single" w:sz="4" w:space="0" w:color="auto"/>
              <w:left w:val="nil"/>
              <w:bottom w:val="single" w:sz="4" w:space="0" w:color="auto"/>
              <w:right w:val="nil"/>
            </w:tcBorders>
          </w:tcPr>
          <w:p w:rsidR="002F3F3A" w:rsidRDefault="002F3F3A" w:rsidP="00D809D5">
            <w:r>
              <w:t>100,00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102 818,35</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Cheltuieli de regie</w:t>
            </w:r>
          </w:p>
        </w:tc>
        <w:tc>
          <w:tcPr>
            <w:tcW w:w="993" w:type="dxa"/>
            <w:tcBorders>
              <w:top w:val="single" w:sz="4" w:space="0" w:color="auto"/>
              <w:left w:val="nil"/>
              <w:bottom w:val="single" w:sz="4" w:space="0" w:color="auto"/>
              <w:right w:val="nil"/>
            </w:tcBorders>
          </w:tcPr>
          <w:p w:rsidR="002F3F3A" w:rsidRDefault="002F3F3A" w:rsidP="00D809D5">
            <w:r>
              <w:t>14,50 %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14 908,66</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Total</w:t>
            </w:r>
          </w:p>
        </w:tc>
        <w:tc>
          <w:tcPr>
            <w:tcW w:w="993" w:type="dxa"/>
            <w:tcBorders>
              <w:top w:val="single" w:sz="4" w:space="0" w:color="auto"/>
              <w:left w:val="nil"/>
              <w:bottom w:val="single" w:sz="4" w:space="0" w:color="auto"/>
              <w:right w:val="nil"/>
            </w:tcBorders>
          </w:tcPr>
          <w:p w:rsidR="002F3F3A" w:rsidRDefault="002F3F3A" w:rsidP="00D809D5">
            <w:r>
              <w:t>100,00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117 727,01</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Beneficiu</w:t>
            </w:r>
          </w:p>
        </w:tc>
        <w:tc>
          <w:tcPr>
            <w:tcW w:w="993" w:type="dxa"/>
            <w:tcBorders>
              <w:top w:val="single" w:sz="4" w:space="0" w:color="auto"/>
              <w:left w:val="nil"/>
              <w:bottom w:val="single" w:sz="4" w:space="0" w:color="auto"/>
              <w:right w:val="nil"/>
            </w:tcBorders>
          </w:tcPr>
          <w:p w:rsidR="002F3F3A" w:rsidRDefault="002F3F3A" w:rsidP="00D809D5">
            <w:r>
              <w:t>6,00 %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7 063,62</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Total</w:t>
            </w:r>
          </w:p>
        </w:tc>
        <w:tc>
          <w:tcPr>
            <w:tcW w:w="993" w:type="dxa"/>
            <w:tcBorders>
              <w:top w:val="single" w:sz="4" w:space="0" w:color="auto"/>
              <w:left w:val="nil"/>
              <w:bottom w:val="single" w:sz="4" w:space="0" w:color="auto"/>
              <w:right w:val="nil"/>
            </w:tcBorders>
          </w:tcPr>
          <w:p w:rsidR="002F3F3A" w:rsidRDefault="002F3F3A" w:rsidP="00D809D5">
            <w:r>
              <w:t>100,00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124 790,63</w:t>
            </w:r>
          </w:p>
        </w:tc>
      </w:tr>
      <w:tr w:rsidR="002F3F3A" w:rsidTr="00D809D5">
        <w:tblPrEx>
          <w:tblBorders>
            <w:top w:val="single" w:sz="4" w:space="0" w:color="auto"/>
            <w:left w:val="single" w:sz="4" w:space="0" w:color="auto"/>
            <w:bottom w:val="single" w:sz="4" w:space="0" w:color="auto"/>
            <w:right w:val="single" w:sz="4" w:space="0" w:color="auto"/>
          </w:tblBorders>
        </w:tblPrEx>
        <w:trPr>
          <w:cantSplit/>
          <w:trHeight w:val="394"/>
        </w:trPr>
        <w:tc>
          <w:tcPr>
            <w:tcW w:w="568" w:type="dxa"/>
            <w:tcBorders>
              <w:top w:val="single" w:sz="4" w:space="0" w:color="auto"/>
              <w:bottom w:val="single" w:sz="4" w:space="0" w:color="auto"/>
              <w:right w:val="nil"/>
            </w:tcBorders>
          </w:tcPr>
          <w:p w:rsidR="002F3F3A" w:rsidRDefault="002F3F3A" w:rsidP="00D809D5"/>
        </w:tc>
        <w:tc>
          <w:tcPr>
            <w:tcW w:w="5244" w:type="dxa"/>
            <w:tcBorders>
              <w:top w:val="single" w:sz="4" w:space="0" w:color="auto"/>
              <w:left w:val="nil"/>
              <w:bottom w:val="single" w:sz="4" w:space="0" w:color="auto"/>
              <w:right w:val="nil"/>
            </w:tcBorders>
          </w:tcPr>
          <w:p w:rsidR="002F3F3A" w:rsidRDefault="002F3F3A" w:rsidP="00D809D5">
            <w:r>
              <w:rPr>
                <w:lang w:val="en-US"/>
              </w:rPr>
              <w:t>TVA</w:t>
            </w:r>
          </w:p>
        </w:tc>
        <w:tc>
          <w:tcPr>
            <w:tcW w:w="993" w:type="dxa"/>
            <w:tcBorders>
              <w:top w:val="single" w:sz="4" w:space="0" w:color="auto"/>
              <w:left w:val="nil"/>
              <w:bottom w:val="single" w:sz="4" w:space="0" w:color="auto"/>
              <w:right w:val="nil"/>
            </w:tcBorders>
          </w:tcPr>
          <w:p w:rsidR="002F3F3A" w:rsidRDefault="002F3F3A" w:rsidP="00D809D5">
            <w:r>
              <w:t>20,00 %</w:t>
            </w:r>
          </w:p>
        </w:tc>
        <w:tc>
          <w:tcPr>
            <w:tcW w:w="1134" w:type="dxa"/>
            <w:tcBorders>
              <w:top w:val="single" w:sz="4" w:space="0" w:color="auto"/>
              <w:left w:val="nil"/>
              <w:bottom w:val="single" w:sz="4" w:space="0" w:color="auto"/>
              <w:right w:val="nil"/>
            </w:tcBorders>
          </w:tcPr>
          <w:p w:rsidR="002F3F3A" w:rsidRDefault="002F3F3A" w:rsidP="00D809D5"/>
        </w:tc>
        <w:tc>
          <w:tcPr>
            <w:tcW w:w="1134" w:type="dxa"/>
            <w:tcBorders>
              <w:top w:val="single" w:sz="4" w:space="0" w:color="auto"/>
              <w:left w:val="nil"/>
              <w:bottom w:val="single" w:sz="4" w:space="0" w:color="auto"/>
              <w:right w:val="nil"/>
            </w:tcBorders>
          </w:tcPr>
          <w:p w:rsidR="002F3F3A" w:rsidRDefault="002F3F3A" w:rsidP="00D809D5"/>
        </w:tc>
        <w:tc>
          <w:tcPr>
            <w:tcW w:w="1275" w:type="dxa"/>
            <w:tcBorders>
              <w:top w:val="single" w:sz="4" w:space="0" w:color="auto"/>
              <w:left w:val="nil"/>
              <w:bottom w:val="single" w:sz="4" w:space="0" w:color="auto"/>
            </w:tcBorders>
            <w:vAlign w:val="center"/>
          </w:tcPr>
          <w:p w:rsidR="002F3F3A" w:rsidRDefault="002F3F3A" w:rsidP="00D809D5">
            <w:pPr>
              <w:jc w:val="right"/>
            </w:pPr>
            <w:r>
              <w:t>24 958,13</w:t>
            </w:r>
          </w:p>
        </w:tc>
      </w:tr>
      <w:tr w:rsidR="002F3F3A" w:rsidTr="00D809D5">
        <w:trPr>
          <w:cantSplit/>
          <w:trHeight w:val="466"/>
        </w:trPr>
        <w:tc>
          <w:tcPr>
            <w:tcW w:w="568" w:type="dxa"/>
            <w:tcBorders>
              <w:top w:val="nil"/>
              <w:left w:val="nil"/>
              <w:bottom w:val="nil"/>
              <w:right w:val="nil"/>
            </w:tcBorders>
            <w:vAlign w:val="bottom"/>
          </w:tcPr>
          <w:p w:rsidR="002F3F3A" w:rsidRDefault="002F3F3A" w:rsidP="00D809D5"/>
        </w:tc>
        <w:tc>
          <w:tcPr>
            <w:tcW w:w="5244" w:type="dxa"/>
            <w:tcBorders>
              <w:top w:val="nil"/>
              <w:left w:val="nil"/>
              <w:bottom w:val="nil"/>
              <w:right w:val="nil"/>
            </w:tcBorders>
            <w:vAlign w:val="center"/>
          </w:tcPr>
          <w:p w:rsidR="002F3F3A" w:rsidRDefault="002F3F3A" w:rsidP="00D809D5">
            <w:r>
              <w:rPr>
                <w:b/>
                <w:bCs/>
                <w:lang w:val="en-US"/>
              </w:rPr>
              <w:t>Total</w:t>
            </w:r>
            <w:r>
              <w:rPr>
                <w:b/>
                <w:bCs/>
              </w:rPr>
              <w:t xml:space="preserve"> </w:t>
            </w:r>
            <w:r>
              <w:rPr>
                <w:b/>
                <w:bCs/>
                <w:lang w:val="en-US"/>
              </w:rPr>
              <w:t>deviz</w:t>
            </w:r>
            <w:r>
              <w:rPr>
                <w:b/>
                <w:bCs/>
              </w:rPr>
              <w:t>:</w:t>
            </w:r>
          </w:p>
        </w:tc>
        <w:tc>
          <w:tcPr>
            <w:tcW w:w="993" w:type="dxa"/>
            <w:tcBorders>
              <w:top w:val="nil"/>
              <w:left w:val="nil"/>
              <w:bottom w:val="nil"/>
              <w:right w:val="nil"/>
            </w:tcBorders>
            <w:vAlign w:val="bottom"/>
          </w:tcPr>
          <w:p w:rsidR="002F3F3A" w:rsidRDefault="002F3F3A" w:rsidP="00D809D5"/>
        </w:tc>
        <w:tc>
          <w:tcPr>
            <w:tcW w:w="1134" w:type="dxa"/>
            <w:tcBorders>
              <w:top w:val="nil"/>
              <w:left w:val="nil"/>
              <w:bottom w:val="nil"/>
              <w:right w:val="nil"/>
            </w:tcBorders>
            <w:vAlign w:val="bottom"/>
          </w:tcPr>
          <w:p w:rsidR="002F3F3A" w:rsidRDefault="002F3F3A" w:rsidP="00D809D5"/>
        </w:tc>
        <w:tc>
          <w:tcPr>
            <w:tcW w:w="2409" w:type="dxa"/>
            <w:gridSpan w:val="2"/>
            <w:tcBorders>
              <w:top w:val="nil"/>
              <w:left w:val="nil"/>
              <w:bottom w:val="nil"/>
              <w:right w:val="nil"/>
            </w:tcBorders>
            <w:vAlign w:val="bottom"/>
          </w:tcPr>
          <w:p w:rsidR="002F3F3A" w:rsidRDefault="002F3F3A" w:rsidP="00D809D5">
            <w:pPr>
              <w:jc w:val="right"/>
              <w:rPr>
                <w:b/>
                <w:bCs/>
              </w:rPr>
            </w:pPr>
            <w:r>
              <w:rPr>
                <w:b/>
                <w:bCs/>
              </w:rPr>
              <w:t>149 748,75</w:t>
            </w:r>
          </w:p>
        </w:tc>
      </w:tr>
    </w:tbl>
    <w:p w:rsidR="002F3F3A" w:rsidRDefault="002F3F3A" w:rsidP="002F3F3A">
      <w:pPr>
        <w:jc w:val="center"/>
        <w:rPr>
          <w:sz w:val="28"/>
          <w:szCs w:val="28"/>
        </w:rPr>
      </w:pPr>
    </w:p>
    <w:p w:rsidR="002F3F3A" w:rsidRDefault="002F3F3A" w:rsidP="002F3F3A">
      <w:pPr>
        <w:jc w:val="center"/>
        <w:rPr>
          <w:sz w:val="28"/>
          <w:szCs w:val="28"/>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Pr="006E4003" w:rsidRDefault="002F3F3A" w:rsidP="002F3F3A">
      <w:pPr>
        <w:tabs>
          <w:tab w:val="left" w:pos="4786"/>
          <w:tab w:val="left" w:pos="10031"/>
        </w:tabs>
        <w:rPr>
          <w:sz w:val="22"/>
          <w:szCs w:val="22"/>
          <w:lang w:val="en-US"/>
        </w:rPr>
      </w:pPr>
    </w:p>
    <w:p w:rsidR="002F3F3A" w:rsidRDefault="002F3F3A" w:rsidP="002F3F3A">
      <w:pPr>
        <w:ind w:right="567"/>
        <w:jc w:val="right"/>
        <w:rPr>
          <w:sz w:val="22"/>
          <w:szCs w:val="22"/>
          <w:lang w:val="en-US"/>
        </w:rPr>
      </w:pPr>
      <w:r>
        <w:rPr>
          <w:sz w:val="22"/>
          <w:szCs w:val="22"/>
          <w:lang w:val="en-US"/>
        </w:rPr>
        <w:t>Formular Nr.5</w:t>
      </w:r>
    </w:p>
    <w:p w:rsidR="002F3F3A" w:rsidRPr="00F1328C" w:rsidRDefault="002F3F3A" w:rsidP="002F3F3A">
      <w:pPr>
        <w:tabs>
          <w:tab w:val="left" w:pos="4786"/>
          <w:tab w:val="left" w:pos="9923"/>
        </w:tabs>
        <w:ind w:right="567"/>
        <w:jc w:val="right"/>
        <w:rPr>
          <w:sz w:val="22"/>
          <w:szCs w:val="22"/>
          <w:lang w:val="en-US"/>
        </w:rPr>
      </w:pPr>
      <w:r>
        <w:rPr>
          <w:sz w:val="16"/>
          <w:szCs w:val="16"/>
          <w:lang w:val="en-US"/>
        </w:rPr>
        <w:t>WinCmeta</w:t>
      </w:r>
    </w:p>
    <w:tbl>
      <w:tblPr>
        <w:tblW w:w="0" w:type="auto"/>
        <w:tblInd w:w="-459" w:type="dxa"/>
        <w:tblBorders>
          <w:bottom w:val="single" w:sz="4" w:space="0" w:color="auto"/>
        </w:tblBorders>
        <w:tblLayout w:type="fixed"/>
        <w:tblLook w:val="0000"/>
      </w:tblPr>
      <w:tblGrid>
        <w:gridCol w:w="5670"/>
        <w:gridCol w:w="4926"/>
      </w:tblGrid>
      <w:tr w:rsidR="002F3F3A" w:rsidTr="00D809D5">
        <w:trPr>
          <w:trHeight w:val="329"/>
        </w:trPr>
        <w:tc>
          <w:tcPr>
            <w:tcW w:w="5670" w:type="dxa"/>
            <w:tcBorders>
              <w:bottom w:val="single" w:sz="4" w:space="0" w:color="auto"/>
            </w:tcBorders>
          </w:tcPr>
          <w:p w:rsidR="002F3F3A" w:rsidRDefault="002F3F3A" w:rsidP="00D809D5">
            <w:pPr>
              <w:rPr>
                <w:b/>
                <w:bCs/>
                <w:sz w:val="26"/>
                <w:szCs w:val="26"/>
                <w:lang w:val="en-US"/>
              </w:rPr>
            </w:pPr>
            <w:r w:rsidRPr="004A6B3E">
              <w:rPr>
                <w:b/>
                <w:bCs/>
                <w:sz w:val="26"/>
                <w:szCs w:val="26"/>
                <w:lang w:val="en-US"/>
              </w:rPr>
              <w:t>Obiect</w:t>
            </w:r>
            <w:r>
              <w:rPr>
                <w:b/>
                <w:bCs/>
                <w:sz w:val="26"/>
                <w:szCs w:val="26"/>
                <w:lang w:val="en-US"/>
              </w:rPr>
              <w:t xml:space="preserve"> </w:t>
            </w:r>
            <w:r w:rsidRPr="00A11032">
              <w:rPr>
                <w:b/>
                <w:bCs/>
                <w:sz w:val="26"/>
                <w:szCs w:val="26"/>
                <w:lang w:val="en-US"/>
              </w:rPr>
              <w:t>Cen</w:t>
            </w:r>
            <w:r>
              <w:rPr>
                <w:b/>
                <w:bCs/>
                <w:sz w:val="26"/>
                <w:szCs w:val="26"/>
                <w:lang w:val="ro-MO"/>
              </w:rPr>
              <w:t>t</w:t>
            </w:r>
            <w:r>
              <w:rPr>
                <w:b/>
                <w:bCs/>
                <w:sz w:val="26"/>
                <w:szCs w:val="26"/>
                <w:lang w:val="en-US"/>
              </w:rPr>
              <w:t>rul Academic</w:t>
            </w:r>
          </w:p>
          <w:p w:rsidR="002F3F3A" w:rsidRPr="00A11032" w:rsidRDefault="008D35CF" w:rsidP="00D809D5">
            <w:pPr>
              <w:rPr>
                <w:b/>
                <w:bCs/>
                <w:sz w:val="26"/>
                <w:szCs w:val="26"/>
                <w:lang w:val="en-US"/>
              </w:rPr>
            </w:pPr>
            <w:r>
              <w:rPr>
                <w:b/>
                <w:bCs/>
                <w:sz w:val="26"/>
                <w:szCs w:val="26"/>
                <w:lang w:val="en-US"/>
              </w:rPr>
              <w:t>Interna</w:t>
            </w:r>
            <w:r>
              <w:rPr>
                <w:b/>
                <w:bCs/>
                <w:sz w:val="26"/>
                <w:szCs w:val="26"/>
                <w:lang w:val="ro-RO"/>
              </w:rPr>
              <w:t>ț</w:t>
            </w:r>
            <w:r w:rsidR="002F3F3A">
              <w:rPr>
                <w:b/>
                <w:bCs/>
                <w:sz w:val="26"/>
                <w:szCs w:val="26"/>
                <w:lang w:val="en-US"/>
              </w:rPr>
              <w:t>ional Eminescu</w:t>
            </w:r>
          </w:p>
        </w:tc>
        <w:tc>
          <w:tcPr>
            <w:tcW w:w="4926" w:type="dxa"/>
            <w:tcBorders>
              <w:bottom w:val="single" w:sz="4" w:space="0" w:color="auto"/>
            </w:tcBorders>
          </w:tcPr>
          <w:p w:rsidR="002F3F3A" w:rsidRPr="004A6B3E" w:rsidRDefault="002F3F3A" w:rsidP="00D809D5">
            <w:pPr>
              <w:rPr>
                <w:sz w:val="26"/>
                <w:szCs w:val="26"/>
                <w:lang w:val="en-US"/>
              </w:rPr>
            </w:pPr>
            <w:r w:rsidRPr="00AF796A">
              <w:rPr>
                <w:b/>
                <w:bCs/>
                <w:lang w:val="en-US"/>
              </w:rPr>
              <w:t>Investitor</w:t>
            </w:r>
            <w:r>
              <w:t xml:space="preserve"> </w:t>
            </w:r>
          </w:p>
        </w:tc>
      </w:tr>
    </w:tbl>
    <w:p w:rsidR="002F3F3A" w:rsidRDefault="002F3F3A" w:rsidP="002F3F3A"/>
    <w:p w:rsidR="002F3F3A" w:rsidRDefault="002F3F3A" w:rsidP="002F3F3A">
      <w:pPr>
        <w:ind w:right="425"/>
        <w:jc w:val="center"/>
        <w:rPr>
          <w:b/>
          <w:bCs/>
          <w:sz w:val="32"/>
          <w:szCs w:val="32"/>
          <w:lang w:val="en-US"/>
        </w:rPr>
      </w:pPr>
      <w:r w:rsidRPr="004A6B3E">
        <w:rPr>
          <w:b/>
          <w:bCs/>
          <w:sz w:val="32"/>
          <w:szCs w:val="32"/>
          <w:lang w:val="en-US"/>
        </w:rPr>
        <w:t>Catalog de pre</w:t>
      </w:r>
      <w:r>
        <w:rPr>
          <w:b/>
          <w:bCs/>
          <w:sz w:val="32"/>
          <w:szCs w:val="32"/>
          <w:lang w:val="ro-RO"/>
        </w:rPr>
        <w:t>țuri unitare pentru obiect</w:t>
      </w:r>
      <w:r w:rsidRPr="004A6B3E">
        <w:rPr>
          <w:b/>
          <w:bCs/>
          <w:sz w:val="32"/>
          <w:szCs w:val="32"/>
          <w:lang w:val="en-US"/>
        </w:rPr>
        <w:t xml:space="preserve"> </w:t>
      </w:r>
    </w:p>
    <w:p w:rsidR="002F3F3A" w:rsidRDefault="002F3F3A" w:rsidP="002F3F3A">
      <w:pPr>
        <w:ind w:right="425"/>
        <w:jc w:val="center"/>
        <w:rPr>
          <w:b/>
          <w:bCs/>
          <w:sz w:val="32"/>
          <w:szCs w:val="32"/>
          <w:lang w:val="en-US"/>
        </w:rPr>
      </w:pPr>
    </w:p>
    <w:tbl>
      <w:tblPr>
        <w:tblW w:w="0" w:type="auto"/>
        <w:tblInd w:w="-459" w:type="dxa"/>
        <w:tblLayout w:type="fixed"/>
        <w:tblLook w:val="0000"/>
      </w:tblPr>
      <w:tblGrid>
        <w:gridCol w:w="709"/>
        <w:gridCol w:w="1418"/>
        <w:gridCol w:w="3544"/>
        <w:gridCol w:w="1134"/>
        <w:gridCol w:w="1134"/>
        <w:gridCol w:w="1134"/>
        <w:gridCol w:w="1418"/>
      </w:tblGrid>
      <w:tr w:rsidR="002F3F3A" w:rsidRPr="004A6B3E" w:rsidTr="00D809D5">
        <w:trPr>
          <w:cantSplit/>
        </w:trPr>
        <w:tc>
          <w:tcPr>
            <w:tcW w:w="709" w:type="dxa"/>
            <w:vMerge w:val="restart"/>
            <w:tcBorders>
              <w:top w:val="single" w:sz="6" w:space="0" w:color="auto"/>
              <w:left w:val="single" w:sz="6" w:space="0" w:color="auto"/>
              <w:bottom w:val="nil"/>
              <w:right w:val="nil"/>
            </w:tcBorders>
            <w:shd w:val="pct5" w:color="auto" w:fill="auto"/>
            <w:vAlign w:val="center"/>
          </w:tcPr>
          <w:p w:rsidR="002F3F3A" w:rsidRPr="004A6B3E" w:rsidRDefault="002F3F3A" w:rsidP="00D809D5">
            <w:pPr>
              <w:ind w:right="-108"/>
              <w:jc w:val="center"/>
              <w:rPr>
                <w:sz w:val="16"/>
                <w:szCs w:val="16"/>
                <w:lang w:val="en-US"/>
              </w:rPr>
            </w:pPr>
            <w:r w:rsidRPr="004A6B3E">
              <w:rPr>
                <w:sz w:val="16"/>
                <w:szCs w:val="16"/>
              </w:rPr>
              <w:t>№</w:t>
            </w:r>
          </w:p>
          <w:p w:rsidR="002F3F3A" w:rsidRPr="004A6B3E" w:rsidRDefault="002F3F3A" w:rsidP="00D809D5">
            <w:pPr>
              <w:ind w:right="-108"/>
              <w:jc w:val="center"/>
              <w:rPr>
                <w:sz w:val="16"/>
                <w:szCs w:val="16"/>
              </w:rPr>
            </w:pPr>
            <w:r w:rsidRPr="004A6B3E">
              <w:rPr>
                <w:sz w:val="16"/>
                <w:szCs w:val="16"/>
                <w:lang w:val="en-US"/>
              </w:rPr>
              <w:t>crt</w:t>
            </w:r>
            <w:r w:rsidRPr="004A6B3E">
              <w:rPr>
                <w:sz w:val="16"/>
                <w:szCs w:val="16"/>
              </w:rPr>
              <w:t>.</w:t>
            </w:r>
          </w:p>
        </w:tc>
        <w:tc>
          <w:tcPr>
            <w:tcW w:w="1418" w:type="dxa"/>
            <w:vMerge w:val="restart"/>
            <w:tcBorders>
              <w:top w:val="single" w:sz="6" w:space="0" w:color="auto"/>
              <w:left w:val="single" w:sz="6" w:space="0" w:color="auto"/>
              <w:bottom w:val="nil"/>
              <w:right w:val="nil"/>
            </w:tcBorders>
            <w:shd w:val="pct5" w:color="auto" w:fill="auto"/>
            <w:vAlign w:val="center"/>
          </w:tcPr>
          <w:p w:rsidR="002F3F3A" w:rsidRPr="004A6B3E" w:rsidRDefault="002F3F3A" w:rsidP="00D809D5">
            <w:pPr>
              <w:ind w:left="-120" w:right="-108"/>
              <w:jc w:val="center"/>
              <w:rPr>
                <w:sz w:val="16"/>
                <w:szCs w:val="16"/>
                <w:lang w:val="en-US"/>
              </w:rPr>
            </w:pPr>
            <w:r w:rsidRPr="004A6B3E">
              <w:rPr>
                <w:sz w:val="16"/>
                <w:szCs w:val="16"/>
                <w:lang w:val="ro-RO"/>
              </w:rPr>
              <w:t>Simbol</w:t>
            </w:r>
            <w:r w:rsidRPr="004A6B3E">
              <w:rPr>
                <w:sz w:val="16"/>
                <w:szCs w:val="16"/>
                <w:lang w:val="en-US"/>
              </w:rPr>
              <w:t xml:space="preserve"> </w:t>
            </w:r>
            <w:r w:rsidRPr="004A6B3E">
              <w:rPr>
                <w:sz w:val="16"/>
                <w:szCs w:val="16"/>
                <w:lang w:val="ro-RO"/>
              </w:rPr>
              <w:t>norme</w:t>
            </w:r>
            <w:r w:rsidRPr="004A6B3E">
              <w:rPr>
                <w:sz w:val="16"/>
                <w:szCs w:val="16"/>
                <w:lang w:val="en-US"/>
              </w:rPr>
              <w:t xml:space="preserve"> </w:t>
            </w:r>
            <w:r w:rsidRPr="004A6B3E">
              <w:rPr>
                <w:sz w:val="16"/>
                <w:szCs w:val="16"/>
                <w:lang w:val="ro-RO"/>
              </w:rPr>
              <w:t xml:space="preserve">şi Cod </w:t>
            </w:r>
            <w:r w:rsidRPr="004A6B3E">
              <w:rPr>
                <w:sz w:val="16"/>
                <w:szCs w:val="16"/>
                <w:lang w:val="en-US"/>
              </w:rPr>
              <w:t xml:space="preserve"> </w:t>
            </w:r>
            <w:r w:rsidRPr="004A6B3E">
              <w:rPr>
                <w:sz w:val="16"/>
                <w:szCs w:val="16"/>
                <w:lang w:val="ro-RO"/>
              </w:rPr>
              <w:t>resurse</w:t>
            </w:r>
          </w:p>
        </w:tc>
        <w:tc>
          <w:tcPr>
            <w:tcW w:w="3544" w:type="dxa"/>
            <w:vMerge w:val="restart"/>
            <w:tcBorders>
              <w:top w:val="single" w:sz="6" w:space="0" w:color="auto"/>
              <w:left w:val="single" w:sz="6" w:space="0" w:color="auto"/>
              <w:bottom w:val="nil"/>
              <w:right w:val="nil"/>
            </w:tcBorders>
            <w:shd w:val="pct5" w:color="auto" w:fill="auto"/>
            <w:vAlign w:val="center"/>
          </w:tcPr>
          <w:p w:rsidR="002F3F3A" w:rsidRPr="004A6B3E" w:rsidRDefault="002F3F3A" w:rsidP="00D809D5">
            <w:pPr>
              <w:jc w:val="center"/>
              <w:rPr>
                <w:sz w:val="16"/>
                <w:szCs w:val="16"/>
                <w:lang w:val="en-US"/>
              </w:rPr>
            </w:pPr>
            <w:r w:rsidRPr="004A6B3E">
              <w:rPr>
                <w:sz w:val="16"/>
                <w:szCs w:val="16"/>
                <w:lang w:val="ro-RO"/>
              </w:rPr>
              <w:t>Denumire lucrări, cheltuieli  şi resurse</w:t>
            </w:r>
          </w:p>
        </w:tc>
        <w:tc>
          <w:tcPr>
            <w:tcW w:w="1134" w:type="dxa"/>
            <w:vMerge w:val="restart"/>
            <w:tcBorders>
              <w:top w:val="single" w:sz="6" w:space="0" w:color="auto"/>
              <w:left w:val="single" w:sz="6" w:space="0" w:color="auto"/>
              <w:bottom w:val="nil"/>
              <w:right w:val="nil"/>
            </w:tcBorders>
            <w:shd w:val="pct5" w:color="auto" w:fill="auto"/>
            <w:vAlign w:val="center"/>
          </w:tcPr>
          <w:p w:rsidR="002F3F3A" w:rsidRPr="004A6B3E" w:rsidRDefault="002F3F3A" w:rsidP="00D809D5">
            <w:pPr>
              <w:ind w:left="-108" w:right="-108"/>
              <w:jc w:val="center"/>
              <w:rPr>
                <w:sz w:val="16"/>
                <w:szCs w:val="16"/>
              </w:rPr>
            </w:pPr>
            <w:r w:rsidRPr="004A6B3E">
              <w:rPr>
                <w:sz w:val="16"/>
                <w:szCs w:val="16"/>
                <w:lang w:val="ro-RO"/>
              </w:rPr>
              <w:t>U.M.</w:t>
            </w:r>
          </w:p>
        </w:tc>
        <w:tc>
          <w:tcPr>
            <w:tcW w:w="1134" w:type="dxa"/>
            <w:vMerge w:val="restart"/>
            <w:tcBorders>
              <w:top w:val="single" w:sz="6" w:space="0" w:color="auto"/>
              <w:left w:val="single" w:sz="6" w:space="0" w:color="auto"/>
              <w:bottom w:val="nil"/>
              <w:right w:val="nil"/>
            </w:tcBorders>
            <w:shd w:val="pct5" w:color="auto" w:fill="auto"/>
            <w:vAlign w:val="center"/>
          </w:tcPr>
          <w:p w:rsidR="002F3F3A" w:rsidRPr="004A6B3E" w:rsidRDefault="002F3F3A" w:rsidP="00D809D5">
            <w:pPr>
              <w:ind w:left="-108" w:right="-108"/>
              <w:jc w:val="center"/>
              <w:rPr>
                <w:sz w:val="16"/>
                <w:szCs w:val="16"/>
                <w:lang w:val="en-US"/>
              </w:rPr>
            </w:pPr>
            <w:r w:rsidRPr="004A6B3E">
              <w:rPr>
                <w:sz w:val="16"/>
                <w:szCs w:val="16"/>
                <w:lang w:val="ro-RO"/>
              </w:rPr>
              <w:t>Consum de resurse pe unitate de măsură</w:t>
            </w:r>
          </w:p>
        </w:tc>
        <w:tc>
          <w:tcPr>
            <w:tcW w:w="2552" w:type="dxa"/>
            <w:gridSpan w:val="2"/>
            <w:tcBorders>
              <w:top w:val="single" w:sz="6" w:space="0" w:color="auto"/>
              <w:left w:val="single" w:sz="6" w:space="0" w:color="auto"/>
              <w:bottom w:val="single" w:sz="6" w:space="0" w:color="auto"/>
              <w:right w:val="single" w:sz="6" w:space="0" w:color="auto"/>
            </w:tcBorders>
            <w:shd w:val="pct5" w:color="auto" w:fill="auto"/>
            <w:vAlign w:val="center"/>
          </w:tcPr>
          <w:p w:rsidR="002F3F3A" w:rsidRPr="004A6B3E" w:rsidRDefault="002F3F3A" w:rsidP="00D809D5">
            <w:pPr>
              <w:jc w:val="center"/>
              <w:rPr>
                <w:sz w:val="16"/>
                <w:szCs w:val="16"/>
              </w:rPr>
            </w:pPr>
            <w:r w:rsidRPr="004A6B3E">
              <w:rPr>
                <w:sz w:val="16"/>
                <w:szCs w:val="16"/>
                <w:lang w:val="en-US"/>
              </w:rPr>
              <w:t>Valoare, lei</w:t>
            </w:r>
          </w:p>
        </w:tc>
      </w:tr>
      <w:tr w:rsidR="002F3F3A" w:rsidRPr="004A6B3E" w:rsidTr="00D809D5">
        <w:trPr>
          <w:cantSplit/>
        </w:trPr>
        <w:tc>
          <w:tcPr>
            <w:tcW w:w="709" w:type="dxa"/>
            <w:vMerge/>
            <w:tcBorders>
              <w:top w:val="nil"/>
              <w:left w:val="single" w:sz="6" w:space="0" w:color="auto"/>
              <w:bottom w:val="single" w:sz="6" w:space="0" w:color="auto"/>
              <w:right w:val="single" w:sz="6" w:space="0" w:color="auto"/>
            </w:tcBorders>
            <w:shd w:val="pct5" w:color="auto" w:fill="auto"/>
            <w:vAlign w:val="center"/>
          </w:tcPr>
          <w:p w:rsidR="002F3F3A" w:rsidRPr="004A6B3E" w:rsidRDefault="002F3F3A" w:rsidP="00D809D5">
            <w:pPr>
              <w:jc w:val="center"/>
              <w:rPr>
                <w:sz w:val="16"/>
                <w:szCs w:val="16"/>
              </w:rPr>
            </w:pPr>
          </w:p>
        </w:tc>
        <w:tc>
          <w:tcPr>
            <w:tcW w:w="1418" w:type="dxa"/>
            <w:vMerge/>
            <w:tcBorders>
              <w:top w:val="nil"/>
              <w:left w:val="single" w:sz="6" w:space="0" w:color="auto"/>
              <w:bottom w:val="single" w:sz="6" w:space="0" w:color="auto"/>
              <w:right w:val="single" w:sz="6" w:space="0" w:color="auto"/>
            </w:tcBorders>
            <w:shd w:val="pct5" w:color="auto" w:fill="auto"/>
            <w:vAlign w:val="center"/>
          </w:tcPr>
          <w:p w:rsidR="002F3F3A" w:rsidRPr="004A6B3E" w:rsidRDefault="002F3F3A" w:rsidP="00D809D5">
            <w:pPr>
              <w:jc w:val="center"/>
              <w:rPr>
                <w:sz w:val="16"/>
                <w:szCs w:val="16"/>
              </w:rPr>
            </w:pPr>
          </w:p>
        </w:tc>
        <w:tc>
          <w:tcPr>
            <w:tcW w:w="3544" w:type="dxa"/>
            <w:vMerge/>
            <w:tcBorders>
              <w:top w:val="nil"/>
              <w:left w:val="single" w:sz="6" w:space="0" w:color="auto"/>
              <w:bottom w:val="single" w:sz="6" w:space="0" w:color="auto"/>
              <w:right w:val="single" w:sz="6" w:space="0" w:color="auto"/>
            </w:tcBorders>
            <w:shd w:val="pct5" w:color="auto" w:fill="auto"/>
            <w:vAlign w:val="center"/>
          </w:tcPr>
          <w:p w:rsidR="002F3F3A" w:rsidRPr="004A6B3E" w:rsidRDefault="002F3F3A" w:rsidP="00D809D5">
            <w:pPr>
              <w:jc w:val="center"/>
              <w:rPr>
                <w:sz w:val="16"/>
                <w:szCs w:val="16"/>
              </w:rPr>
            </w:pPr>
          </w:p>
        </w:tc>
        <w:tc>
          <w:tcPr>
            <w:tcW w:w="1134" w:type="dxa"/>
            <w:vMerge/>
            <w:tcBorders>
              <w:top w:val="nil"/>
              <w:left w:val="single" w:sz="6" w:space="0" w:color="auto"/>
              <w:bottom w:val="single" w:sz="6" w:space="0" w:color="auto"/>
              <w:right w:val="single" w:sz="6" w:space="0" w:color="auto"/>
            </w:tcBorders>
            <w:shd w:val="pct5" w:color="auto" w:fill="auto"/>
            <w:vAlign w:val="center"/>
          </w:tcPr>
          <w:p w:rsidR="002F3F3A" w:rsidRPr="004A6B3E" w:rsidRDefault="002F3F3A" w:rsidP="00D809D5">
            <w:pPr>
              <w:jc w:val="center"/>
              <w:rPr>
                <w:sz w:val="16"/>
                <w:szCs w:val="16"/>
              </w:rPr>
            </w:pPr>
          </w:p>
        </w:tc>
        <w:tc>
          <w:tcPr>
            <w:tcW w:w="1134" w:type="dxa"/>
            <w:vMerge/>
            <w:tcBorders>
              <w:top w:val="nil"/>
              <w:left w:val="single" w:sz="6" w:space="0" w:color="auto"/>
              <w:bottom w:val="single" w:sz="6" w:space="0" w:color="auto"/>
              <w:right w:val="single" w:sz="6" w:space="0" w:color="auto"/>
            </w:tcBorders>
            <w:shd w:val="pct5" w:color="auto" w:fill="auto"/>
            <w:vAlign w:val="center"/>
          </w:tcPr>
          <w:p w:rsidR="002F3F3A" w:rsidRPr="004A6B3E" w:rsidRDefault="002F3F3A" w:rsidP="00D809D5">
            <w:pPr>
              <w:jc w:val="center"/>
              <w:rPr>
                <w:sz w:val="16"/>
                <w:szCs w:val="16"/>
              </w:rPr>
            </w:pPr>
          </w:p>
        </w:tc>
        <w:tc>
          <w:tcPr>
            <w:tcW w:w="1134" w:type="dxa"/>
            <w:tcBorders>
              <w:top w:val="nil"/>
              <w:left w:val="nil"/>
              <w:bottom w:val="single" w:sz="6" w:space="0" w:color="auto"/>
              <w:right w:val="single" w:sz="6" w:space="0" w:color="auto"/>
            </w:tcBorders>
            <w:shd w:val="pct5" w:color="auto" w:fill="auto"/>
            <w:vAlign w:val="center"/>
          </w:tcPr>
          <w:p w:rsidR="002F3F3A" w:rsidRPr="004A6B3E" w:rsidRDefault="002F3F3A" w:rsidP="00D809D5">
            <w:pPr>
              <w:jc w:val="center"/>
              <w:rPr>
                <w:sz w:val="16"/>
                <w:szCs w:val="16"/>
                <w:lang w:val="en-US"/>
              </w:rPr>
            </w:pPr>
            <w:r w:rsidRPr="004A6B3E">
              <w:rPr>
                <w:sz w:val="16"/>
                <w:szCs w:val="16"/>
                <w:lang w:val="ro-RO"/>
              </w:rPr>
              <w:t>Pe unitate de măsură</w:t>
            </w:r>
          </w:p>
          <w:p w:rsidR="002F3F3A" w:rsidRPr="004A6B3E" w:rsidRDefault="002F3F3A" w:rsidP="00D809D5">
            <w:pPr>
              <w:jc w:val="center"/>
              <w:rPr>
                <w:sz w:val="16"/>
                <w:szCs w:val="16"/>
              </w:rPr>
            </w:pPr>
          </w:p>
        </w:tc>
        <w:tc>
          <w:tcPr>
            <w:tcW w:w="1418" w:type="dxa"/>
            <w:tcBorders>
              <w:top w:val="nil"/>
              <w:left w:val="nil"/>
              <w:bottom w:val="single" w:sz="6" w:space="0" w:color="auto"/>
              <w:right w:val="single" w:sz="6" w:space="0" w:color="auto"/>
            </w:tcBorders>
            <w:shd w:val="pct5" w:color="auto" w:fill="auto"/>
            <w:vAlign w:val="center"/>
          </w:tcPr>
          <w:p w:rsidR="002F3F3A" w:rsidRPr="004A6B3E" w:rsidRDefault="002F3F3A" w:rsidP="00D809D5">
            <w:pPr>
              <w:jc w:val="center"/>
              <w:rPr>
                <w:sz w:val="16"/>
                <w:szCs w:val="16"/>
                <w:lang w:val="en-US"/>
              </w:rPr>
            </w:pPr>
            <w:r w:rsidRPr="004A6B3E">
              <w:rPr>
                <w:sz w:val="16"/>
                <w:szCs w:val="16"/>
                <w:lang w:val="en-US"/>
              </w:rPr>
              <w:t>Total</w:t>
            </w:r>
          </w:p>
          <w:p w:rsidR="002F3F3A" w:rsidRDefault="002F3F3A" w:rsidP="00D809D5">
            <w:pPr>
              <w:jc w:val="center"/>
            </w:pPr>
            <w:r>
              <w:t>—————</w:t>
            </w:r>
          </w:p>
          <w:p w:rsidR="002F3F3A" w:rsidRDefault="002F3F3A" w:rsidP="00D809D5">
            <w:pPr>
              <w:jc w:val="center"/>
            </w:pPr>
            <w:r>
              <w:t>incl. salariu</w:t>
            </w:r>
          </w:p>
          <w:p w:rsidR="002F3F3A" w:rsidRPr="00E75A7D" w:rsidRDefault="002F3F3A" w:rsidP="00D809D5">
            <w:pPr>
              <w:jc w:val="center"/>
              <w:rPr>
                <w:sz w:val="2"/>
                <w:szCs w:val="2"/>
                <w:lang w:val="en-US"/>
              </w:rPr>
            </w:pPr>
          </w:p>
        </w:tc>
      </w:tr>
    </w:tbl>
    <w:p w:rsidR="002F3F3A" w:rsidRDefault="002F3F3A" w:rsidP="002F3F3A">
      <w:pPr>
        <w:rPr>
          <w:sz w:val="2"/>
          <w:szCs w:val="2"/>
          <w:lang w:val="en-US"/>
        </w:rPr>
      </w:pPr>
    </w:p>
    <w:tbl>
      <w:tblPr>
        <w:tblW w:w="0" w:type="auto"/>
        <w:tblInd w:w="-459" w:type="dxa"/>
        <w:tblLayout w:type="fixed"/>
        <w:tblLook w:val="0000"/>
      </w:tblPr>
      <w:tblGrid>
        <w:gridCol w:w="709"/>
        <w:gridCol w:w="1418"/>
        <w:gridCol w:w="3544"/>
        <w:gridCol w:w="1134"/>
        <w:gridCol w:w="1134"/>
        <w:gridCol w:w="1134"/>
        <w:gridCol w:w="1420"/>
      </w:tblGrid>
      <w:tr w:rsidR="002F3F3A" w:rsidRPr="00BD14F8" w:rsidTr="00D809D5">
        <w:trPr>
          <w:cantSplit/>
          <w:tblHeader/>
        </w:trPr>
        <w:tc>
          <w:tcPr>
            <w:tcW w:w="709" w:type="dxa"/>
            <w:tcBorders>
              <w:top w:val="single" w:sz="6" w:space="0" w:color="auto"/>
              <w:left w:val="single" w:sz="6" w:space="0" w:color="auto"/>
              <w:bottom w:val="double" w:sz="6" w:space="0" w:color="auto"/>
              <w:right w:val="nil"/>
            </w:tcBorders>
            <w:shd w:val="pct5" w:color="auto" w:fill="auto"/>
          </w:tcPr>
          <w:p w:rsidR="002F3F3A" w:rsidRPr="00BD14F8" w:rsidRDefault="002F3F3A" w:rsidP="00D809D5">
            <w:pPr>
              <w:ind w:right="-108"/>
              <w:jc w:val="center"/>
              <w:rPr>
                <w:sz w:val="16"/>
                <w:szCs w:val="16"/>
              </w:rPr>
            </w:pPr>
            <w:r w:rsidRPr="00BD14F8">
              <w:rPr>
                <w:sz w:val="16"/>
                <w:szCs w:val="16"/>
              </w:rPr>
              <w:t>1</w:t>
            </w:r>
          </w:p>
        </w:tc>
        <w:tc>
          <w:tcPr>
            <w:tcW w:w="1418" w:type="dxa"/>
            <w:tcBorders>
              <w:top w:val="single" w:sz="6" w:space="0" w:color="auto"/>
              <w:left w:val="single" w:sz="6" w:space="0" w:color="auto"/>
              <w:bottom w:val="double" w:sz="6" w:space="0" w:color="auto"/>
              <w:right w:val="nil"/>
            </w:tcBorders>
            <w:shd w:val="pct5" w:color="auto" w:fill="auto"/>
          </w:tcPr>
          <w:p w:rsidR="002F3F3A" w:rsidRPr="00BD14F8" w:rsidRDefault="002F3F3A" w:rsidP="00D809D5">
            <w:pPr>
              <w:ind w:left="-120" w:right="-108"/>
              <w:jc w:val="center"/>
              <w:rPr>
                <w:sz w:val="16"/>
                <w:szCs w:val="16"/>
              </w:rPr>
            </w:pPr>
            <w:r w:rsidRPr="00BD14F8">
              <w:rPr>
                <w:sz w:val="16"/>
                <w:szCs w:val="16"/>
              </w:rPr>
              <w:t>2</w:t>
            </w:r>
          </w:p>
        </w:tc>
        <w:tc>
          <w:tcPr>
            <w:tcW w:w="3544" w:type="dxa"/>
            <w:tcBorders>
              <w:top w:val="single" w:sz="6" w:space="0" w:color="auto"/>
              <w:left w:val="single" w:sz="6" w:space="0" w:color="auto"/>
              <w:bottom w:val="double" w:sz="6" w:space="0" w:color="auto"/>
              <w:right w:val="nil"/>
            </w:tcBorders>
            <w:shd w:val="pct5" w:color="auto" w:fill="auto"/>
          </w:tcPr>
          <w:p w:rsidR="002F3F3A" w:rsidRPr="00BD14F8" w:rsidRDefault="002F3F3A" w:rsidP="00D809D5">
            <w:pPr>
              <w:jc w:val="center"/>
              <w:rPr>
                <w:sz w:val="16"/>
                <w:szCs w:val="16"/>
              </w:rPr>
            </w:pPr>
            <w:r w:rsidRPr="00BD14F8">
              <w:rPr>
                <w:sz w:val="16"/>
                <w:szCs w:val="16"/>
              </w:rPr>
              <w:t>3</w:t>
            </w:r>
          </w:p>
        </w:tc>
        <w:tc>
          <w:tcPr>
            <w:tcW w:w="1134" w:type="dxa"/>
            <w:tcBorders>
              <w:top w:val="single" w:sz="6" w:space="0" w:color="auto"/>
              <w:left w:val="single" w:sz="6" w:space="0" w:color="auto"/>
              <w:bottom w:val="double" w:sz="6" w:space="0" w:color="auto"/>
              <w:right w:val="nil"/>
            </w:tcBorders>
            <w:shd w:val="pct5" w:color="auto" w:fill="auto"/>
          </w:tcPr>
          <w:p w:rsidR="002F3F3A" w:rsidRPr="00BD14F8" w:rsidRDefault="002F3F3A" w:rsidP="00D809D5">
            <w:pPr>
              <w:ind w:left="-108" w:right="-108"/>
              <w:jc w:val="center"/>
              <w:rPr>
                <w:sz w:val="16"/>
                <w:szCs w:val="16"/>
              </w:rPr>
            </w:pPr>
            <w:r w:rsidRPr="00BD14F8">
              <w:rPr>
                <w:sz w:val="16"/>
                <w:szCs w:val="16"/>
              </w:rPr>
              <w:t>4</w:t>
            </w:r>
          </w:p>
        </w:tc>
        <w:tc>
          <w:tcPr>
            <w:tcW w:w="1134" w:type="dxa"/>
            <w:tcBorders>
              <w:top w:val="single" w:sz="6" w:space="0" w:color="auto"/>
              <w:left w:val="single" w:sz="6" w:space="0" w:color="auto"/>
              <w:bottom w:val="double" w:sz="6" w:space="0" w:color="auto"/>
              <w:right w:val="nil"/>
            </w:tcBorders>
            <w:shd w:val="pct5" w:color="auto" w:fill="auto"/>
          </w:tcPr>
          <w:p w:rsidR="002F3F3A" w:rsidRPr="00BD14F8" w:rsidRDefault="002F3F3A" w:rsidP="00D809D5">
            <w:pPr>
              <w:ind w:left="-108" w:right="-108"/>
              <w:jc w:val="center"/>
              <w:rPr>
                <w:sz w:val="16"/>
                <w:szCs w:val="16"/>
              </w:rPr>
            </w:pPr>
            <w:r w:rsidRPr="00BD14F8">
              <w:rPr>
                <w:sz w:val="16"/>
                <w:szCs w:val="16"/>
              </w:rPr>
              <w:t>5</w:t>
            </w:r>
          </w:p>
        </w:tc>
        <w:tc>
          <w:tcPr>
            <w:tcW w:w="1134" w:type="dxa"/>
            <w:tcBorders>
              <w:top w:val="single" w:sz="6" w:space="0" w:color="auto"/>
              <w:left w:val="single" w:sz="6" w:space="0" w:color="auto"/>
              <w:bottom w:val="double" w:sz="6" w:space="0" w:color="auto"/>
              <w:right w:val="single" w:sz="6" w:space="0" w:color="auto"/>
            </w:tcBorders>
            <w:shd w:val="pct5" w:color="auto" w:fill="auto"/>
          </w:tcPr>
          <w:p w:rsidR="002F3F3A" w:rsidRPr="00BD14F8" w:rsidRDefault="002F3F3A" w:rsidP="00D809D5">
            <w:pPr>
              <w:jc w:val="center"/>
              <w:rPr>
                <w:sz w:val="16"/>
                <w:szCs w:val="16"/>
              </w:rPr>
            </w:pPr>
            <w:r w:rsidRPr="00BD14F8">
              <w:rPr>
                <w:sz w:val="16"/>
                <w:szCs w:val="16"/>
              </w:rPr>
              <w:t>6</w:t>
            </w:r>
          </w:p>
        </w:tc>
        <w:tc>
          <w:tcPr>
            <w:tcW w:w="1418" w:type="dxa"/>
            <w:tcBorders>
              <w:top w:val="single" w:sz="6" w:space="0" w:color="auto"/>
              <w:left w:val="single" w:sz="6" w:space="0" w:color="auto"/>
              <w:bottom w:val="double" w:sz="6" w:space="0" w:color="auto"/>
              <w:right w:val="single" w:sz="6" w:space="0" w:color="auto"/>
            </w:tcBorders>
            <w:shd w:val="pct5" w:color="auto" w:fill="auto"/>
          </w:tcPr>
          <w:p w:rsidR="002F3F3A" w:rsidRPr="00BD14F8" w:rsidRDefault="002F3F3A" w:rsidP="00D809D5">
            <w:pPr>
              <w:jc w:val="center"/>
              <w:rPr>
                <w:sz w:val="16"/>
                <w:szCs w:val="16"/>
              </w:rPr>
            </w:pPr>
            <w:r w:rsidRPr="00BD14F8">
              <w:rPr>
                <w:sz w:val="16"/>
                <w:szCs w:val="16"/>
              </w:rPr>
              <w:t>7</w:t>
            </w:r>
          </w:p>
        </w:tc>
      </w:tr>
      <w:tr w:rsidR="002F3F3A" w:rsidRPr="00E75A7D"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jc w:val="center"/>
            </w:pPr>
          </w:p>
        </w:tc>
        <w:tc>
          <w:tcPr>
            <w:tcW w:w="1418" w:type="dxa"/>
            <w:tcBorders>
              <w:top w:val="single" w:sz="4" w:space="0" w:color="auto"/>
              <w:bottom w:val="single" w:sz="4" w:space="0" w:color="auto"/>
            </w:tcBorders>
          </w:tcPr>
          <w:p w:rsidR="002F3F3A" w:rsidRPr="00E75A7D" w:rsidRDefault="002F3F3A" w:rsidP="00D809D5"/>
        </w:tc>
        <w:tc>
          <w:tcPr>
            <w:tcW w:w="3544" w:type="dxa"/>
            <w:tcBorders>
              <w:top w:val="single" w:sz="4" w:space="0" w:color="auto"/>
              <w:bottom w:val="single" w:sz="4" w:space="0" w:color="auto"/>
            </w:tcBorders>
          </w:tcPr>
          <w:p w:rsidR="002F3F3A" w:rsidRDefault="002F3F3A" w:rsidP="00D809D5">
            <w:pPr>
              <w:rPr>
                <w:b/>
                <w:bCs/>
                <w:lang w:val="en-US"/>
              </w:rPr>
            </w:pPr>
            <w:r>
              <w:rPr>
                <w:b/>
                <w:bCs/>
                <w:sz w:val="22"/>
                <w:szCs w:val="22"/>
              </w:rPr>
              <w:t>1. Amenajarea</w:t>
            </w:r>
          </w:p>
          <w:p w:rsidR="002F3F3A" w:rsidRPr="00B40365" w:rsidRDefault="002F3F3A" w:rsidP="00D809D5"/>
        </w:tc>
        <w:tc>
          <w:tcPr>
            <w:tcW w:w="1134" w:type="dxa"/>
            <w:tcBorders>
              <w:top w:val="single" w:sz="4" w:space="0" w:color="auto"/>
              <w:bottom w:val="single" w:sz="4" w:space="0" w:color="auto"/>
            </w:tcBorders>
          </w:tcPr>
          <w:p w:rsidR="002F3F3A" w:rsidRPr="00E75A7D" w:rsidRDefault="002F3F3A" w:rsidP="00D809D5"/>
        </w:tc>
        <w:tc>
          <w:tcPr>
            <w:tcW w:w="1134" w:type="dxa"/>
            <w:tcBorders>
              <w:top w:val="single" w:sz="4" w:space="0" w:color="auto"/>
              <w:bottom w:val="single" w:sz="4" w:space="0" w:color="auto"/>
            </w:tcBorders>
          </w:tcPr>
          <w:p w:rsidR="002F3F3A" w:rsidRPr="00E75A7D" w:rsidRDefault="002F3F3A" w:rsidP="00D809D5"/>
        </w:tc>
        <w:tc>
          <w:tcPr>
            <w:tcW w:w="1133" w:type="dxa"/>
            <w:tcBorders>
              <w:top w:val="single" w:sz="4" w:space="0" w:color="auto"/>
              <w:bottom w:val="single" w:sz="4" w:space="0" w:color="auto"/>
              <w:right w:val="single" w:sz="4" w:space="0" w:color="auto"/>
            </w:tcBorders>
          </w:tcPr>
          <w:p w:rsidR="002F3F3A" w:rsidRPr="00E75A7D" w:rsidRDefault="002F3F3A" w:rsidP="00D809D5"/>
        </w:tc>
        <w:tc>
          <w:tcPr>
            <w:tcW w:w="1418" w:type="dxa"/>
            <w:tcBorders>
              <w:top w:val="single" w:sz="4" w:space="0" w:color="auto"/>
              <w:bottom w:val="single" w:sz="4" w:space="0" w:color="auto"/>
            </w:tcBorders>
          </w:tcPr>
          <w:p w:rsidR="002F3F3A" w:rsidRPr="00E75A7D" w:rsidRDefault="002F3F3A" w:rsidP="00D809D5"/>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DG04B</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Desfacerea de borduri de piatra sau de  beton  de orice dimensiune, asezate pe beton</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16,82</w:t>
            </w:r>
          </w:p>
          <w:p w:rsidR="002F3F3A" w:rsidRDefault="002F3F3A" w:rsidP="00D809D5">
            <w:pPr>
              <w:jc w:val="center"/>
            </w:pPr>
            <w:r>
              <w:t>—————</w:t>
            </w:r>
          </w:p>
          <w:p w:rsidR="002F3F3A" w:rsidRPr="00E75A7D" w:rsidRDefault="002F3F3A" w:rsidP="00D809D5">
            <w:pPr>
              <w:jc w:val="center"/>
              <w:rPr>
                <w:sz w:val="2"/>
                <w:szCs w:val="2"/>
                <w:lang w:val="en-US"/>
              </w:rPr>
            </w:pPr>
            <w:r>
              <w:t>16,82</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necalificat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16,82</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2</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DI109</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Decaparea mecanizata a imbracamintei din beton asfaltic</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m3</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292,36</w:t>
            </w:r>
          </w:p>
          <w:p w:rsidR="002F3F3A" w:rsidRDefault="002F3F3A" w:rsidP="00D809D5">
            <w:pPr>
              <w:jc w:val="center"/>
            </w:pPr>
            <w:r>
              <w:t>—————</w:t>
            </w:r>
          </w:p>
          <w:p w:rsidR="002F3F3A" w:rsidRPr="00E75A7D" w:rsidRDefault="002F3F3A" w:rsidP="00D809D5">
            <w:pPr>
              <w:jc w:val="center"/>
              <w:rPr>
                <w:sz w:val="2"/>
                <w:szCs w:val="2"/>
                <w:lang w:val="en-US"/>
              </w:rPr>
            </w:pPr>
            <w:r>
              <w:t>84,11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9310060019930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1,6000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84,11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2952220003546</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Autogreder pina la 175 cp</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0,0191</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282,92</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5,40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2952270003370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Ciocan pneumatic 4.0-5.9 m3/min</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0,7750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28,34</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21,96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12340002506</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 xml:space="preserve">Compresor 5-6 m3/min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0,7750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233,40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180,88</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3</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TsC03F1</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E75A7D" w:rsidRDefault="002F3F3A" w:rsidP="00D809D5">
            <w:pPr>
              <w:rPr>
                <w:sz w:val="18"/>
                <w:szCs w:val="18"/>
              </w:rPr>
            </w:pPr>
            <w:r w:rsidRPr="00A11032">
              <w:rPr>
                <w:sz w:val="18"/>
                <w:szCs w:val="18"/>
                <w:lang w:val="en-US"/>
              </w:rPr>
              <w:t xml:space="preserve">Sapatura mecanica cu excavatorul de 0,40-0,70 mc, cu motor cu ardere interna si comanda hidraulica, in pamint cu umiditate naturala, descarcare in autovehicule teren catg. </w:t>
            </w:r>
            <w:r w:rsidRPr="00E75A7D">
              <w:rPr>
                <w:sz w:val="18"/>
                <w:szCs w:val="18"/>
              </w:rPr>
              <w:t>II</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100 m3</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565,97</w:t>
            </w:r>
          </w:p>
          <w:p w:rsidR="002F3F3A" w:rsidRDefault="002F3F3A" w:rsidP="00D809D5">
            <w:pPr>
              <w:jc w:val="center"/>
            </w:pPr>
            <w:r>
              <w:t>—————</w:t>
            </w:r>
          </w:p>
          <w:p w:rsidR="002F3F3A" w:rsidRPr="00E75A7D" w:rsidRDefault="002F3F3A" w:rsidP="00D809D5">
            <w:pPr>
              <w:jc w:val="center"/>
              <w:rPr>
                <w:sz w:val="2"/>
                <w:szCs w:val="2"/>
                <w:lang w:val="en-US"/>
              </w:rPr>
            </w:pPr>
            <w:r>
              <w:t>0,00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2952260003501</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Excavator pe senile cu o cupa cu motor termic, 0,40-0,70 mc</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2,2500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251,54</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565,96</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4</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TsI50A10</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Transportarea pamintului cu autobasculanta de 5 t la distanta de 10 km</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t</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24,11</w:t>
            </w:r>
          </w:p>
          <w:p w:rsidR="002F3F3A" w:rsidRDefault="002F3F3A" w:rsidP="00D809D5">
            <w:pPr>
              <w:jc w:val="center"/>
            </w:pPr>
            <w:r>
              <w:t>—————</w:t>
            </w:r>
          </w:p>
          <w:p w:rsidR="002F3F3A" w:rsidRPr="00E75A7D" w:rsidRDefault="002F3F3A" w:rsidP="00D809D5">
            <w:pPr>
              <w:jc w:val="center"/>
              <w:rPr>
                <w:sz w:val="2"/>
                <w:szCs w:val="2"/>
                <w:lang w:val="en-US"/>
              </w:rPr>
            </w:pPr>
            <w:r>
              <w:t>0,00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3410540000006</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Autobasculanta-5t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0,1820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132,50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24,12</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5</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TsA02B</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Sapatura manuala de pamint in spatii limitate, avind sub 1,00 m sau peste 1,00 m latime, executata fara sprijiniri, cu taluz vertical, la fundatii, canale, subsoluri, drenuri, trepte de infratire, in pamint necoeziv sau slab coeziv adincime &lt; 0,75 m teren mijlociu</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m3</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62,56</w:t>
            </w:r>
          </w:p>
          <w:p w:rsidR="002F3F3A" w:rsidRDefault="002F3F3A" w:rsidP="00D809D5">
            <w:pPr>
              <w:jc w:val="center"/>
            </w:pPr>
            <w:r>
              <w:t>—————</w:t>
            </w:r>
          </w:p>
          <w:p w:rsidR="002F3F3A" w:rsidRPr="00E75A7D" w:rsidRDefault="002F3F3A" w:rsidP="00D809D5">
            <w:pPr>
              <w:jc w:val="center"/>
              <w:rPr>
                <w:sz w:val="2"/>
                <w:szCs w:val="2"/>
                <w:lang w:val="en-US"/>
              </w:rPr>
            </w:pPr>
            <w:r>
              <w:t>62,56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necalificat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1,1900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62,56</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6</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TsC54C</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Strat de fundatie din pietris</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m3</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362,45</w:t>
            </w:r>
          </w:p>
          <w:p w:rsidR="002F3F3A" w:rsidRDefault="002F3F3A" w:rsidP="00D809D5">
            <w:pPr>
              <w:jc w:val="center"/>
            </w:pPr>
            <w:r>
              <w:t>—————</w:t>
            </w:r>
          </w:p>
          <w:p w:rsidR="002F3F3A" w:rsidRPr="00E75A7D" w:rsidRDefault="002F3F3A" w:rsidP="00D809D5">
            <w:pPr>
              <w:jc w:val="center"/>
              <w:rPr>
                <w:sz w:val="2"/>
                <w:szCs w:val="2"/>
                <w:lang w:val="en-US"/>
              </w:rPr>
            </w:pPr>
            <w:r>
              <w:t>52,04</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necalificat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0,9900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52,04</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1421102200068</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Pietris ciuruit nespalat de riu 7-15mm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1,1500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207,50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238,63</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4100126202818</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Apa</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2912340002506</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Compresor mobil motor ardere interna, presiunea pina la 686 kPa (7atm), 2,2 m3/min</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0,2100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233,40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49,01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2592270004021</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Compactor pe pneuri sau mecanic 150 - 200 kg</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0,4200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54,20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22,76</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7</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DE17A</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 xml:space="preserve">Pavaje executate din placi de trotuare din beton prefabricat asezate pe un strat din amestec uscat de ciment si nisip, in proportie 1:3, rostuit cu amestec uscat de ciment si nisip, grosime strat de 5 cm </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m2</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159,17</w:t>
            </w:r>
          </w:p>
          <w:p w:rsidR="002F3F3A" w:rsidRDefault="002F3F3A" w:rsidP="00D809D5">
            <w:pPr>
              <w:jc w:val="center"/>
            </w:pPr>
            <w:r>
              <w:t>—————</w:t>
            </w:r>
          </w:p>
          <w:p w:rsidR="002F3F3A" w:rsidRPr="00E75A7D" w:rsidRDefault="002F3F3A" w:rsidP="00D809D5">
            <w:pPr>
              <w:jc w:val="center"/>
              <w:rPr>
                <w:sz w:val="2"/>
                <w:szCs w:val="2"/>
                <w:lang w:val="en-US"/>
              </w:rPr>
            </w:pPr>
            <w:r>
              <w:t>31,33</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7129020012800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Pavator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0,5802</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30,50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9310060019922</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 xml:space="preserve">Muncitor deservire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0,0158</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0,83</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2651122100027</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Ciment portland M400 saci, (pentru rosturi)</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1,6000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1,62</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2,59</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2651122100442</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Ciment portland M400 saci, (pentru strat)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13,2000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1,62</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21,38</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2661112800655</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 xml:space="preserve">Placi din beton, pentru trotuare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m2</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1,0150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95,83</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97,27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1421102200546</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Nisip pentru constructii 0,3-0,7 mm (pentru rosturi)</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137,20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0,69</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1421102200547</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Nisip pentru constructii 0,3-0,7 mm (pentru strat)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0,0380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137,20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2881116002701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Disc pentru taiat placi</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buc</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0,70</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8</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DE11A</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Borduri mici, prefabricate din beton cu sectiunea de 10x15 cm, pnetu incadrarea spatiilor verzi, trotuarelor, aleilor, etc., asezate pe o fundatie din beton, de 10x20 cm</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111,59</w:t>
            </w:r>
          </w:p>
          <w:p w:rsidR="002F3F3A" w:rsidRDefault="002F3F3A" w:rsidP="00D809D5">
            <w:pPr>
              <w:jc w:val="center"/>
            </w:pPr>
            <w:r>
              <w:t>—————</w:t>
            </w:r>
          </w:p>
          <w:p w:rsidR="002F3F3A" w:rsidRPr="00E75A7D" w:rsidRDefault="002F3F3A" w:rsidP="00D809D5">
            <w:pPr>
              <w:jc w:val="center"/>
              <w:rPr>
                <w:sz w:val="2"/>
                <w:szCs w:val="2"/>
                <w:lang w:val="en-US"/>
              </w:rPr>
            </w:pPr>
            <w:r>
              <w:t>15,77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necalificat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6,31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7129020012800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Pavator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0,1800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9,46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2663102100001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Beton clasa...(pt.informatie)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0,0480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775,00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37,20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2666122800325</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 xml:space="preserve">Bordura beton pentru trotuare dimensiuni 750 x 150 x 100 B 2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1,0050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58,33</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58,62</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4100116202818</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Apa pentru mortare si betoane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0,0030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9</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DE10A</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Borduri prefabricate din beton, pentru trotuare 20x25 cm, pe fundatie de beton 30x15 cm</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168,70</w:t>
            </w:r>
          </w:p>
          <w:p w:rsidR="002F3F3A" w:rsidRDefault="002F3F3A" w:rsidP="00D809D5">
            <w:pPr>
              <w:jc w:val="center"/>
            </w:pPr>
            <w:r>
              <w:t>—————</w:t>
            </w:r>
          </w:p>
          <w:p w:rsidR="002F3F3A" w:rsidRPr="00E75A7D" w:rsidRDefault="002F3F3A" w:rsidP="00D809D5">
            <w:pPr>
              <w:jc w:val="center"/>
              <w:rPr>
                <w:sz w:val="2"/>
                <w:szCs w:val="2"/>
                <w:lang w:val="en-US"/>
              </w:rPr>
            </w:pPr>
            <w:r>
              <w:t>31,02</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necalificat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0,1500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7,89</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7129020012800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Pavator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0,4400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23,13</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2663102100001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Beton clasa...(pt.informatie)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0,0450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775,00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34,88</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2666122800285</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 xml:space="preserve">Bordura beton pentru trotuare dimensiuni 1000 x 250 x 200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1,0050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102,30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102,81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4100116202818</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Apa pentru mortare si betoane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0,0060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10</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TsH09A</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Semanarea gazonului pe suprafete orizontale sau in panta sub 30%</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100m2</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583,26</w:t>
            </w:r>
          </w:p>
          <w:p w:rsidR="002F3F3A" w:rsidRDefault="002F3F3A" w:rsidP="00D809D5">
            <w:pPr>
              <w:jc w:val="center"/>
            </w:pPr>
            <w:r>
              <w:t>—————</w:t>
            </w:r>
          </w:p>
          <w:p w:rsidR="002F3F3A" w:rsidRPr="00E75A7D" w:rsidRDefault="002F3F3A" w:rsidP="00D809D5">
            <w:pPr>
              <w:jc w:val="center"/>
              <w:rPr>
                <w:sz w:val="2"/>
                <w:szCs w:val="2"/>
                <w:lang w:val="en-US"/>
              </w:rPr>
            </w:pPr>
            <w:r>
              <w:t>253,39</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7129020012880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Peisagist-floricultor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4,8200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253,39</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0221107204435</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Seminte de plante-graminee perene (pm)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3,9600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83,30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329,87</w:t>
            </w:r>
          </w:p>
        </w:tc>
      </w:tr>
      <w:tr w:rsidR="002F3F3A" w:rsidRPr="00E75A7D"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jc w:val="center"/>
            </w:pPr>
          </w:p>
        </w:tc>
        <w:tc>
          <w:tcPr>
            <w:tcW w:w="1418" w:type="dxa"/>
            <w:tcBorders>
              <w:top w:val="single" w:sz="4" w:space="0" w:color="auto"/>
              <w:bottom w:val="single" w:sz="4" w:space="0" w:color="auto"/>
            </w:tcBorders>
          </w:tcPr>
          <w:p w:rsidR="002F3F3A" w:rsidRPr="00E75A7D" w:rsidRDefault="002F3F3A" w:rsidP="00D809D5"/>
        </w:tc>
        <w:tc>
          <w:tcPr>
            <w:tcW w:w="3544" w:type="dxa"/>
            <w:tcBorders>
              <w:top w:val="single" w:sz="4" w:space="0" w:color="auto"/>
              <w:bottom w:val="single" w:sz="4" w:space="0" w:color="auto"/>
            </w:tcBorders>
          </w:tcPr>
          <w:p w:rsidR="002F3F3A" w:rsidRDefault="002F3F3A" w:rsidP="00D809D5">
            <w:pPr>
              <w:rPr>
                <w:b/>
                <w:bCs/>
                <w:lang w:val="en-US"/>
              </w:rPr>
            </w:pPr>
            <w:r>
              <w:rPr>
                <w:b/>
                <w:bCs/>
                <w:sz w:val="22"/>
                <w:szCs w:val="22"/>
              </w:rPr>
              <w:t>2. Postament</w:t>
            </w:r>
          </w:p>
          <w:p w:rsidR="002F3F3A" w:rsidRPr="00B40365" w:rsidRDefault="002F3F3A" w:rsidP="00D809D5"/>
        </w:tc>
        <w:tc>
          <w:tcPr>
            <w:tcW w:w="1134" w:type="dxa"/>
            <w:tcBorders>
              <w:top w:val="single" w:sz="4" w:space="0" w:color="auto"/>
              <w:bottom w:val="single" w:sz="4" w:space="0" w:color="auto"/>
            </w:tcBorders>
          </w:tcPr>
          <w:p w:rsidR="002F3F3A" w:rsidRPr="00E75A7D" w:rsidRDefault="002F3F3A" w:rsidP="00D809D5"/>
        </w:tc>
        <w:tc>
          <w:tcPr>
            <w:tcW w:w="1134" w:type="dxa"/>
            <w:tcBorders>
              <w:top w:val="single" w:sz="4" w:space="0" w:color="auto"/>
              <w:bottom w:val="single" w:sz="4" w:space="0" w:color="auto"/>
            </w:tcBorders>
          </w:tcPr>
          <w:p w:rsidR="002F3F3A" w:rsidRPr="00E75A7D" w:rsidRDefault="002F3F3A" w:rsidP="00D809D5"/>
        </w:tc>
        <w:tc>
          <w:tcPr>
            <w:tcW w:w="1133" w:type="dxa"/>
            <w:tcBorders>
              <w:top w:val="single" w:sz="4" w:space="0" w:color="auto"/>
              <w:bottom w:val="single" w:sz="4" w:space="0" w:color="auto"/>
              <w:right w:val="single" w:sz="4" w:space="0" w:color="auto"/>
            </w:tcBorders>
          </w:tcPr>
          <w:p w:rsidR="002F3F3A" w:rsidRPr="00E75A7D" w:rsidRDefault="002F3F3A" w:rsidP="00D809D5"/>
        </w:tc>
        <w:tc>
          <w:tcPr>
            <w:tcW w:w="1418" w:type="dxa"/>
            <w:tcBorders>
              <w:top w:val="single" w:sz="4" w:space="0" w:color="auto"/>
              <w:bottom w:val="single" w:sz="4" w:space="0" w:color="auto"/>
            </w:tcBorders>
          </w:tcPr>
          <w:p w:rsidR="002F3F3A" w:rsidRPr="00E75A7D" w:rsidRDefault="002F3F3A" w:rsidP="00D809D5"/>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11</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TsA02B</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Sapatura manuala de pamint in spatii limitate, avind sub 1,00 m sau peste 1,00 m latime, executata fara sprijiniri, cu taluz vertical, la fundatii, canale, subsoluri, drenuri, trepte de infratire, in pamint necoeziv sau slab coeziv adincime &lt; 0,75 m teren mijlociu</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m3</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62,56</w:t>
            </w:r>
          </w:p>
          <w:p w:rsidR="002F3F3A" w:rsidRDefault="002F3F3A" w:rsidP="00D809D5">
            <w:pPr>
              <w:jc w:val="center"/>
            </w:pPr>
            <w:r>
              <w:t>—————</w:t>
            </w:r>
          </w:p>
          <w:p w:rsidR="002F3F3A" w:rsidRPr="00E75A7D" w:rsidRDefault="002F3F3A" w:rsidP="00D809D5">
            <w:pPr>
              <w:jc w:val="center"/>
              <w:rPr>
                <w:sz w:val="2"/>
                <w:szCs w:val="2"/>
                <w:lang w:val="en-US"/>
              </w:rPr>
            </w:pPr>
            <w:r>
              <w:t>62,56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necalificat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1,1900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62,56</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12</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CB02C</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Cofraje din panouri refolosibile, cu asteriala din scinduri de rasinoase scurte si subscurte pentru turnarea betonului in placi si grinzi exclusiv sustinerile la inaltimi pina la 20 m inclusiv</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m2</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84,15</w:t>
            </w:r>
          </w:p>
          <w:p w:rsidR="002F3F3A" w:rsidRDefault="002F3F3A" w:rsidP="00D809D5">
            <w:pPr>
              <w:jc w:val="center"/>
            </w:pPr>
            <w:r>
              <w:t>—————</w:t>
            </w:r>
          </w:p>
          <w:p w:rsidR="002F3F3A" w:rsidRPr="00E75A7D" w:rsidRDefault="002F3F3A" w:rsidP="00D809D5">
            <w:pPr>
              <w:jc w:val="center"/>
              <w:rPr>
                <w:sz w:val="2"/>
                <w:szCs w:val="2"/>
                <w:lang w:val="en-US"/>
              </w:rPr>
            </w:pPr>
            <w:r>
              <w:t>63,08</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9310060019920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deservire CM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10,51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7124010010700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Dulgher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2874125881241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Saibe uzuale M 10</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0,25</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2874115841033</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Piulite uzuale patrate M 10</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buc</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0,45</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0,14</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2874115825003</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Suruburi uzuale patrate M 10 x 140 mm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buc</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0,87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2875276311528</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Scoabe din otel pentru constructii</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0,0300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14,50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0,44</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2734113803233</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Sirma neagra moale d = 2,5 mm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0,0500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0,65</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2873145887000</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Cuie cu cap conic tip A pentru constructii</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0,0250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0,38</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2020212928347</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 xml:space="preserve">Panou de cofraj tip P fag  g 15 mm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m2</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0,1300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67,30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8,75</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2010102904340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Dulapi de rasinoase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0,0010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2 916,67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2,90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2010102903495</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Scinduri de rasinoase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0,0010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2 916,67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2,90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2320187315789</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Decofrol</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0,60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3410520006752</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Automacara 6 - 10 tf</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202,30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4,05</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13</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CC02L2</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Armaturi din otel beton PC 52 fasonate in ateliere de santier, cu diametrul barelor peste 8 mm, si montate in  grinzi si stilpi,  la inaltimi mai mici sau egale cu 35 m, exclusiv constructiile executate cu cofraje glisante</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kg</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14,18</w:t>
            </w:r>
          </w:p>
          <w:p w:rsidR="002F3F3A" w:rsidRDefault="002F3F3A" w:rsidP="00D809D5">
            <w:pPr>
              <w:jc w:val="center"/>
            </w:pPr>
            <w:r>
              <w:t>—————</w:t>
            </w:r>
          </w:p>
          <w:p w:rsidR="002F3F3A" w:rsidRPr="00E75A7D" w:rsidRDefault="002F3F3A" w:rsidP="00D809D5">
            <w:pPr>
              <w:jc w:val="center"/>
              <w:rPr>
                <w:sz w:val="2"/>
                <w:szCs w:val="2"/>
                <w:lang w:val="en-US"/>
              </w:rPr>
            </w:pPr>
            <w:r>
              <w:t>3,73</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7123020011140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Fierar beton</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0,0660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3,47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9310060019920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deservire CM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2710602200000</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Otel beton PC 52  diam mai mare de 8 mm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1,0250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9,80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10,04</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2734113803881</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Sirma din otel moale, neagra, D=1 mm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0,0100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0,13</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2010237318750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 xml:space="preserve">Distantieri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buc</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0,2800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0,25</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2922140007000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 xml:space="preserve">Macara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0,0010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202,30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0,20</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14</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CA04B</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Beton turnat in placi, grinzi, stilpi, preparat cu centrala de betoane si turnarea cu mijloace clasice beton armat clasa C 15/12 (Bc 15/B 200), la inaltimi pina la 35 m inclusiv</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m3</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1 169,98</w:t>
            </w:r>
          </w:p>
          <w:p w:rsidR="002F3F3A" w:rsidRDefault="002F3F3A" w:rsidP="00D809D5">
            <w:pPr>
              <w:jc w:val="center"/>
            </w:pPr>
            <w:r>
              <w:t>—————</w:t>
            </w:r>
          </w:p>
          <w:p w:rsidR="002F3F3A" w:rsidRPr="00E75A7D" w:rsidRDefault="002F3F3A" w:rsidP="00D809D5">
            <w:pPr>
              <w:jc w:val="center"/>
              <w:rPr>
                <w:sz w:val="2"/>
                <w:szCs w:val="2"/>
                <w:lang w:val="en-US"/>
              </w:rPr>
            </w:pPr>
            <w:r>
              <w:t>283,88</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7123010010200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Betonist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4,9500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260,22</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9310060019920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deservire CM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0,4500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23,66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2663102100001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Beton clasa...(pt.informatie)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1,0250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775,00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818,21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2952270003100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Vibrator de adincime</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0,6000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18,75</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11,25</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2922140007000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 xml:space="preserve">Macara </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0,2800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202,30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56,64</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15</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CF15A</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Tencuieli interioare si exterioare sclivisite, executate manual, cu mortar de ciment M 100-T de 2 cm grosime medie, la pereti din beton sau caramida, cu suprafete plane</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m2</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110,64</w:t>
            </w:r>
          </w:p>
          <w:p w:rsidR="002F3F3A" w:rsidRDefault="002F3F3A" w:rsidP="00D809D5">
            <w:pPr>
              <w:jc w:val="center"/>
            </w:pPr>
            <w:r>
              <w:t>—————</w:t>
            </w:r>
          </w:p>
          <w:p w:rsidR="002F3F3A" w:rsidRPr="00E75A7D" w:rsidRDefault="002F3F3A" w:rsidP="00D809D5">
            <w:pPr>
              <w:jc w:val="center"/>
              <w:rPr>
                <w:sz w:val="2"/>
                <w:szCs w:val="2"/>
                <w:lang w:val="en-US"/>
              </w:rPr>
            </w:pPr>
            <w:r>
              <w:t>89,37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7122050013400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Zidar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1,4000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73,60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9310060019920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 deservire CM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15,77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2651122100402</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Ciment metalurgic cu adaosuri M 30 saci S1500</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10,5000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1,62</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17,01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1421102200513</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Nisip sortat nespalat de riu si lacuri 0,0-3,0 mm</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0,0300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135,20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4,06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2952160007200</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Utilaj de ridicat pentru lucrari de finisaj</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0,0040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2952270003817</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Malaxor  pentru mortar de 200 L actionat electric</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0,0080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18,20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0,15</w:t>
            </w:r>
          </w:p>
        </w:tc>
      </w:tr>
      <w:tr w:rsidR="002F3F3A" w:rsidRPr="00E75A7D" w:rsidTr="00D809D5">
        <w:tblPrEx>
          <w:tblBorders>
            <w:top w:val="single" w:sz="4" w:space="0" w:color="auto"/>
            <w:left w:val="single" w:sz="6" w:space="0" w:color="auto"/>
            <w:bottom w:val="single" w:sz="4" w:space="0" w:color="auto"/>
            <w:right w:val="single" w:sz="6"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E75A7D" w:rsidRDefault="002F3F3A" w:rsidP="00D809D5">
            <w:pPr>
              <w:rPr>
                <w:sz w:val="18"/>
                <w:szCs w:val="18"/>
              </w:rPr>
            </w:pPr>
            <w:r w:rsidRPr="00E75A7D">
              <w:rPr>
                <w:sz w:val="18"/>
                <w:szCs w:val="18"/>
              </w:rPr>
              <w:t>16</w:t>
            </w:r>
          </w:p>
        </w:tc>
        <w:tc>
          <w:tcPr>
            <w:tcW w:w="1418" w:type="dxa"/>
            <w:tcBorders>
              <w:top w:val="single" w:sz="4" w:space="0" w:color="auto"/>
              <w:bottom w:val="single" w:sz="4" w:space="0" w:color="auto"/>
            </w:tcBorders>
          </w:tcPr>
          <w:p w:rsidR="002F3F3A" w:rsidRPr="00E75A7D" w:rsidRDefault="002F3F3A" w:rsidP="00D809D5">
            <w:pPr>
              <w:rPr>
                <w:sz w:val="18"/>
                <w:szCs w:val="18"/>
                <w:lang w:val="en-US"/>
              </w:rPr>
            </w:pPr>
            <w:r w:rsidRPr="00E75A7D">
              <w:rPr>
                <w:sz w:val="18"/>
                <w:szCs w:val="18"/>
                <w:lang w:val="en-US"/>
              </w:rPr>
              <w:t>CI21B</w:t>
            </w:r>
          </w:p>
          <w:p w:rsidR="002F3F3A" w:rsidRPr="003F76A2" w:rsidRDefault="002F3F3A" w:rsidP="00D809D5">
            <w:pPr>
              <w:rPr>
                <w:sz w:val="2"/>
                <w:szCs w:val="2"/>
              </w:rPr>
            </w:pPr>
          </w:p>
        </w:tc>
        <w:tc>
          <w:tcPr>
            <w:tcW w:w="3544" w:type="dxa"/>
            <w:tcBorders>
              <w:top w:val="single" w:sz="4" w:space="0" w:color="auto"/>
              <w:bottom w:val="single" w:sz="4" w:space="0" w:color="auto"/>
            </w:tcBorders>
          </w:tcPr>
          <w:p w:rsidR="002F3F3A" w:rsidRPr="00A11032" w:rsidRDefault="002F3F3A" w:rsidP="00D809D5">
            <w:pPr>
              <w:rPr>
                <w:sz w:val="18"/>
                <w:szCs w:val="18"/>
                <w:lang w:val="en-US"/>
              </w:rPr>
            </w:pPr>
            <w:r w:rsidRPr="00A11032">
              <w:rPr>
                <w:sz w:val="18"/>
                <w:szCs w:val="18"/>
                <w:lang w:val="en-US"/>
              </w:rPr>
              <w:t>Placarea peretilor cu placi din ceramica-granit: dimensiuni pina la 600 x 600 mm</w:t>
            </w:r>
          </w:p>
          <w:p w:rsidR="002F3F3A" w:rsidRPr="00E75A7D" w:rsidRDefault="002F3F3A" w:rsidP="00D809D5">
            <w:pPr>
              <w:rPr>
                <w:sz w:val="2"/>
                <w:szCs w:val="2"/>
                <w:lang w:val="en-US"/>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r w:rsidRPr="00E75A7D">
              <w:rPr>
                <w:sz w:val="18"/>
                <w:szCs w:val="18"/>
              </w:rPr>
              <w:t>m2</w:t>
            </w: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134" w:type="dxa"/>
            <w:tcBorders>
              <w:top w:val="single" w:sz="4" w:space="0" w:color="auto"/>
              <w:bottom w:val="single" w:sz="4" w:space="0" w:color="auto"/>
            </w:tcBorders>
            <w:vAlign w:val="center"/>
          </w:tcPr>
          <w:p w:rsidR="002F3F3A" w:rsidRPr="00E75A7D" w:rsidRDefault="002F3F3A" w:rsidP="00D809D5">
            <w:pPr>
              <w:jc w:val="center"/>
              <w:rPr>
                <w:sz w:val="18"/>
                <w:szCs w:val="18"/>
              </w:rPr>
            </w:pPr>
          </w:p>
        </w:tc>
        <w:tc>
          <w:tcPr>
            <w:tcW w:w="1419" w:type="dxa"/>
            <w:tcBorders>
              <w:top w:val="single" w:sz="4" w:space="0" w:color="auto"/>
              <w:bottom w:val="single" w:sz="4" w:space="0" w:color="auto"/>
            </w:tcBorders>
            <w:vAlign w:val="center"/>
          </w:tcPr>
          <w:p w:rsidR="002F3F3A" w:rsidRPr="00E75A7D" w:rsidRDefault="002F3F3A" w:rsidP="00D809D5">
            <w:pPr>
              <w:jc w:val="center"/>
              <w:rPr>
                <w:sz w:val="18"/>
                <w:szCs w:val="18"/>
                <w:lang w:val="en-US"/>
              </w:rPr>
            </w:pPr>
            <w:r w:rsidRPr="00E75A7D">
              <w:rPr>
                <w:sz w:val="18"/>
                <w:szCs w:val="18"/>
                <w:lang w:val="en-US"/>
              </w:rPr>
              <w:t>370,06</w:t>
            </w:r>
          </w:p>
          <w:p w:rsidR="002F3F3A" w:rsidRDefault="002F3F3A" w:rsidP="00D809D5">
            <w:pPr>
              <w:jc w:val="center"/>
            </w:pPr>
            <w:r>
              <w:t>—————</w:t>
            </w:r>
          </w:p>
          <w:p w:rsidR="002F3F3A" w:rsidRPr="00E75A7D" w:rsidRDefault="002F3F3A" w:rsidP="00D809D5">
            <w:pPr>
              <w:jc w:val="center"/>
              <w:rPr>
                <w:sz w:val="2"/>
                <w:szCs w:val="2"/>
                <w:lang w:val="en-US"/>
              </w:rPr>
            </w:pPr>
            <w:r>
              <w:t>115,65</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9310060019930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Muncitor</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h-om</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2,2000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52,57</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115,65</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2670112202051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Placi din ceramica granit</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m2</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1,0200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225,00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231,79</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2462106110557</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Adeziv de acril sau latex</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6,0000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2,60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15,76</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24302261000001</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Fuga</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kg</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0,3900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5,91</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4100126202818</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Apa</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m3</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0,0030</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0,00</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2952160007200</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Utilaj de ridicat pentru lucrari de finisaj</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0,0314</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15,00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0,47</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2952270003820</w:t>
            </w:r>
          </w:p>
        </w:tc>
        <w:tc>
          <w:tcPr>
            <w:tcW w:w="354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Malaxor mobil, electric</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0,0152</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10,00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0,15</w:t>
            </w:r>
          </w:p>
        </w:tc>
      </w:tr>
      <w:tr w:rsidR="002F3F3A" w:rsidRPr="004A6B3E" w:rsidTr="00D809D5">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c>
          <w:tcPr>
            <w:tcW w:w="709" w:type="dxa"/>
            <w:tcBorders>
              <w:top w:val="single" w:sz="4" w:space="0" w:color="auto"/>
              <w:bottom w:val="single" w:sz="4" w:space="0" w:color="auto"/>
            </w:tcBorders>
          </w:tcPr>
          <w:p w:rsidR="002F3F3A" w:rsidRPr="004A6B3E" w:rsidRDefault="002F3F3A" w:rsidP="00D809D5">
            <w:pPr>
              <w:rPr>
                <w:sz w:val="16"/>
                <w:szCs w:val="16"/>
                <w:lang w:val="en-US"/>
              </w:rPr>
            </w:pPr>
          </w:p>
        </w:tc>
        <w:tc>
          <w:tcPr>
            <w:tcW w:w="1418"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2952270003205</w:t>
            </w:r>
          </w:p>
        </w:tc>
        <w:tc>
          <w:tcPr>
            <w:tcW w:w="3544" w:type="dxa"/>
            <w:tcBorders>
              <w:top w:val="single" w:sz="4" w:space="0" w:color="auto"/>
              <w:bottom w:val="single" w:sz="4" w:space="0" w:color="auto"/>
            </w:tcBorders>
          </w:tcPr>
          <w:p w:rsidR="002F3F3A" w:rsidRPr="00A11032" w:rsidRDefault="002F3F3A" w:rsidP="00D809D5">
            <w:pPr>
              <w:rPr>
                <w:sz w:val="16"/>
                <w:szCs w:val="16"/>
                <w:lang w:val="en-US"/>
              </w:rPr>
            </w:pPr>
            <w:r w:rsidRPr="00A11032">
              <w:rPr>
                <w:sz w:val="16"/>
                <w:szCs w:val="16"/>
                <w:lang w:val="en-US"/>
              </w:rPr>
              <w:t>Masina de taiat piatra universala</w:t>
            </w:r>
          </w:p>
        </w:tc>
        <w:tc>
          <w:tcPr>
            <w:tcW w:w="1134" w:type="dxa"/>
            <w:tcBorders>
              <w:top w:val="single" w:sz="4" w:space="0" w:color="auto"/>
              <w:bottom w:val="single" w:sz="4" w:space="0" w:color="auto"/>
            </w:tcBorders>
          </w:tcPr>
          <w:p w:rsidR="002F3F3A" w:rsidRPr="004A6B3E" w:rsidRDefault="002F3F3A" w:rsidP="00D809D5">
            <w:pPr>
              <w:rPr>
                <w:sz w:val="16"/>
                <w:szCs w:val="16"/>
              </w:rPr>
            </w:pPr>
            <w:r w:rsidRPr="004A6B3E">
              <w:rPr>
                <w:sz w:val="16"/>
                <w:szCs w:val="16"/>
              </w:rPr>
              <w:t>h-ut</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0,0456</w:t>
            </w:r>
          </w:p>
        </w:tc>
        <w:tc>
          <w:tcPr>
            <w:tcW w:w="1134"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7,00</w:t>
            </w:r>
          </w:p>
        </w:tc>
        <w:tc>
          <w:tcPr>
            <w:tcW w:w="1420" w:type="dxa"/>
            <w:tcBorders>
              <w:top w:val="single" w:sz="4" w:space="0" w:color="auto"/>
              <w:bottom w:val="single" w:sz="4" w:space="0" w:color="auto"/>
            </w:tcBorders>
          </w:tcPr>
          <w:p w:rsidR="002F3F3A" w:rsidRPr="004A6B3E" w:rsidRDefault="002F3F3A" w:rsidP="00D809D5">
            <w:pPr>
              <w:rPr>
                <w:sz w:val="16"/>
                <w:szCs w:val="16"/>
                <w:lang w:val="en-US"/>
              </w:rPr>
            </w:pPr>
            <w:r w:rsidRPr="004A6B3E">
              <w:rPr>
                <w:sz w:val="16"/>
                <w:szCs w:val="16"/>
                <w:lang w:val="en-US"/>
              </w:rPr>
              <w:t>0,32</w:t>
            </w:r>
          </w:p>
        </w:tc>
      </w:tr>
    </w:tbl>
    <w:p w:rsidR="002F3F3A" w:rsidRDefault="002F3F3A" w:rsidP="002F3F3A">
      <w:pPr>
        <w:ind w:left="720" w:firstLine="720"/>
        <w:rPr>
          <w:b/>
          <w:bCs/>
          <w:sz w:val="28"/>
          <w:szCs w:val="28"/>
          <w:lang w:val="en-US"/>
        </w:rPr>
      </w:pPr>
    </w:p>
    <w:p w:rsidR="002F3F3A" w:rsidRPr="00C6735A" w:rsidRDefault="002F3F3A" w:rsidP="002F3F3A">
      <w:pPr>
        <w:ind w:left="720" w:firstLine="720"/>
        <w:rPr>
          <w:sz w:val="28"/>
          <w:szCs w:val="28"/>
          <w:lang w:val="en-US"/>
        </w:rPr>
      </w:pPr>
      <w:r w:rsidRPr="00C6735A">
        <w:rPr>
          <w:b/>
          <w:bCs/>
          <w:sz w:val="28"/>
          <w:szCs w:val="28"/>
          <w:lang w:val="en-US"/>
        </w:rPr>
        <w:tab/>
      </w:r>
      <w:r w:rsidRPr="00C6735A">
        <w:rPr>
          <w:b/>
          <w:bCs/>
          <w:sz w:val="28"/>
          <w:szCs w:val="28"/>
          <w:lang w:val="en-US"/>
        </w:rPr>
        <w:tab/>
      </w:r>
      <w:r w:rsidRPr="00C6735A">
        <w:rPr>
          <w:b/>
          <w:bCs/>
          <w:sz w:val="28"/>
          <w:szCs w:val="28"/>
          <w:lang w:val="en-US"/>
        </w:rPr>
        <w:tab/>
      </w:r>
      <w:r>
        <w:rPr>
          <w:b/>
          <w:bCs/>
          <w:sz w:val="28"/>
          <w:szCs w:val="28"/>
          <w:lang w:val="en-US"/>
        </w:rPr>
        <w:tab/>
      </w:r>
      <w:r w:rsidRPr="00C6735A">
        <w:rPr>
          <w:b/>
          <w:bCs/>
          <w:sz w:val="28"/>
          <w:szCs w:val="28"/>
          <w:lang w:val="en-US"/>
        </w:rPr>
        <w:tab/>
      </w:r>
      <w:r w:rsidRPr="00C6735A">
        <w:rPr>
          <w:sz w:val="28"/>
          <w:szCs w:val="28"/>
          <w:lang w:val="en-US"/>
        </w:rPr>
        <w:t xml:space="preserve"> </w:t>
      </w: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Default="002F3F3A" w:rsidP="00213BF8">
      <w:pPr>
        <w:rPr>
          <w:sz w:val="28"/>
          <w:szCs w:val="28"/>
          <w:lang w:val="en-US"/>
        </w:rPr>
      </w:pPr>
    </w:p>
    <w:p w:rsidR="002F3F3A" w:rsidRPr="00213BF8" w:rsidRDefault="002F3F3A" w:rsidP="00213BF8">
      <w:pPr>
        <w:rPr>
          <w:sz w:val="28"/>
          <w:szCs w:val="28"/>
          <w:lang w:val="en-US"/>
        </w:rPr>
      </w:pPr>
    </w:p>
    <w:p w:rsidR="00213BF8" w:rsidRPr="00213BF8" w:rsidRDefault="00213BF8" w:rsidP="00213BF8">
      <w:pPr>
        <w:rPr>
          <w:sz w:val="28"/>
          <w:szCs w:val="28"/>
          <w:lang w:val="en-US"/>
        </w:rPr>
      </w:pPr>
    </w:p>
    <w:p w:rsidR="00213BF8" w:rsidRPr="00213BF8" w:rsidRDefault="00213BF8" w:rsidP="00213BF8">
      <w:pPr>
        <w:rPr>
          <w:sz w:val="28"/>
          <w:szCs w:val="28"/>
          <w:lang w:val="en-US"/>
        </w:rPr>
      </w:pPr>
    </w:p>
    <w:p w:rsidR="00213BF8" w:rsidRPr="00213BF8" w:rsidRDefault="00213BF8" w:rsidP="00213BF8">
      <w:pPr>
        <w:rPr>
          <w:sz w:val="28"/>
          <w:szCs w:val="28"/>
          <w:lang w:val="en-US"/>
        </w:rPr>
      </w:pPr>
      <w:r w:rsidRPr="00213BF8">
        <w:rPr>
          <w:sz w:val="28"/>
          <w:szCs w:val="28"/>
          <w:lang w:val="en-US"/>
        </w:rPr>
        <w:t>Datele de contact ale reprzentanților grupului de inițiativă:</w:t>
      </w:r>
    </w:p>
    <w:tbl>
      <w:tblPr>
        <w:tblStyle w:val="TableGrid"/>
        <w:tblW w:w="9018" w:type="dxa"/>
        <w:tblLook w:val="04A0"/>
      </w:tblPr>
      <w:tblGrid>
        <w:gridCol w:w="1698"/>
        <w:gridCol w:w="1827"/>
        <w:gridCol w:w="1614"/>
        <w:gridCol w:w="2324"/>
        <w:gridCol w:w="1555"/>
      </w:tblGrid>
      <w:tr w:rsidR="00213BF8" w:rsidTr="00213BF8">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13BF8" w:rsidRPr="00213BF8" w:rsidRDefault="00213BF8">
            <w:pPr>
              <w:rPr>
                <w:lang w:val="en-US"/>
              </w:rPr>
            </w:pPr>
          </w:p>
        </w:tc>
        <w:tc>
          <w:tcPr>
            <w:tcW w:w="2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Nume, prenume</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Telefon mobil</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Adresă email</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Alte</w:t>
            </w:r>
          </w:p>
        </w:tc>
      </w:tr>
      <w:tr w:rsidR="00213BF8" w:rsidRPr="00F941DC" w:rsidTr="00213BF8">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Liderul grupului</w:t>
            </w:r>
          </w:p>
        </w:tc>
        <w:tc>
          <w:tcPr>
            <w:tcW w:w="2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Dabija Elena</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079503456</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e_dabija@rambler.ru</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Pr="00213BF8" w:rsidRDefault="00213BF8">
            <w:pPr>
              <w:rPr>
                <w:lang w:val="en-US"/>
              </w:rPr>
            </w:pPr>
            <w:r w:rsidRPr="00213BF8">
              <w:rPr>
                <w:lang w:val="en-US"/>
              </w:rPr>
              <w:t>Director, Centrul Academic Internațional Eminescu</w:t>
            </w:r>
          </w:p>
        </w:tc>
      </w:tr>
      <w:tr w:rsidR="00213BF8" w:rsidTr="00213BF8">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Persoana alternativă</w:t>
            </w:r>
          </w:p>
        </w:tc>
        <w:tc>
          <w:tcPr>
            <w:tcW w:w="2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Scobin Serghei</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076706536</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3BF8" w:rsidRDefault="00213BF8">
            <w:r>
              <w:t>brecislav@gmail.com</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13BF8" w:rsidRDefault="00213BF8">
            <w:pPr>
              <w:rPr>
                <w:rFonts w:cstheme="minorBidi"/>
              </w:rPr>
            </w:pPr>
            <w:r>
              <w:t>Voluntar</w:t>
            </w:r>
          </w:p>
          <w:p w:rsidR="00213BF8" w:rsidRDefault="00213BF8"/>
        </w:tc>
      </w:tr>
    </w:tbl>
    <w:p w:rsidR="00213BF8" w:rsidRDefault="00213BF8" w:rsidP="00213BF8">
      <w:pPr>
        <w:rPr>
          <w:rFonts w:asciiTheme="minorHAnsi" w:hAnsiTheme="minorHAnsi" w:cstheme="minorBidi"/>
          <w:sz w:val="28"/>
          <w:szCs w:val="28"/>
        </w:rPr>
      </w:pPr>
    </w:p>
    <w:p w:rsidR="00213BF8" w:rsidRDefault="00213BF8" w:rsidP="00213BF8">
      <w:pPr>
        <w:rPr>
          <w:sz w:val="28"/>
          <w:szCs w:val="28"/>
        </w:rPr>
      </w:pPr>
    </w:p>
    <w:p w:rsidR="00213BF8" w:rsidRDefault="00213BF8" w:rsidP="00213BF8">
      <w:pPr>
        <w:rPr>
          <w:sz w:val="28"/>
          <w:szCs w:val="28"/>
        </w:rPr>
      </w:pPr>
    </w:p>
    <w:p w:rsidR="00213BF8" w:rsidRDefault="00213BF8" w:rsidP="00213BF8">
      <w:pPr>
        <w:rPr>
          <w:sz w:val="28"/>
          <w:szCs w:val="28"/>
        </w:rPr>
      </w:pPr>
    </w:p>
    <w:p w:rsidR="00213BF8" w:rsidRDefault="00213BF8" w:rsidP="00213BF8">
      <w:pPr>
        <w:rPr>
          <w:sz w:val="28"/>
          <w:szCs w:val="28"/>
        </w:rPr>
      </w:pPr>
      <w:r>
        <w:rPr>
          <w:sz w:val="28"/>
          <w:szCs w:val="28"/>
        </w:rPr>
        <w:t xml:space="preserve">Anexe: </w:t>
      </w:r>
    </w:p>
    <w:p w:rsidR="00213BF8" w:rsidRPr="00213BF8" w:rsidRDefault="00213BF8" w:rsidP="00213BF8">
      <w:pPr>
        <w:rPr>
          <w:sz w:val="28"/>
          <w:szCs w:val="28"/>
          <w:lang w:val="en-US"/>
        </w:rPr>
      </w:pPr>
      <w:r w:rsidRPr="00213BF8">
        <w:rPr>
          <w:sz w:val="28"/>
          <w:szCs w:val="28"/>
          <w:lang w:val="en-US"/>
        </w:rPr>
        <w:t>1. Prezentarea Centrului Academic Internațional Eminescu.</w:t>
      </w:r>
    </w:p>
    <w:p w:rsidR="00213BF8" w:rsidRPr="00213BF8" w:rsidRDefault="00213BF8" w:rsidP="00213BF8">
      <w:pPr>
        <w:rPr>
          <w:sz w:val="28"/>
          <w:szCs w:val="28"/>
          <w:lang w:val="en-US"/>
        </w:rPr>
      </w:pPr>
      <w:r w:rsidRPr="00213BF8">
        <w:rPr>
          <w:sz w:val="28"/>
          <w:szCs w:val="28"/>
          <w:lang w:val="en-US"/>
        </w:rPr>
        <w:t>2. Planul de amenajare a teritoriului adiacent.</w:t>
      </w:r>
    </w:p>
    <w:p w:rsidR="00213BF8" w:rsidRPr="00213BF8" w:rsidRDefault="00213BF8" w:rsidP="00213BF8">
      <w:pPr>
        <w:rPr>
          <w:sz w:val="28"/>
          <w:szCs w:val="28"/>
          <w:lang w:val="en-US"/>
        </w:rPr>
      </w:pPr>
      <w:r w:rsidRPr="00213BF8">
        <w:rPr>
          <w:sz w:val="28"/>
          <w:szCs w:val="28"/>
          <w:lang w:val="en-US"/>
        </w:rPr>
        <w:t>3. Lista persoanelor care au optat pentru proiect.</w:t>
      </w:r>
    </w:p>
    <w:p w:rsidR="00213BF8" w:rsidRPr="00213BF8" w:rsidRDefault="00213BF8" w:rsidP="00213BF8">
      <w:pPr>
        <w:rPr>
          <w:sz w:val="28"/>
          <w:szCs w:val="28"/>
          <w:lang w:val="en-US"/>
        </w:rPr>
      </w:pPr>
      <w:r w:rsidRPr="00213BF8">
        <w:rPr>
          <w:sz w:val="28"/>
          <w:szCs w:val="28"/>
          <w:lang w:val="en-US"/>
        </w:rPr>
        <w:t>4. Acord de parteneriat și cofinanțare cu Asociația Națională a Oamenilor de Creație din Moldova.</w:t>
      </w:r>
    </w:p>
    <w:p w:rsidR="00213BF8" w:rsidRDefault="00213BF8" w:rsidP="00213BF8">
      <w:pPr>
        <w:rPr>
          <w:sz w:val="28"/>
          <w:szCs w:val="28"/>
          <w:lang w:val="ro-RO"/>
        </w:rPr>
      </w:pPr>
      <w:r>
        <w:rPr>
          <w:sz w:val="28"/>
          <w:szCs w:val="28"/>
        </w:rPr>
        <w:t>5. Fotografii - situația actuală.</w:t>
      </w:r>
    </w:p>
    <w:p w:rsidR="00213BF8" w:rsidRDefault="00213BF8" w:rsidP="00213BF8">
      <w:pPr>
        <w:rPr>
          <w:sz w:val="28"/>
          <w:szCs w:val="28"/>
          <w:lang w:val="en-US"/>
        </w:rPr>
      </w:pPr>
    </w:p>
    <w:p w:rsidR="00153455" w:rsidRDefault="00153455"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EF503D">
      <w:pPr>
        <w:spacing w:line="360" w:lineRule="auto"/>
        <w:jc w:val="right"/>
        <w:rPr>
          <w:rFonts w:ascii="Arial Narrow" w:hAnsi="Arial Narrow" w:cs="Arial"/>
          <w:sz w:val="22"/>
          <w:szCs w:val="22"/>
          <w:lang w:val="ro-RO"/>
        </w:rPr>
      </w:pPr>
    </w:p>
    <w:p w:rsidR="00F941DC" w:rsidRDefault="00F941DC" w:rsidP="00F941DC">
      <w:pPr>
        <w:ind w:firstLine="280"/>
        <w:jc w:val="center"/>
        <w:rPr>
          <w:rFonts w:ascii="Arial" w:hAnsi="Arial"/>
          <w:b/>
          <w:color w:val="FF0000"/>
          <w:lang w:val="es-NI"/>
        </w:rPr>
      </w:pPr>
    </w:p>
    <w:p w:rsidR="00F941DC" w:rsidRDefault="00F941DC" w:rsidP="00F941DC">
      <w:pPr>
        <w:ind w:firstLine="280"/>
        <w:jc w:val="center"/>
        <w:rPr>
          <w:rFonts w:ascii="Arial" w:hAnsi="Arial"/>
          <w:b/>
          <w:color w:val="FF0000"/>
          <w:lang w:val="es-NI"/>
        </w:rPr>
      </w:pPr>
    </w:p>
    <w:p w:rsidR="00F941DC" w:rsidRPr="005C6745" w:rsidRDefault="00F941DC" w:rsidP="00F941DC">
      <w:pPr>
        <w:spacing w:line="360" w:lineRule="auto"/>
        <w:ind w:firstLine="280"/>
        <w:jc w:val="center"/>
        <w:rPr>
          <w:rFonts w:ascii="Arial" w:hAnsi="Arial"/>
          <w:b/>
          <w:lang w:val="es-NI"/>
        </w:rPr>
      </w:pPr>
      <w:r w:rsidRPr="005C6745">
        <w:rPr>
          <w:rFonts w:ascii="Arial" w:hAnsi="Arial"/>
          <w:b/>
          <w:lang w:val="es-NI"/>
        </w:rPr>
        <w:t xml:space="preserve">CENTRUL ACADEMIC INTERNAȚIONAL EMINESCU – INSTITUȚIE DE PRESTIGIU PENTRU COMUNITATE </w:t>
      </w:r>
    </w:p>
    <w:p w:rsidR="00F941DC" w:rsidRDefault="00F941DC" w:rsidP="00F941DC">
      <w:pPr>
        <w:spacing w:line="360" w:lineRule="auto"/>
        <w:ind w:firstLine="280"/>
        <w:jc w:val="both"/>
        <w:rPr>
          <w:rFonts w:ascii="Arial" w:hAnsi="Arial" w:cs="Arial"/>
          <w:lang w:val="en-US"/>
        </w:rPr>
      </w:pPr>
      <w:r w:rsidRPr="005C6745">
        <w:rPr>
          <w:rFonts w:ascii="Arial" w:hAnsi="Arial" w:cs="Arial"/>
          <w:lang w:val="en-US"/>
        </w:rPr>
        <w:t xml:space="preserve">                                                                                         </w:t>
      </w:r>
      <w:r w:rsidRPr="00CA40CA">
        <w:rPr>
          <w:rFonts w:ascii="Arial" w:hAnsi="Arial" w:cs="Arial"/>
          <w:lang w:val="en-US"/>
        </w:rPr>
        <w:t>Elena Dabija,</w:t>
      </w:r>
    </w:p>
    <w:p w:rsidR="00F941DC" w:rsidRPr="00CA40CA" w:rsidRDefault="00F941DC" w:rsidP="00F941DC">
      <w:pPr>
        <w:spacing w:line="360" w:lineRule="auto"/>
        <w:ind w:firstLine="280"/>
        <w:jc w:val="both"/>
        <w:rPr>
          <w:rFonts w:ascii="Arial" w:hAnsi="Arial" w:cs="Arial"/>
          <w:lang w:val="en-US"/>
        </w:rPr>
      </w:pPr>
      <w:r>
        <w:rPr>
          <w:rFonts w:ascii="Arial" w:hAnsi="Arial" w:cs="Arial"/>
          <w:lang w:val="en-US"/>
        </w:rPr>
        <w:t xml:space="preserve">                                                                                         Director executiv, grad superior</w:t>
      </w:r>
    </w:p>
    <w:p w:rsidR="00F941DC" w:rsidRPr="004A5992" w:rsidRDefault="00F941DC" w:rsidP="00F941DC">
      <w:pPr>
        <w:spacing w:line="360" w:lineRule="auto"/>
        <w:ind w:firstLine="280"/>
        <w:jc w:val="center"/>
        <w:rPr>
          <w:rFonts w:ascii="Arial" w:hAnsi="Arial"/>
          <w:b/>
          <w:lang w:val="es-NI"/>
        </w:rPr>
      </w:pPr>
    </w:p>
    <w:p w:rsidR="00F941DC" w:rsidRDefault="00F941DC" w:rsidP="00F941DC">
      <w:pPr>
        <w:spacing w:line="360" w:lineRule="auto"/>
        <w:jc w:val="right"/>
        <w:rPr>
          <w:rFonts w:ascii="Arial" w:hAnsi="Arial" w:cs="Arial"/>
          <w:lang w:val="ro-RO"/>
        </w:rPr>
      </w:pPr>
      <w:r>
        <w:rPr>
          <w:rFonts w:ascii="Arial" w:hAnsi="Arial"/>
          <w:lang w:val="es-NI"/>
        </w:rPr>
        <w:t xml:space="preserve">     </w:t>
      </w:r>
      <w:r>
        <w:rPr>
          <w:rFonts w:ascii="Arial" w:hAnsi="Arial" w:cs="Arial"/>
          <w:b/>
          <w:lang w:val="ro-RO"/>
        </w:rPr>
        <w:t xml:space="preserve">      „</w:t>
      </w:r>
      <w:r w:rsidRPr="00264191">
        <w:rPr>
          <w:rFonts w:ascii="Arial" w:hAnsi="Arial" w:cs="Arial"/>
          <w:lang w:val="ro-RO"/>
        </w:rPr>
        <w:t>Minunea marilor izbânde ş</w:t>
      </w:r>
      <w:r>
        <w:rPr>
          <w:rFonts w:ascii="Arial" w:hAnsi="Arial" w:cs="Arial"/>
          <w:lang w:val="ro-RO"/>
        </w:rPr>
        <w:t>i a frumoaselor</w:t>
      </w:r>
    </w:p>
    <w:p w:rsidR="00F941DC" w:rsidRPr="00264191" w:rsidRDefault="00F941DC" w:rsidP="00F941DC">
      <w:pPr>
        <w:spacing w:line="360" w:lineRule="auto"/>
        <w:jc w:val="right"/>
        <w:rPr>
          <w:rFonts w:ascii="Arial" w:hAnsi="Arial" w:cs="Arial"/>
          <w:lang w:val="ro-RO"/>
        </w:rPr>
      </w:pPr>
      <w:r w:rsidRPr="00264191">
        <w:rPr>
          <w:rFonts w:ascii="Arial" w:hAnsi="Arial" w:cs="Arial"/>
          <w:lang w:val="ro-RO"/>
        </w:rPr>
        <w:t>realizări nu se face decât prin noi înşine”</w:t>
      </w:r>
    </w:p>
    <w:p w:rsidR="00F941DC" w:rsidRPr="00FE6F3E" w:rsidRDefault="00F941DC" w:rsidP="00F941DC">
      <w:pPr>
        <w:spacing w:line="360" w:lineRule="auto"/>
        <w:jc w:val="right"/>
        <w:rPr>
          <w:rFonts w:ascii="Arial" w:hAnsi="Arial" w:cs="Arial"/>
          <w:i/>
          <w:lang w:val="ro-RO"/>
        </w:rPr>
      </w:pPr>
      <w:r w:rsidRPr="00FE6F3E">
        <w:rPr>
          <w:rFonts w:ascii="Arial" w:hAnsi="Arial" w:cs="Arial"/>
          <w:i/>
          <w:lang w:val="ro-RO"/>
        </w:rPr>
        <w:t xml:space="preserve">                                                                                                  L.</w:t>
      </w:r>
      <w:r>
        <w:rPr>
          <w:rFonts w:ascii="Arial" w:hAnsi="Arial" w:cs="Arial"/>
          <w:i/>
          <w:lang w:val="ro-RO"/>
        </w:rPr>
        <w:t xml:space="preserve"> </w:t>
      </w:r>
      <w:r w:rsidRPr="00FE6F3E">
        <w:rPr>
          <w:rFonts w:ascii="Arial" w:hAnsi="Arial" w:cs="Arial"/>
          <w:i/>
          <w:lang w:val="ro-RO"/>
        </w:rPr>
        <w:t>Blaga</w:t>
      </w:r>
    </w:p>
    <w:p w:rsidR="00F941DC" w:rsidRPr="00264191" w:rsidRDefault="00F941DC" w:rsidP="00F941DC">
      <w:pPr>
        <w:spacing w:line="360" w:lineRule="auto"/>
        <w:rPr>
          <w:rFonts w:ascii="Arial" w:hAnsi="Arial" w:cs="Arial"/>
          <w:lang w:val="ro-RO"/>
        </w:rPr>
      </w:pPr>
      <w:r>
        <w:rPr>
          <w:rFonts w:ascii="Arial" w:hAnsi="Arial" w:cs="Arial"/>
          <w:b/>
          <w:lang w:val="ro-RO"/>
        </w:rPr>
        <w:t xml:space="preserve">                                                                                      </w:t>
      </w:r>
    </w:p>
    <w:p w:rsidR="00F941DC" w:rsidRPr="00CA40CA" w:rsidRDefault="00F941DC" w:rsidP="00F941DC">
      <w:pPr>
        <w:spacing w:line="360" w:lineRule="auto"/>
        <w:ind w:firstLine="708"/>
        <w:rPr>
          <w:rFonts w:ascii="Arial" w:hAnsi="Arial" w:cs="Arial"/>
          <w:lang w:val="es-NI"/>
        </w:rPr>
      </w:pPr>
      <w:r w:rsidRPr="00CA40CA">
        <w:rPr>
          <w:rFonts w:ascii="Arial" w:hAnsi="Arial" w:cs="Arial"/>
          <w:lang w:val="es-NI"/>
        </w:rPr>
        <w:t xml:space="preserve">  Inaugurat în ziua de 13 ianuarie 2000, declarat de UNESCO – ANUL EMINESCU, </w:t>
      </w:r>
      <w:r w:rsidRPr="00CA40CA">
        <w:rPr>
          <w:rFonts w:ascii="Arial" w:hAnsi="Arial" w:cs="Arial"/>
          <w:b/>
          <w:lang w:val="es-NI"/>
        </w:rPr>
        <w:t>Centrul Academic Internaţional Eminescu</w:t>
      </w:r>
      <w:r w:rsidRPr="00CA40CA">
        <w:rPr>
          <w:rFonts w:ascii="Arial" w:hAnsi="Arial" w:cs="Arial"/>
          <w:i/>
          <w:lang w:val="es-NI"/>
        </w:rPr>
        <w:t xml:space="preserve"> </w:t>
      </w:r>
      <w:r w:rsidRPr="00CA40CA">
        <w:rPr>
          <w:rFonts w:ascii="Arial" w:hAnsi="Arial" w:cs="Arial"/>
          <w:lang w:val="es-NI"/>
        </w:rPr>
        <w:t>are misiunea de:</w:t>
      </w:r>
      <w:r w:rsidRPr="00CA40CA">
        <w:rPr>
          <w:rFonts w:ascii="Arial" w:hAnsi="Arial" w:cs="Arial"/>
          <w:i/>
          <w:lang w:val="es-NI"/>
        </w:rPr>
        <w:t xml:space="preserve"> instituţie de cultură cu profil ştiinţific şi biblioteconomic asigură acces tuturor la opera clasicului literaturii române şi universale Mihai Eminescu, valorifică şi promovează opera, viaţa şi activitatea poetului prin diverse acţiuni de cercetare, ştiinţifice şi culturale.</w:t>
      </w:r>
    </w:p>
    <w:p w:rsidR="00F941DC" w:rsidRPr="00CA40CA" w:rsidRDefault="00F941DC" w:rsidP="00F941DC">
      <w:pPr>
        <w:spacing w:line="360" w:lineRule="auto"/>
        <w:ind w:firstLine="280"/>
        <w:jc w:val="both"/>
        <w:rPr>
          <w:rFonts w:ascii="Arial" w:hAnsi="Arial" w:cs="Arial"/>
          <w:lang w:val="ro-RO"/>
        </w:rPr>
      </w:pPr>
      <w:r w:rsidRPr="00CA40CA">
        <w:rPr>
          <w:rFonts w:ascii="Arial" w:hAnsi="Arial" w:cs="Arial"/>
          <w:lang w:val="ro-RO"/>
        </w:rPr>
        <w:t xml:space="preserve">Al </w:t>
      </w:r>
      <w:r>
        <w:rPr>
          <w:rFonts w:ascii="Arial" w:hAnsi="Arial" w:cs="Arial"/>
          <w:lang w:val="ro-RO"/>
        </w:rPr>
        <w:t>șaptespre</w:t>
      </w:r>
      <w:r w:rsidRPr="00CA40CA">
        <w:rPr>
          <w:rFonts w:ascii="Arial" w:hAnsi="Arial" w:cs="Arial"/>
          <w:lang w:val="ro-RO"/>
        </w:rPr>
        <w:t xml:space="preserve">zecelea an activitatea Centrului Academic Internaţional Eminescu (CAIE) este axată zi de zi pe valorificarea şi promovarea patrimoniului eminescian pentru oricine care-i păşeşte pragul. Dacă nu-l păşesc, le venim în întîmpinare şi ne deplasăm noi cu un program: fie la un liceu, la o şcoală, la un colegiu, la o universitate, fie prin mass-media, ca mai apoi să ne cunoască şi să ni-l păşească pentru a-l cunoaşte pe Eminescu pas cu pas şi să ducă mai departe frumuseţea creaţiei sale, pentru că fără el am fi cu toţii mai săraci. Cu Mihai Eminescu toţi aceşti ani suntem mai bogaţi, ne cunoaşte o lume întreagă, datorită traducerilor şi aportului tuturor celor, care au grijă de universalitatea Marelui Poet. </w:t>
      </w:r>
    </w:p>
    <w:p w:rsidR="00F941DC" w:rsidRPr="00667D8A" w:rsidRDefault="00F941DC" w:rsidP="00F941DC">
      <w:pPr>
        <w:spacing w:line="360" w:lineRule="auto"/>
        <w:ind w:firstLine="280"/>
        <w:jc w:val="both"/>
        <w:rPr>
          <w:rFonts w:ascii="Arial" w:hAnsi="Arial" w:cs="Arial"/>
          <w:lang w:val="it-IT"/>
        </w:rPr>
      </w:pPr>
      <w:r w:rsidRPr="00CA40CA">
        <w:rPr>
          <w:rFonts w:ascii="Arial" w:hAnsi="Arial" w:cs="Arial"/>
          <w:lang w:val="it-IT"/>
        </w:rPr>
        <w:t xml:space="preserve">Concepţiile filozofice şi literare ale lui M. Eminescu nu au vîrstă şi hotare. </w:t>
      </w:r>
      <w:r w:rsidRPr="00667D8A">
        <w:rPr>
          <w:rFonts w:ascii="Arial" w:hAnsi="Arial" w:cs="Arial"/>
          <w:lang w:val="it-IT"/>
        </w:rPr>
        <w:t xml:space="preserve">Aceasta se explică prin interesul major faţă de viziunile, ideile marelui poet care este şi astăzi un proiect deschis. Este imposibil să faci cercetări şi studii fără serviciile informaţionale. Ca rezultat apare necesitatea obiectivă de a crea un etalon eficient şi exhaustiv de informare şi cercetare utilizînd toate mediile de comunicare, utilizînd servicii de instruire şi consultanţă. Centrul Academic Internaţional Eminescu contribuie la cunoaşterea mai </w:t>
      </w:r>
      <w:r w:rsidRPr="00667D8A">
        <w:rPr>
          <w:rFonts w:ascii="Arial" w:hAnsi="Arial" w:cs="Arial"/>
          <w:lang w:val="it-IT"/>
        </w:rPr>
        <w:lastRenderedPageBreak/>
        <w:t>profundă a lui Eminescu („</w:t>
      </w:r>
      <w:r w:rsidRPr="00667D8A">
        <w:rPr>
          <w:rFonts w:ascii="Arial" w:hAnsi="Arial" w:cs="Arial"/>
          <w:i/>
          <w:iCs/>
          <w:lang w:val="it-IT"/>
        </w:rPr>
        <w:t>să-l cunoaştem noi înşine pe Eminescu”)</w:t>
      </w:r>
      <w:r w:rsidRPr="00667D8A">
        <w:rPr>
          <w:rFonts w:ascii="Arial" w:hAnsi="Arial" w:cs="Arial"/>
          <w:lang w:val="it-IT"/>
        </w:rPr>
        <w:t xml:space="preserve"> şi la promovarea operei eminesciene în lume („</w:t>
      </w:r>
      <w:r w:rsidRPr="00667D8A">
        <w:rPr>
          <w:rFonts w:ascii="Arial" w:hAnsi="Arial" w:cs="Arial"/>
          <w:i/>
          <w:iCs/>
          <w:lang w:val="it-IT"/>
        </w:rPr>
        <w:t>să-l facem cunoscut lumii aşa cum se cuvine”</w:t>
      </w:r>
      <w:r w:rsidRPr="00667D8A">
        <w:rPr>
          <w:rFonts w:ascii="Arial" w:hAnsi="Arial" w:cs="Arial"/>
          <w:lang w:val="it-IT"/>
        </w:rPr>
        <w:t xml:space="preserve">). </w:t>
      </w:r>
    </w:p>
    <w:p w:rsidR="00F941DC" w:rsidRPr="00CA40CA" w:rsidRDefault="00F941DC" w:rsidP="00F941DC">
      <w:pPr>
        <w:spacing w:line="360" w:lineRule="auto"/>
        <w:ind w:firstLine="280"/>
        <w:jc w:val="both"/>
        <w:rPr>
          <w:rFonts w:ascii="Arial" w:hAnsi="Arial" w:cs="Arial"/>
          <w:lang w:val="it-IT"/>
        </w:rPr>
      </w:pPr>
      <w:r w:rsidRPr="00CA40CA">
        <w:rPr>
          <w:rFonts w:ascii="Arial" w:hAnsi="Arial" w:cs="Arial"/>
          <w:lang w:val="it-IT"/>
        </w:rPr>
        <w:t>În contextul misiunii CAIE a achiziţionat, organizat şi dezvoltat colecţia de documente în toate limbile lumii,</w:t>
      </w:r>
      <w:r>
        <w:rPr>
          <w:rFonts w:ascii="Arial" w:hAnsi="Arial" w:cs="Arial"/>
          <w:lang w:val="it-IT"/>
        </w:rPr>
        <w:t xml:space="preserve"> constituind 2</w:t>
      </w:r>
      <w:r w:rsidRPr="00CA40CA">
        <w:rPr>
          <w:rFonts w:ascii="Arial" w:hAnsi="Arial" w:cs="Arial"/>
          <w:lang w:val="it-IT"/>
        </w:rPr>
        <w:t>5 000 de exempla</w:t>
      </w:r>
      <w:r>
        <w:rPr>
          <w:rFonts w:ascii="Arial" w:hAnsi="Arial" w:cs="Arial"/>
          <w:lang w:val="it-IT"/>
        </w:rPr>
        <w:t xml:space="preserve">re, ediţii rare, unicat. Peste 2 </w:t>
      </w:r>
      <w:r w:rsidRPr="00CA40CA">
        <w:rPr>
          <w:rFonts w:ascii="Arial" w:hAnsi="Arial" w:cs="Arial"/>
          <w:lang w:val="it-IT"/>
        </w:rPr>
        <w:t>000 de exemplare sunt donaţii cu autografe ale marilor eminescologi, critici literari, scriitori, traducători: Eugen Simion, Mihai Cimpoi, Victor Crăciun, Dimitrie Vatamaniuc, Theodor Codreanu, Irina Loghinovski, Tudor Nedelcea, Dumitru Irimia, Valentin Coşereanu, Stepan Kelar, Lucia Olaru-Nenati, Ion  Miloş, Valeriu Rusu, Constantin Popovici, Constantin Barbu, Vlad Zbârciog, Brenda Walker ş. a.</w:t>
      </w:r>
    </w:p>
    <w:p w:rsidR="00F941DC" w:rsidRPr="00CA40CA" w:rsidRDefault="00F941DC" w:rsidP="00F941DC">
      <w:pPr>
        <w:spacing w:line="360" w:lineRule="auto"/>
        <w:ind w:firstLine="280"/>
        <w:jc w:val="both"/>
        <w:rPr>
          <w:rFonts w:ascii="Arial" w:hAnsi="Arial" w:cs="Arial"/>
          <w:i/>
          <w:iCs/>
          <w:lang w:val="it-IT"/>
        </w:rPr>
      </w:pPr>
      <w:r w:rsidRPr="00CA40CA">
        <w:rPr>
          <w:rFonts w:ascii="Arial" w:hAnsi="Arial" w:cs="Arial"/>
          <w:lang w:val="it-IT"/>
        </w:rPr>
        <w:t>Documentele multimedia de o importanţă semnificativă sunt CD:</w:t>
      </w:r>
      <w:r w:rsidRPr="00CA40CA">
        <w:rPr>
          <w:rFonts w:ascii="Arial" w:hAnsi="Arial" w:cs="Arial"/>
          <w:i/>
          <w:iCs/>
          <w:lang w:val="it-IT"/>
        </w:rPr>
        <w:t xml:space="preserve"> “Mihai Eminescu. manuscrise”; „Mihai Eminescu. Opera completă” ;”Mihai Eminescu. Scrisori”; „Mihai Eminescu. Viaţa şi opera” – </w:t>
      </w:r>
      <w:r w:rsidRPr="00CA40CA">
        <w:rPr>
          <w:rFonts w:ascii="Arial" w:hAnsi="Arial" w:cs="Arial"/>
          <w:iCs/>
          <w:lang w:val="it-IT"/>
        </w:rPr>
        <w:t>în 7 limbi;</w:t>
      </w:r>
      <w:r w:rsidRPr="00CA40CA">
        <w:rPr>
          <w:rFonts w:ascii="Arial" w:hAnsi="Arial" w:cs="Arial"/>
          <w:i/>
          <w:iCs/>
          <w:lang w:val="it-IT"/>
        </w:rPr>
        <w:t xml:space="preserve"> „Un prinţ al poeziei” – </w:t>
      </w:r>
      <w:r w:rsidRPr="00CA40CA">
        <w:rPr>
          <w:rFonts w:ascii="Arial" w:hAnsi="Arial" w:cs="Arial"/>
          <w:lang w:val="it-IT"/>
        </w:rPr>
        <w:t>recital Gheorghe Cozorici; “</w:t>
      </w:r>
      <w:r w:rsidRPr="00CA40CA">
        <w:rPr>
          <w:rFonts w:ascii="Arial" w:hAnsi="Arial" w:cs="Arial"/>
          <w:i/>
          <w:lang w:val="it-IT"/>
        </w:rPr>
        <w:t>Eminescu 2000. Interpretări celebre</w:t>
      </w:r>
      <w:r w:rsidRPr="00CA40CA">
        <w:rPr>
          <w:rFonts w:ascii="Arial" w:hAnsi="Arial" w:cs="Arial"/>
          <w:lang w:val="it-IT"/>
        </w:rPr>
        <w:t>” –</w:t>
      </w:r>
      <w:r w:rsidRPr="00CA40CA">
        <w:rPr>
          <w:rFonts w:ascii="Arial" w:hAnsi="Arial" w:cs="Arial"/>
          <w:i/>
          <w:iCs/>
          <w:lang w:val="it-IT"/>
        </w:rPr>
        <w:t xml:space="preserve"> </w:t>
      </w:r>
      <w:r w:rsidRPr="00CA40CA">
        <w:rPr>
          <w:rFonts w:ascii="Arial" w:hAnsi="Arial" w:cs="Arial"/>
          <w:iCs/>
          <w:lang w:val="it-IT"/>
        </w:rPr>
        <w:t>în 4 volume</w:t>
      </w:r>
      <w:r w:rsidRPr="00CA40CA">
        <w:rPr>
          <w:rFonts w:ascii="Arial" w:hAnsi="Arial" w:cs="Arial"/>
          <w:i/>
          <w:iCs/>
          <w:lang w:val="it-IT"/>
        </w:rPr>
        <w:t xml:space="preserve">; “Cîntecele lui Eminescu” – Lucia </w:t>
      </w:r>
      <w:r w:rsidRPr="00CA40CA">
        <w:rPr>
          <w:rFonts w:ascii="Arial" w:hAnsi="Arial" w:cs="Arial"/>
          <w:iCs/>
          <w:lang w:val="it-IT"/>
        </w:rPr>
        <w:t>Olaru-Nenati</w:t>
      </w:r>
      <w:r w:rsidRPr="00CA40CA">
        <w:rPr>
          <w:rFonts w:ascii="Arial" w:hAnsi="Arial" w:cs="Arial"/>
          <w:i/>
          <w:iCs/>
          <w:lang w:val="it-IT"/>
        </w:rPr>
        <w:t>;</w:t>
      </w:r>
      <w:r w:rsidRPr="00CA40CA">
        <w:rPr>
          <w:rFonts w:ascii="Arial" w:hAnsi="Arial" w:cs="Arial"/>
          <w:lang w:val="it-IT"/>
        </w:rPr>
        <w:t xml:space="preserve"> “</w:t>
      </w:r>
      <w:r w:rsidRPr="00CA40CA">
        <w:rPr>
          <w:rFonts w:ascii="Arial" w:hAnsi="Arial" w:cs="Arial"/>
          <w:i/>
          <w:lang w:val="it-IT"/>
        </w:rPr>
        <w:t>Eminescu, Mihai, Opere: Bibliografie”;</w:t>
      </w:r>
      <w:r w:rsidRPr="00CA40CA">
        <w:rPr>
          <w:rFonts w:ascii="Arial" w:hAnsi="Arial" w:cs="Arial"/>
          <w:lang w:val="it-IT"/>
        </w:rPr>
        <w:t xml:space="preserve"> “</w:t>
      </w:r>
      <w:r w:rsidRPr="00CA40CA">
        <w:rPr>
          <w:rFonts w:ascii="Arial" w:hAnsi="Arial" w:cs="Arial"/>
          <w:i/>
          <w:lang w:val="it-IT"/>
        </w:rPr>
        <w:t xml:space="preserve">Eminescu etern” – </w:t>
      </w:r>
      <w:r w:rsidRPr="00CA40CA">
        <w:rPr>
          <w:rFonts w:ascii="Arial" w:hAnsi="Arial" w:cs="Arial"/>
          <w:lang w:val="it-IT"/>
        </w:rPr>
        <w:t>în 10 limbi de</w:t>
      </w:r>
      <w:r w:rsidRPr="00CA40CA">
        <w:rPr>
          <w:rFonts w:ascii="Arial" w:hAnsi="Arial" w:cs="Arial"/>
          <w:i/>
          <w:lang w:val="it-IT"/>
        </w:rPr>
        <w:t xml:space="preserve"> </w:t>
      </w:r>
      <w:r w:rsidRPr="00CA40CA">
        <w:rPr>
          <w:rFonts w:ascii="Arial" w:hAnsi="Arial" w:cs="Arial"/>
          <w:lang w:val="it-IT"/>
        </w:rPr>
        <w:t>Lenuţa Burgilă;</w:t>
      </w:r>
      <w:r w:rsidRPr="00CA40CA">
        <w:rPr>
          <w:rFonts w:ascii="Arial" w:hAnsi="Arial" w:cs="Arial"/>
          <w:i/>
          <w:lang w:val="it-IT"/>
        </w:rPr>
        <w:t xml:space="preserve"> </w:t>
      </w:r>
      <w:r w:rsidRPr="00CA40CA">
        <w:rPr>
          <w:rFonts w:ascii="Arial" w:hAnsi="Arial" w:cs="Arial"/>
          <w:lang w:val="it-IT"/>
        </w:rPr>
        <w:t xml:space="preserve">filmele documntare </w:t>
      </w:r>
      <w:r w:rsidRPr="00CA40CA">
        <w:rPr>
          <w:rFonts w:ascii="Arial" w:hAnsi="Arial" w:cs="Arial"/>
          <w:i/>
          <w:iCs/>
          <w:lang w:val="it-IT"/>
        </w:rPr>
        <w:t xml:space="preserve">“Mihai Eminescu” – </w:t>
      </w:r>
      <w:r w:rsidRPr="00CA40CA">
        <w:rPr>
          <w:rFonts w:ascii="Arial" w:hAnsi="Arial" w:cs="Arial"/>
          <w:iCs/>
          <w:lang w:val="it-IT"/>
        </w:rPr>
        <w:t>regizor acad Anatol Codru</w:t>
      </w:r>
      <w:r w:rsidRPr="00CA40CA">
        <w:rPr>
          <w:rFonts w:ascii="Arial" w:hAnsi="Arial" w:cs="Arial"/>
          <w:i/>
          <w:iCs/>
          <w:lang w:val="it-IT"/>
        </w:rPr>
        <w:t xml:space="preserve"> </w:t>
      </w:r>
      <w:r w:rsidRPr="00CA40CA">
        <w:rPr>
          <w:rFonts w:ascii="Arial" w:hAnsi="Arial" w:cs="Arial"/>
          <w:iCs/>
          <w:lang w:val="it-IT"/>
        </w:rPr>
        <w:t>şi</w:t>
      </w:r>
      <w:r w:rsidRPr="00CA40CA">
        <w:rPr>
          <w:rFonts w:ascii="Arial" w:hAnsi="Arial" w:cs="Arial"/>
          <w:i/>
          <w:iCs/>
          <w:lang w:val="it-IT"/>
        </w:rPr>
        <w:t xml:space="preserve"> „Melancolie”</w:t>
      </w:r>
      <w:r w:rsidRPr="00CA40CA">
        <w:rPr>
          <w:rFonts w:ascii="Arial" w:hAnsi="Arial" w:cs="Arial"/>
          <w:iCs/>
          <w:lang w:val="it-IT"/>
        </w:rPr>
        <w:t xml:space="preserve">; casete audio: </w:t>
      </w:r>
      <w:r w:rsidRPr="00CA40CA">
        <w:rPr>
          <w:rFonts w:ascii="Arial" w:hAnsi="Arial" w:cs="Arial"/>
          <w:i/>
          <w:iCs/>
          <w:lang w:val="it-IT"/>
        </w:rPr>
        <w:t xml:space="preserve">“Mihai Eminescu. Scrisori”; “luceafărul” </w:t>
      </w:r>
      <w:r w:rsidRPr="00CA40CA">
        <w:rPr>
          <w:rFonts w:ascii="Arial" w:hAnsi="Arial" w:cs="Arial"/>
          <w:iCs/>
          <w:lang w:val="it-IT"/>
        </w:rPr>
        <w:t xml:space="preserve">– balet în 2 acte de Eugen Doga; </w:t>
      </w:r>
      <w:r w:rsidRPr="00CA40CA">
        <w:rPr>
          <w:rFonts w:ascii="Arial" w:hAnsi="Arial" w:cs="Arial"/>
          <w:i/>
          <w:iCs/>
          <w:lang w:val="it-IT"/>
        </w:rPr>
        <w:t>“Gheorghe Cozorici. Un prinţ al poeziei”</w:t>
      </w:r>
      <w:r w:rsidRPr="00CA40CA">
        <w:rPr>
          <w:rFonts w:ascii="Arial" w:hAnsi="Arial" w:cs="Arial"/>
          <w:iCs/>
          <w:lang w:val="it-IT"/>
        </w:rPr>
        <w:t xml:space="preserve">; </w:t>
      </w:r>
      <w:r w:rsidRPr="00CA40CA">
        <w:rPr>
          <w:rFonts w:ascii="Arial" w:hAnsi="Arial" w:cs="Arial"/>
          <w:i/>
          <w:iCs/>
          <w:lang w:val="it-IT"/>
        </w:rPr>
        <w:t>“Mihail Sadoveanu. Eminescu. Creangă. Sadoveanu”; “Gheorghe sărac. Romanţe pe versuri de Mihai Eminescu“ ş.a.</w:t>
      </w:r>
    </w:p>
    <w:p w:rsidR="00F941DC" w:rsidRPr="00CA40CA" w:rsidRDefault="00F941DC" w:rsidP="00F941DC">
      <w:pPr>
        <w:spacing w:line="360" w:lineRule="auto"/>
        <w:ind w:firstLine="280"/>
        <w:jc w:val="both"/>
        <w:rPr>
          <w:rFonts w:ascii="Arial" w:hAnsi="Arial" w:cs="Arial"/>
          <w:lang w:val="it-IT"/>
        </w:rPr>
      </w:pPr>
      <w:r w:rsidRPr="00CA40CA">
        <w:rPr>
          <w:rFonts w:ascii="Arial" w:hAnsi="Arial" w:cs="Arial"/>
          <w:lang w:val="it-IT"/>
        </w:rPr>
        <w:t>Pe parcursul acestor ani au manifestat marea dorinţă de a consult</w:t>
      </w:r>
      <w:r>
        <w:rPr>
          <w:rFonts w:ascii="Arial" w:hAnsi="Arial" w:cs="Arial"/>
          <w:lang w:val="it-IT"/>
        </w:rPr>
        <w:t>a patrimoniul eminescian peste 15</w:t>
      </w:r>
      <w:r w:rsidRPr="00CA40CA">
        <w:rPr>
          <w:rFonts w:ascii="Arial" w:hAnsi="Arial" w:cs="Arial"/>
          <w:lang w:val="it-IT"/>
        </w:rPr>
        <w:t xml:space="preserve"> 000 de utiliza</w:t>
      </w:r>
      <w:r>
        <w:rPr>
          <w:rFonts w:ascii="Arial" w:hAnsi="Arial" w:cs="Arial"/>
          <w:lang w:val="it-IT"/>
        </w:rPr>
        <w:t>tori, anual înregistrînd peste 100 000</w:t>
      </w:r>
      <w:r w:rsidRPr="00CA40CA">
        <w:rPr>
          <w:rFonts w:ascii="Arial" w:hAnsi="Arial" w:cs="Arial"/>
          <w:lang w:val="it-IT"/>
        </w:rPr>
        <w:t xml:space="preserve"> de vi</w:t>
      </w:r>
      <w:r>
        <w:rPr>
          <w:rFonts w:ascii="Arial" w:hAnsi="Arial" w:cs="Arial"/>
          <w:lang w:val="it-IT"/>
        </w:rPr>
        <w:t>zite şi consultînd peste 400 000</w:t>
      </w:r>
      <w:r w:rsidRPr="00CA40CA">
        <w:rPr>
          <w:rFonts w:ascii="Arial" w:hAnsi="Arial" w:cs="Arial"/>
          <w:lang w:val="it-IT"/>
        </w:rPr>
        <w:t xml:space="preserve"> de surse.</w:t>
      </w:r>
    </w:p>
    <w:p w:rsidR="00F941DC" w:rsidRPr="00304F0A" w:rsidRDefault="00F941DC" w:rsidP="00F941DC">
      <w:pPr>
        <w:pStyle w:val="BodyTextIndent2"/>
        <w:spacing w:line="360" w:lineRule="auto"/>
        <w:rPr>
          <w:rFonts w:ascii="Arial" w:hAnsi="Arial" w:cs="Arial"/>
          <w:sz w:val="24"/>
          <w:szCs w:val="24"/>
        </w:rPr>
      </w:pPr>
      <w:r w:rsidRPr="00304F0A">
        <w:rPr>
          <w:rFonts w:ascii="Arial" w:hAnsi="Arial" w:cs="Arial"/>
          <w:sz w:val="24"/>
          <w:szCs w:val="24"/>
        </w:rPr>
        <w:t xml:space="preserve">Cei împătimiţi de Eminescu graţie Fundaţiei SOROS Moldova, care a susţinut financiar proiectul </w:t>
      </w:r>
      <w:r w:rsidRPr="00304F0A">
        <w:rPr>
          <w:rFonts w:ascii="Arial" w:hAnsi="Arial" w:cs="Arial"/>
          <w:i/>
          <w:sz w:val="24"/>
          <w:szCs w:val="24"/>
        </w:rPr>
        <w:t>“</w:t>
      </w:r>
      <w:r w:rsidRPr="00304F0A">
        <w:rPr>
          <w:rFonts w:ascii="Arial" w:hAnsi="Arial" w:cs="Arial"/>
          <w:i/>
          <w:caps/>
          <w:sz w:val="24"/>
          <w:szCs w:val="24"/>
        </w:rPr>
        <w:t>Eminescu Electronic</w:t>
      </w:r>
      <w:r w:rsidRPr="00304F0A">
        <w:rPr>
          <w:rFonts w:ascii="Arial" w:hAnsi="Arial" w:cs="Arial"/>
          <w:i/>
          <w:sz w:val="24"/>
          <w:szCs w:val="24"/>
        </w:rPr>
        <w:t>”</w:t>
      </w:r>
      <w:r w:rsidRPr="00304F0A">
        <w:rPr>
          <w:rFonts w:ascii="Arial" w:hAnsi="Arial" w:cs="Arial"/>
          <w:sz w:val="24"/>
          <w:szCs w:val="24"/>
        </w:rPr>
        <w:t xml:space="preserve"> au şansa de a-l cunoaşte pe Eminescu în toate ipostazele, formele de comunicare: tipărită, electronică, virtuală, imagine, sunet, culori. Prin extinderea  infrastructurii informaţionale electronice privind activitatea şi opera lui Eminescu, CAIE a completat vacuumul informaţional, a identificat şi a diseminat opera eminesciană pe diferit suport. </w:t>
      </w:r>
    </w:p>
    <w:p w:rsidR="00F941DC" w:rsidRPr="00304F0A" w:rsidRDefault="00F941DC" w:rsidP="00F941DC">
      <w:pPr>
        <w:pStyle w:val="BodyTextIndent2"/>
        <w:spacing w:line="360" w:lineRule="auto"/>
        <w:rPr>
          <w:rFonts w:ascii="Arial" w:hAnsi="Arial" w:cs="Arial"/>
          <w:sz w:val="24"/>
          <w:szCs w:val="24"/>
        </w:rPr>
      </w:pPr>
      <w:r w:rsidRPr="00304F0A">
        <w:rPr>
          <w:rFonts w:ascii="Arial" w:hAnsi="Arial" w:cs="Arial"/>
          <w:sz w:val="24"/>
          <w:szCs w:val="24"/>
        </w:rPr>
        <w:t>Prioritate s-a acordat operei lui Eminescu full-text cu un sistem eficient de investigare.</w:t>
      </w:r>
    </w:p>
    <w:p w:rsidR="00F941DC" w:rsidRPr="00304F0A" w:rsidRDefault="00F941DC" w:rsidP="00F941DC">
      <w:pPr>
        <w:pStyle w:val="BodyTextIndent2"/>
        <w:spacing w:line="360" w:lineRule="auto"/>
        <w:ind w:firstLine="0"/>
        <w:rPr>
          <w:rFonts w:ascii="Arial" w:hAnsi="Arial" w:cs="Arial"/>
          <w:sz w:val="24"/>
          <w:szCs w:val="24"/>
        </w:rPr>
      </w:pPr>
      <w:r>
        <w:rPr>
          <w:rFonts w:ascii="Arial" w:hAnsi="Arial" w:cs="Arial"/>
          <w:sz w:val="24"/>
          <w:szCs w:val="24"/>
          <w:lang w:val="it-IT"/>
        </w:rPr>
        <w:tab/>
      </w:r>
      <w:r w:rsidRPr="00304F0A">
        <w:rPr>
          <w:rFonts w:ascii="Arial" w:hAnsi="Arial" w:cs="Arial"/>
          <w:sz w:val="24"/>
          <w:szCs w:val="24"/>
          <w:lang w:val="it-IT"/>
        </w:rPr>
        <w:t xml:space="preserve">Gestiunea intelectuală şi documentară în format electronic a colecţiei Eminescu în sistemul de bibliotecă TINLIB şi OPAC asigură operativitate, eficienţă procesului de </w:t>
      </w:r>
      <w:r w:rsidRPr="00304F0A">
        <w:rPr>
          <w:rFonts w:ascii="Arial" w:hAnsi="Arial" w:cs="Arial"/>
          <w:sz w:val="24"/>
          <w:szCs w:val="24"/>
          <w:lang w:val="it-IT"/>
        </w:rPr>
        <w:lastRenderedPageBreak/>
        <w:t xml:space="preserve">investigare. </w:t>
      </w:r>
      <w:r w:rsidRPr="00304F0A">
        <w:rPr>
          <w:rFonts w:ascii="Arial" w:hAnsi="Arial" w:cs="Arial"/>
          <w:sz w:val="24"/>
          <w:szCs w:val="24"/>
        </w:rPr>
        <w:t>Utilizatorii au acces la baza de date a cărţilor cu tematică eminesciană, a articolelor din ediţii periodice şi din culegeri.</w:t>
      </w:r>
    </w:p>
    <w:p w:rsidR="00F941DC" w:rsidRDefault="00F941DC" w:rsidP="00F941DC">
      <w:pPr>
        <w:pStyle w:val="BodyTextIndent2"/>
        <w:spacing w:line="360" w:lineRule="auto"/>
        <w:rPr>
          <w:rFonts w:ascii="Arial" w:hAnsi="Arial" w:cs="Arial"/>
          <w:sz w:val="24"/>
          <w:szCs w:val="24"/>
        </w:rPr>
      </w:pPr>
      <w:r w:rsidRPr="00304F0A">
        <w:rPr>
          <w:rFonts w:ascii="Arial" w:hAnsi="Arial" w:cs="Arial"/>
          <w:sz w:val="24"/>
          <w:szCs w:val="24"/>
        </w:rPr>
        <w:t>Accesul la internet a permis să completeze sursele tradiţionale cu informaţii de ultimă oră.</w:t>
      </w:r>
    </w:p>
    <w:p w:rsidR="00F941DC" w:rsidRPr="00304F0A" w:rsidRDefault="00F941DC" w:rsidP="00F941DC">
      <w:pPr>
        <w:pStyle w:val="BodyTextIndent2"/>
        <w:spacing w:line="360" w:lineRule="auto"/>
        <w:rPr>
          <w:rFonts w:ascii="Arial" w:hAnsi="Arial" w:cs="Arial"/>
          <w:sz w:val="24"/>
          <w:szCs w:val="24"/>
        </w:rPr>
      </w:pPr>
      <w:r>
        <w:rPr>
          <w:rFonts w:ascii="Arial" w:hAnsi="Arial" w:cs="Arial"/>
          <w:sz w:val="24"/>
          <w:szCs w:val="24"/>
        </w:rPr>
        <w:t>O contribuție substanțială are Programul NOVATECA în Republica Moldova, care a oferit CAIE calculatoare, imprimantă, stocator de informație.</w:t>
      </w:r>
    </w:p>
    <w:p w:rsidR="00F941DC" w:rsidRPr="00CA40CA" w:rsidRDefault="00F941DC" w:rsidP="00F941DC">
      <w:pPr>
        <w:spacing w:line="360" w:lineRule="auto"/>
        <w:ind w:firstLine="280"/>
        <w:jc w:val="both"/>
        <w:rPr>
          <w:rFonts w:ascii="Arial" w:hAnsi="Arial" w:cs="Arial"/>
          <w:lang w:val="ro-RO"/>
        </w:rPr>
      </w:pPr>
      <w:r w:rsidRPr="00CA40CA">
        <w:rPr>
          <w:rFonts w:ascii="Arial" w:hAnsi="Arial" w:cs="Arial"/>
          <w:lang w:val="ro-RO"/>
        </w:rPr>
        <w:t xml:space="preserve"> CAIE a oferit publicului  de diferite vârste un amplu program de activităţi de promovare şi cunoaştere a Marelui Eminescu şi de promovare a patrimoniului naţional. Fiecare zi este semnificativă prin varietatea de activităţi şi programe: excursii de ghidare cu referire la activitatea CAIE şi valoarea patrimoniului eminescian şi naţional; ore de lectură multimedia, ore de poezie, muzică şi poveste; serate literar-muzicale; vizionare de filme documentare; ore şi reviste bibliografice; prezentări şi lansări de carte, opere muzicale şi reviste; întâlniri cu scriitori şi alte personalităţi marcante; vernisaje de pictură; concursuri; mese rotunde; conferinţe; matinee; expoziţii de carte; schimb de experienţă, etc. Aşi menţiona aici simpozioanele internaţionale: </w:t>
      </w:r>
      <w:r>
        <w:rPr>
          <w:rFonts w:ascii="Arial" w:hAnsi="Arial" w:cs="Arial"/>
          <w:i/>
          <w:lang w:val="ro-RO"/>
        </w:rPr>
        <w:t>„</w:t>
      </w:r>
      <w:r w:rsidRPr="00CA40CA">
        <w:rPr>
          <w:rFonts w:ascii="Arial" w:hAnsi="Arial" w:cs="Arial"/>
          <w:i/>
          <w:lang w:val="ro-RO"/>
        </w:rPr>
        <w:t>Mihai Eminescu pe meridianele lumii î</w:t>
      </w:r>
      <w:r>
        <w:rPr>
          <w:rFonts w:ascii="Arial" w:hAnsi="Arial" w:cs="Arial"/>
          <w:i/>
          <w:lang w:val="ro-RO"/>
        </w:rPr>
        <w:t>n perspectiva mileniului III”, „</w:t>
      </w:r>
      <w:r w:rsidRPr="00CA40CA">
        <w:rPr>
          <w:rFonts w:ascii="Arial" w:hAnsi="Arial" w:cs="Arial"/>
          <w:i/>
          <w:lang w:val="ro-RO"/>
        </w:rPr>
        <w:t>Mihai Eminescu</w:t>
      </w:r>
      <w:r>
        <w:rPr>
          <w:rFonts w:ascii="Arial" w:hAnsi="Arial" w:cs="Arial"/>
          <w:i/>
          <w:lang w:val="ro-RO"/>
        </w:rPr>
        <w:t xml:space="preserve"> - poetul unităţii naţionale”, „</w:t>
      </w:r>
      <w:r w:rsidRPr="00CA40CA">
        <w:rPr>
          <w:rFonts w:ascii="Arial" w:hAnsi="Arial" w:cs="Arial"/>
          <w:i/>
          <w:lang w:val="ro-RO"/>
        </w:rPr>
        <w:t>Codul invers. Arhiva înnebunirii şi uciderii nihilistului Mihai Eminescu”;</w:t>
      </w:r>
      <w:r w:rsidRPr="00CA40CA">
        <w:rPr>
          <w:rFonts w:ascii="Arial" w:hAnsi="Arial" w:cs="Arial"/>
          <w:lang w:val="ro-RO"/>
        </w:rPr>
        <w:t xml:space="preserve"> serile de creaţie: a Mariei Bieşu cu toţi oaspeţii invitaţi la Festivalul </w:t>
      </w:r>
      <w:r w:rsidRPr="00CA40CA">
        <w:rPr>
          <w:rFonts w:ascii="Arial" w:hAnsi="Arial" w:cs="Arial"/>
          <w:i/>
          <w:lang w:val="ro-RO"/>
        </w:rPr>
        <w:t>„Invită Maria Bieşu”</w:t>
      </w:r>
      <w:r w:rsidRPr="00CA40CA">
        <w:rPr>
          <w:rFonts w:ascii="Arial" w:hAnsi="Arial" w:cs="Arial"/>
          <w:lang w:val="ro-RO"/>
        </w:rPr>
        <w:t>, a maieştrilor Eugen Doga, Mihai Muntean, Constantin Rusnac, Teo</w:t>
      </w:r>
      <w:r>
        <w:rPr>
          <w:rFonts w:ascii="Arial" w:hAnsi="Arial" w:cs="Arial"/>
          <w:lang w:val="ro-RO"/>
        </w:rPr>
        <w:t>dor Zgureanu, Margareta Ivanuş,</w:t>
      </w:r>
      <w:r w:rsidRPr="00CA40CA">
        <w:rPr>
          <w:rFonts w:ascii="Arial" w:hAnsi="Arial" w:cs="Arial"/>
          <w:lang w:val="ro-RO"/>
        </w:rPr>
        <w:t xml:space="preserve"> care au contribuit substanţial la cunoaşterea mai profundă a Marelui Eminescu.</w:t>
      </w:r>
    </w:p>
    <w:p w:rsidR="00F941DC" w:rsidRDefault="00F941DC" w:rsidP="00F941DC">
      <w:pPr>
        <w:pStyle w:val="BodyTextIndent2"/>
        <w:spacing w:line="360" w:lineRule="auto"/>
        <w:jc w:val="both"/>
        <w:rPr>
          <w:rFonts w:ascii="Arial" w:hAnsi="Arial" w:cs="Arial"/>
          <w:sz w:val="24"/>
          <w:szCs w:val="24"/>
          <w:lang w:val="it-IT"/>
        </w:rPr>
      </w:pPr>
      <w:r w:rsidRPr="00304F0A">
        <w:rPr>
          <w:rFonts w:ascii="Arial" w:hAnsi="Arial" w:cs="Arial"/>
          <w:sz w:val="24"/>
          <w:szCs w:val="24"/>
        </w:rPr>
        <w:t xml:space="preserve">Rodnică şi binevenită este şi activitatea cenaclurilor </w:t>
      </w:r>
      <w:r w:rsidRPr="00304F0A">
        <w:rPr>
          <w:rFonts w:ascii="Arial" w:hAnsi="Arial" w:cs="Arial"/>
          <w:i/>
          <w:sz w:val="24"/>
          <w:szCs w:val="24"/>
        </w:rPr>
        <w:t>“Carte frumoasă, cinste cu-i te-a scris”</w:t>
      </w:r>
      <w:r w:rsidRPr="00304F0A">
        <w:rPr>
          <w:rFonts w:ascii="Arial" w:hAnsi="Arial" w:cs="Arial"/>
          <w:sz w:val="24"/>
          <w:szCs w:val="24"/>
        </w:rPr>
        <w:t xml:space="preserve"> şi </w:t>
      </w:r>
      <w:r w:rsidRPr="00304F0A">
        <w:rPr>
          <w:rFonts w:ascii="Arial" w:hAnsi="Arial" w:cs="Arial"/>
          <w:i/>
          <w:sz w:val="24"/>
          <w:szCs w:val="24"/>
        </w:rPr>
        <w:t>“Aici e casa mea de zi şi noapte, aici eu cred în viaţă şi în zei”</w:t>
      </w:r>
      <w:r w:rsidRPr="00304F0A">
        <w:rPr>
          <w:rFonts w:ascii="Arial" w:hAnsi="Arial" w:cs="Arial"/>
          <w:sz w:val="24"/>
          <w:szCs w:val="24"/>
        </w:rPr>
        <w:t>, a salonului literar-</w:t>
      </w:r>
      <w:r w:rsidRPr="00304F0A">
        <w:rPr>
          <w:rFonts w:ascii="Arial" w:hAnsi="Arial" w:cs="Arial"/>
          <w:i/>
          <w:sz w:val="24"/>
          <w:szCs w:val="24"/>
        </w:rPr>
        <w:t>artistic “O rază te-nalţă”</w:t>
      </w:r>
      <w:r w:rsidRPr="00304F0A">
        <w:rPr>
          <w:rFonts w:ascii="Arial" w:hAnsi="Arial" w:cs="Arial"/>
          <w:sz w:val="24"/>
          <w:szCs w:val="24"/>
        </w:rPr>
        <w:t xml:space="preserve">, a cluburilor </w:t>
      </w:r>
      <w:r w:rsidRPr="00304F0A">
        <w:rPr>
          <w:rFonts w:ascii="Arial" w:hAnsi="Arial" w:cs="Arial"/>
          <w:i/>
          <w:sz w:val="24"/>
          <w:szCs w:val="24"/>
        </w:rPr>
        <w:t>“Tinere talente”</w:t>
      </w:r>
      <w:r w:rsidRPr="00304F0A">
        <w:rPr>
          <w:rFonts w:ascii="Arial" w:hAnsi="Arial" w:cs="Arial"/>
          <w:sz w:val="24"/>
          <w:szCs w:val="24"/>
        </w:rPr>
        <w:t xml:space="preserve"> şi </w:t>
      </w:r>
      <w:r w:rsidRPr="00304F0A">
        <w:rPr>
          <w:rFonts w:ascii="Arial" w:hAnsi="Arial" w:cs="Arial"/>
          <w:i/>
          <w:sz w:val="24"/>
          <w:szCs w:val="24"/>
        </w:rPr>
        <w:t>“Tinereţe fără bătrîneţe</w:t>
      </w:r>
      <w:r w:rsidRPr="00304F0A">
        <w:rPr>
          <w:rFonts w:ascii="Arial" w:hAnsi="Arial" w:cs="Arial"/>
          <w:sz w:val="24"/>
          <w:szCs w:val="24"/>
        </w:rPr>
        <w:t xml:space="preserve">”. </w:t>
      </w:r>
      <w:r w:rsidRPr="00304F0A">
        <w:rPr>
          <w:rFonts w:ascii="Arial" w:hAnsi="Arial" w:cs="Arial"/>
          <w:sz w:val="24"/>
          <w:szCs w:val="24"/>
          <w:lang w:val="it-IT"/>
        </w:rPr>
        <w:t xml:space="preserve">CAIE este animatorul programelor iniţiate de Biblioteca Municipală “B. P. Hasdeu”:  </w:t>
      </w:r>
      <w:r w:rsidRPr="00304F0A">
        <w:rPr>
          <w:rFonts w:ascii="Arial" w:hAnsi="Arial" w:cs="Arial"/>
          <w:i/>
          <w:sz w:val="24"/>
          <w:szCs w:val="24"/>
          <w:lang w:val="it-IT"/>
        </w:rPr>
        <w:t>“Chişinăul citeşte o carte”, “Copiii Chişinăului citesc o carte”, “Lecturile verii”, “Ora poveştilor”</w:t>
      </w:r>
      <w:r w:rsidRPr="00304F0A">
        <w:rPr>
          <w:rFonts w:ascii="Arial" w:hAnsi="Arial" w:cs="Arial"/>
          <w:sz w:val="24"/>
          <w:szCs w:val="24"/>
          <w:lang w:val="it-IT"/>
        </w:rPr>
        <w:t>.</w:t>
      </w:r>
    </w:p>
    <w:p w:rsidR="00F941DC" w:rsidRPr="00304F0A" w:rsidRDefault="00F941DC" w:rsidP="00F941DC">
      <w:pPr>
        <w:pStyle w:val="BodyTextIndent2"/>
        <w:spacing w:line="360" w:lineRule="auto"/>
        <w:jc w:val="both"/>
        <w:rPr>
          <w:rFonts w:ascii="Arial" w:hAnsi="Arial" w:cs="Arial"/>
          <w:sz w:val="24"/>
          <w:szCs w:val="24"/>
          <w:lang w:val="it-IT"/>
        </w:rPr>
      </w:pPr>
      <w:r>
        <w:rPr>
          <w:rFonts w:ascii="Arial" w:hAnsi="Arial" w:cs="Arial"/>
          <w:sz w:val="24"/>
          <w:szCs w:val="24"/>
          <w:lang w:val="it-IT"/>
        </w:rPr>
        <w:t xml:space="preserve">CAIE oferă servicii de calitate solicitate de membrii comunității, care le oferă abilități de dezvoltare multilaterală: Serviciul </w:t>
      </w:r>
      <w:r w:rsidRPr="00A75E93">
        <w:rPr>
          <w:rFonts w:ascii="Arial" w:hAnsi="Arial" w:cs="Arial"/>
          <w:i/>
          <w:sz w:val="24"/>
          <w:szCs w:val="24"/>
          <w:lang w:val="it-IT"/>
        </w:rPr>
        <w:t>CREAT ART</w:t>
      </w:r>
      <w:r>
        <w:rPr>
          <w:rFonts w:ascii="Arial" w:hAnsi="Arial" w:cs="Arial"/>
          <w:sz w:val="24"/>
          <w:szCs w:val="24"/>
          <w:lang w:val="it-IT"/>
        </w:rPr>
        <w:t xml:space="preserve">, Serviciul </w:t>
      </w:r>
      <w:r w:rsidRPr="00A75E93">
        <w:rPr>
          <w:rFonts w:ascii="Arial" w:hAnsi="Arial" w:cs="Arial"/>
          <w:i/>
          <w:sz w:val="24"/>
          <w:szCs w:val="24"/>
          <w:lang w:val="it-IT"/>
        </w:rPr>
        <w:t>DIALOGURI INTERGENERAȚIONALE</w:t>
      </w:r>
      <w:r>
        <w:rPr>
          <w:rFonts w:ascii="Arial" w:hAnsi="Arial" w:cs="Arial"/>
          <w:sz w:val="24"/>
          <w:szCs w:val="24"/>
          <w:lang w:val="it-IT"/>
        </w:rPr>
        <w:t xml:space="preserve">, Serviciul </w:t>
      </w:r>
      <w:r w:rsidRPr="00A75E93">
        <w:rPr>
          <w:rFonts w:ascii="Arial" w:hAnsi="Arial" w:cs="Arial"/>
          <w:i/>
          <w:sz w:val="24"/>
          <w:szCs w:val="24"/>
          <w:lang w:val="it-IT"/>
        </w:rPr>
        <w:t>ÎN LUMEA ȘAHULUI</w:t>
      </w:r>
      <w:r>
        <w:rPr>
          <w:rFonts w:ascii="Arial" w:hAnsi="Arial" w:cs="Arial"/>
          <w:sz w:val="24"/>
          <w:szCs w:val="24"/>
          <w:lang w:val="it-IT"/>
        </w:rPr>
        <w:t xml:space="preserve">, Serviciul </w:t>
      </w:r>
      <w:r w:rsidRPr="00A75E93">
        <w:rPr>
          <w:rFonts w:ascii="Arial" w:hAnsi="Arial" w:cs="Arial"/>
          <w:i/>
          <w:sz w:val="24"/>
          <w:szCs w:val="24"/>
          <w:lang w:val="it-IT"/>
        </w:rPr>
        <w:t>KIDS KOMP</w:t>
      </w:r>
      <w:r>
        <w:rPr>
          <w:rFonts w:ascii="Arial" w:hAnsi="Arial" w:cs="Arial"/>
          <w:sz w:val="24"/>
          <w:szCs w:val="24"/>
          <w:lang w:val="it-IT"/>
        </w:rPr>
        <w:t xml:space="preserve">, </w:t>
      </w:r>
      <w:r>
        <w:rPr>
          <w:rFonts w:ascii="Arial" w:hAnsi="Arial" w:cs="Arial"/>
          <w:sz w:val="24"/>
          <w:szCs w:val="24"/>
          <w:lang w:val="it-IT"/>
        </w:rPr>
        <w:lastRenderedPageBreak/>
        <w:t xml:space="preserve">Serviciul </w:t>
      </w:r>
      <w:r w:rsidRPr="00A75E93">
        <w:rPr>
          <w:rFonts w:ascii="Arial" w:hAnsi="Arial" w:cs="Arial"/>
          <w:i/>
          <w:sz w:val="24"/>
          <w:szCs w:val="24"/>
          <w:lang w:val="it-IT"/>
        </w:rPr>
        <w:t>CINEMA BOOK</w:t>
      </w:r>
      <w:r>
        <w:rPr>
          <w:rFonts w:ascii="Arial" w:hAnsi="Arial" w:cs="Arial"/>
          <w:sz w:val="24"/>
          <w:szCs w:val="24"/>
          <w:lang w:val="it-IT"/>
        </w:rPr>
        <w:t xml:space="preserve">, Serviciul </w:t>
      </w:r>
      <w:r w:rsidRPr="00A75E93">
        <w:rPr>
          <w:rFonts w:ascii="Arial" w:hAnsi="Arial" w:cs="Arial"/>
          <w:i/>
          <w:sz w:val="24"/>
          <w:szCs w:val="24"/>
          <w:lang w:val="it-IT"/>
        </w:rPr>
        <w:t>EMINESCU DIGIARTSPACE</w:t>
      </w:r>
      <w:r>
        <w:rPr>
          <w:rFonts w:ascii="Arial" w:hAnsi="Arial" w:cs="Arial"/>
          <w:sz w:val="24"/>
          <w:szCs w:val="24"/>
          <w:lang w:val="it-IT"/>
        </w:rPr>
        <w:t xml:space="preserve">; Serviciul </w:t>
      </w:r>
      <w:r w:rsidRPr="00A75E93">
        <w:rPr>
          <w:rFonts w:ascii="Arial" w:hAnsi="Arial" w:cs="Arial"/>
          <w:i/>
          <w:sz w:val="24"/>
          <w:szCs w:val="24"/>
          <w:lang w:val="it-IT"/>
        </w:rPr>
        <w:t>INFO HELP</w:t>
      </w:r>
      <w:r>
        <w:rPr>
          <w:rFonts w:ascii="Arial" w:hAnsi="Arial" w:cs="Arial"/>
          <w:sz w:val="24"/>
          <w:szCs w:val="24"/>
          <w:lang w:val="it-IT"/>
        </w:rPr>
        <w:t xml:space="preserve"> ș.a.</w:t>
      </w:r>
    </w:p>
    <w:p w:rsidR="00F941DC" w:rsidRPr="00304F0A" w:rsidRDefault="00F941DC" w:rsidP="00F941DC">
      <w:pPr>
        <w:pStyle w:val="BodyTextIndent2"/>
        <w:spacing w:line="360" w:lineRule="auto"/>
        <w:jc w:val="both"/>
        <w:rPr>
          <w:rFonts w:ascii="Arial" w:hAnsi="Arial" w:cs="Arial"/>
          <w:sz w:val="24"/>
          <w:szCs w:val="24"/>
          <w:lang w:val="it-IT"/>
        </w:rPr>
      </w:pPr>
      <w:r w:rsidRPr="00304F0A">
        <w:rPr>
          <w:rFonts w:ascii="Arial" w:hAnsi="Arial" w:cs="Arial"/>
          <w:sz w:val="24"/>
          <w:szCs w:val="24"/>
          <w:lang w:val="it-IT"/>
        </w:rPr>
        <w:t xml:space="preserve">CAIE a fost organizator şi animator la participarea cititorilor săi la concursul de romanţe din Bârlad (part. Rodica Novac şi </w:t>
      </w:r>
      <w:r w:rsidRPr="00304F0A">
        <w:rPr>
          <w:rFonts w:ascii="Arial" w:hAnsi="Arial" w:cs="Arial"/>
          <w:sz w:val="24"/>
          <w:szCs w:val="24"/>
        </w:rPr>
        <w:t xml:space="preserve">Ludmila Roşculeţ) şi concursul de creaţie şi pictură “Nicoară” din Botoşani (part. </w:t>
      </w:r>
      <w:r w:rsidRPr="00304F0A">
        <w:rPr>
          <w:rFonts w:ascii="Arial" w:hAnsi="Arial" w:cs="Arial"/>
          <w:sz w:val="24"/>
          <w:szCs w:val="24"/>
          <w:lang w:val="it-IT"/>
        </w:rPr>
        <w:t>Mihaela Babici şi Ionel Şistacovschi), de unde s-au întors cu premii.</w:t>
      </w:r>
    </w:p>
    <w:p w:rsidR="00F941DC" w:rsidRPr="00304F0A" w:rsidRDefault="00F941DC" w:rsidP="00F941DC">
      <w:pPr>
        <w:pStyle w:val="BodyTextIndent2"/>
        <w:spacing w:line="360" w:lineRule="auto"/>
        <w:jc w:val="both"/>
        <w:rPr>
          <w:rFonts w:ascii="Arial" w:hAnsi="Arial" w:cs="Arial"/>
          <w:sz w:val="24"/>
          <w:szCs w:val="24"/>
          <w:lang w:val="it-IT"/>
        </w:rPr>
      </w:pPr>
      <w:r w:rsidRPr="00304F0A">
        <w:rPr>
          <w:rFonts w:ascii="Arial" w:hAnsi="Arial" w:cs="Arial"/>
          <w:sz w:val="24"/>
          <w:szCs w:val="24"/>
          <w:lang w:val="it-IT"/>
        </w:rPr>
        <w:t xml:space="preserve">CAIE </w:t>
      </w:r>
      <w:r>
        <w:rPr>
          <w:rFonts w:ascii="Arial" w:hAnsi="Arial" w:cs="Arial"/>
          <w:sz w:val="24"/>
          <w:szCs w:val="24"/>
          <w:lang w:val="it-IT"/>
        </w:rPr>
        <w:t xml:space="preserve">organizează CONGRESUL MONDIAL AL EMINESCOLOGILOR, ajuns la a VI-a ediție, astfel </w:t>
      </w:r>
      <w:r w:rsidRPr="00304F0A">
        <w:rPr>
          <w:rFonts w:ascii="Arial" w:hAnsi="Arial" w:cs="Arial"/>
          <w:sz w:val="24"/>
          <w:szCs w:val="24"/>
          <w:lang w:val="it-IT"/>
        </w:rPr>
        <w:t>a</w:t>
      </w:r>
      <w:r>
        <w:rPr>
          <w:rFonts w:ascii="Arial" w:hAnsi="Arial" w:cs="Arial"/>
          <w:sz w:val="24"/>
          <w:szCs w:val="24"/>
          <w:lang w:val="it-IT"/>
        </w:rPr>
        <w:t>m fost vizitați</w:t>
      </w:r>
      <w:r w:rsidRPr="00304F0A">
        <w:rPr>
          <w:rFonts w:ascii="Arial" w:hAnsi="Arial" w:cs="Arial"/>
          <w:sz w:val="24"/>
          <w:szCs w:val="24"/>
          <w:lang w:val="it-IT"/>
        </w:rPr>
        <w:t xml:space="preserve"> de personalităţi marcante din: România, Franţa, Suedia, Turcia, China, </w:t>
      </w:r>
      <w:r>
        <w:rPr>
          <w:rFonts w:ascii="Arial" w:hAnsi="Arial" w:cs="Arial"/>
          <w:sz w:val="24"/>
          <w:szCs w:val="24"/>
          <w:lang w:val="it-IT"/>
        </w:rPr>
        <w:t xml:space="preserve">Chili, </w:t>
      </w:r>
      <w:r w:rsidRPr="00304F0A">
        <w:rPr>
          <w:rFonts w:ascii="Arial" w:hAnsi="Arial" w:cs="Arial"/>
          <w:sz w:val="24"/>
          <w:szCs w:val="24"/>
          <w:lang w:val="it-IT"/>
        </w:rPr>
        <w:t>Germania, Marea Britanie, Serbia, America, Bulgaria, Italia, Scoţia, Rusia, Ucraina, Azerbaidjan, Belorusia, care au apreciat la justa valoare activitatea noastră.</w:t>
      </w:r>
    </w:p>
    <w:p w:rsidR="00F941DC" w:rsidRPr="00CA40CA" w:rsidRDefault="00F941DC" w:rsidP="00F941DC">
      <w:pPr>
        <w:spacing w:line="360" w:lineRule="auto"/>
        <w:ind w:firstLine="708"/>
        <w:jc w:val="both"/>
        <w:rPr>
          <w:rFonts w:ascii="Arial" w:hAnsi="Arial" w:cs="Arial"/>
          <w:lang w:val="ro-RO"/>
        </w:rPr>
      </w:pPr>
      <w:r w:rsidRPr="00CA40CA">
        <w:rPr>
          <w:rFonts w:ascii="Arial" w:hAnsi="Arial" w:cs="Arial"/>
          <w:lang w:val="ro-RO"/>
        </w:rPr>
        <w:t xml:space="preserve">Mă bucură faptul că  cei împătimiţi de Mihai Eminescu şi de valorile culturale în general – partenerii cu care colaborăm, ne acceptă, ne susţin şi se implică cu toată dragostea şi bunăvoinţa pentru a participa la toate aceste evenimente de importanţă majoră pentru comunitate.  Acest parteneriat </w:t>
      </w:r>
      <w:r w:rsidRPr="00CA40CA">
        <w:rPr>
          <w:rFonts w:ascii="Arial" w:hAnsi="Arial" w:cs="Arial"/>
          <w:lang w:val="it-IT"/>
        </w:rPr>
        <w:t>reprezintă pentru CAIE un element important în realizarea misiunii şi valorilor.</w:t>
      </w:r>
      <w:r w:rsidRPr="00CA40CA">
        <w:rPr>
          <w:rFonts w:ascii="Arial" w:hAnsi="Arial" w:cs="Arial"/>
          <w:lang w:val="ro-RO"/>
        </w:rPr>
        <w:t xml:space="preserve"> Cine sunt aceşti fideli parteneri cu care colaborăm?</w:t>
      </w:r>
      <w:r w:rsidRPr="00CA40CA">
        <w:rPr>
          <w:rFonts w:ascii="Arial" w:hAnsi="Arial" w:cs="Arial"/>
          <w:lang w:val="it-IT"/>
        </w:rPr>
        <w:t xml:space="preserve"> I-aşi structura astfel pentru a le atenţiona că reuşitele ne sunt comune în aceşti ani:</w:t>
      </w:r>
      <w:r w:rsidRPr="00CA40CA">
        <w:rPr>
          <w:rFonts w:ascii="Arial" w:hAnsi="Arial" w:cs="Arial"/>
          <w:lang w:val="ro-RO"/>
        </w:rPr>
        <w:t xml:space="preserve"> </w:t>
      </w:r>
    </w:p>
    <w:p w:rsidR="00F941DC" w:rsidRPr="00CA40CA" w:rsidRDefault="00F941DC" w:rsidP="00F941DC">
      <w:pPr>
        <w:spacing w:line="360" w:lineRule="auto"/>
        <w:ind w:firstLine="708"/>
        <w:jc w:val="both"/>
        <w:rPr>
          <w:rFonts w:ascii="Arial" w:hAnsi="Arial" w:cs="Arial"/>
          <w:lang w:val="ro-RO"/>
        </w:rPr>
      </w:pPr>
      <w:r w:rsidRPr="00CA40CA">
        <w:rPr>
          <w:rFonts w:ascii="Arial" w:hAnsi="Arial" w:cs="Arial"/>
          <w:i/>
          <w:lang w:val="ro-RO"/>
        </w:rPr>
        <w:t>parteneri Internaţionali</w:t>
      </w:r>
      <w:r w:rsidRPr="00CA40CA">
        <w:rPr>
          <w:rFonts w:ascii="Arial" w:hAnsi="Arial" w:cs="Arial"/>
          <w:lang w:val="ro-RO"/>
        </w:rPr>
        <w:t>: Academia Română, Liga Culturală Pentru Unitatea Românilor de Pretutindeni, Universitatea  „Al. I. Cuza” Iaşi, Facultatea de Litere, Centrul Naţional de Studii „Mihai Eminescu” din Ipoteşti, Fundaţia Culturală “Dr. C. Teodorescu”,</w:t>
      </w:r>
      <w:r w:rsidRPr="00CA40CA">
        <w:rPr>
          <w:rFonts w:ascii="Arial" w:hAnsi="Arial" w:cs="Arial"/>
          <w:b/>
          <w:lang w:val="ro-RO"/>
        </w:rPr>
        <w:t xml:space="preserve"> </w:t>
      </w:r>
      <w:r w:rsidRPr="00CA40CA">
        <w:rPr>
          <w:rFonts w:ascii="Arial" w:hAnsi="Arial" w:cs="Arial"/>
          <w:lang w:val="ro-RO"/>
        </w:rPr>
        <w:t xml:space="preserve"> Asociaţia Internaţională Mihai Eminescu din Portugalia ş. a.</w:t>
      </w:r>
    </w:p>
    <w:p w:rsidR="00F941DC" w:rsidRPr="00CA40CA" w:rsidRDefault="00F941DC" w:rsidP="00F941DC">
      <w:pPr>
        <w:spacing w:line="360" w:lineRule="auto"/>
        <w:jc w:val="both"/>
        <w:rPr>
          <w:rFonts w:ascii="Arial" w:hAnsi="Arial" w:cs="Arial"/>
          <w:lang w:val="ro-RO"/>
        </w:rPr>
      </w:pPr>
      <w:r w:rsidRPr="00CA40CA">
        <w:rPr>
          <w:rFonts w:ascii="Arial" w:hAnsi="Arial" w:cs="Arial"/>
          <w:lang w:val="ro-RO"/>
        </w:rPr>
        <w:t xml:space="preserve">  </w:t>
      </w:r>
      <w:r w:rsidRPr="00CA40CA">
        <w:rPr>
          <w:rFonts w:ascii="Arial" w:hAnsi="Arial" w:cs="Arial"/>
          <w:lang w:val="ro-RO"/>
        </w:rPr>
        <w:tab/>
      </w:r>
      <w:r w:rsidRPr="00CA40CA">
        <w:rPr>
          <w:rFonts w:ascii="Arial" w:hAnsi="Arial" w:cs="Arial"/>
          <w:i/>
          <w:lang w:val="ro-RO"/>
        </w:rPr>
        <w:t>parteneri locali</w:t>
      </w:r>
      <w:r w:rsidRPr="00CA40CA">
        <w:rPr>
          <w:rFonts w:ascii="Arial" w:hAnsi="Arial" w:cs="Arial"/>
          <w:lang w:val="ro-RO"/>
        </w:rPr>
        <w:t>:</w:t>
      </w:r>
      <w:r w:rsidRPr="00CA40CA">
        <w:rPr>
          <w:rFonts w:ascii="Arial" w:hAnsi="Arial" w:cs="Arial"/>
          <w:b/>
          <w:lang w:val="ro-RO"/>
        </w:rPr>
        <w:t xml:space="preserve"> </w:t>
      </w:r>
      <w:r w:rsidRPr="00CA40CA">
        <w:rPr>
          <w:rFonts w:ascii="Arial" w:hAnsi="Arial" w:cs="Arial"/>
          <w:lang w:val="ro-RO"/>
        </w:rPr>
        <w:t>Uniunea Scriitorilor</w:t>
      </w:r>
      <w:r w:rsidRPr="00CA40CA">
        <w:rPr>
          <w:rFonts w:ascii="Arial" w:hAnsi="Arial" w:cs="Arial"/>
          <w:b/>
          <w:lang w:val="ro-RO"/>
        </w:rPr>
        <w:t xml:space="preserve">, </w:t>
      </w:r>
      <w:r w:rsidRPr="00CA40CA">
        <w:rPr>
          <w:rFonts w:ascii="Arial" w:hAnsi="Arial" w:cs="Arial"/>
          <w:lang w:val="ro-RO"/>
        </w:rPr>
        <w:t>Uniunea Artiştilor Plastici</w:t>
      </w:r>
      <w:r w:rsidRPr="00CA40CA">
        <w:rPr>
          <w:rFonts w:ascii="Arial" w:hAnsi="Arial" w:cs="Arial"/>
          <w:b/>
          <w:lang w:val="ro-RO"/>
        </w:rPr>
        <w:t xml:space="preserve">, </w:t>
      </w:r>
      <w:r w:rsidRPr="00CA40CA">
        <w:rPr>
          <w:rFonts w:ascii="Arial" w:hAnsi="Arial" w:cs="Arial"/>
          <w:lang w:val="ro-RO"/>
        </w:rPr>
        <w:t>Uniunea Muzicienilor, Uniunea Cineaştilor,</w:t>
      </w:r>
      <w:r w:rsidRPr="00CA40CA">
        <w:rPr>
          <w:rFonts w:ascii="Arial" w:hAnsi="Arial" w:cs="Arial"/>
          <w:b/>
          <w:lang w:val="ro-RO"/>
        </w:rPr>
        <w:t xml:space="preserve"> </w:t>
      </w:r>
      <w:r w:rsidRPr="00CA40CA">
        <w:rPr>
          <w:rFonts w:ascii="Arial" w:hAnsi="Arial" w:cs="Arial"/>
          <w:lang w:val="ro-RO"/>
        </w:rPr>
        <w:t>Uniunea Compozitorilor,</w:t>
      </w:r>
      <w:r w:rsidRPr="00CA40CA">
        <w:rPr>
          <w:rFonts w:ascii="Arial" w:hAnsi="Arial" w:cs="Arial"/>
          <w:b/>
          <w:lang w:val="ro-RO"/>
        </w:rPr>
        <w:t xml:space="preserve"> </w:t>
      </w:r>
      <w:r w:rsidRPr="00CA40CA">
        <w:rPr>
          <w:rFonts w:ascii="Arial" w:hAnsi="Arial" w:cs="Arial"/>
          <w:lang w:val="ro-RO"/>
        </w:rPr>
        <w:t>Casa Limbii Române, Societatea “Limba Noastră cea Română”, Academia de Ştiinţe RM, Alianţa Franceză,</w:t>
      </w:r>
      <w:r w:rsidRPr="00CA40CA">
        <w:rPr>
          <w:rFonts w:ascii="Arial" w:hAnsi="Arial" w:cs="Arial"/>
          <w:b/>
          <w:lang w:val="ro-RO"/>
        </w:rPr>
        <w:t xml:space="preserve"> </w:t>
      </w:r>
      <w:r w:rsidRPr="00CA40CA">
        <w:rPr>
          <w:rFonts w:ascii="Arial" w:hAnsi="Arial" w:cs="Arial"/>
          <w:lang w:val="ro-RO"/>
        </w:rPr>
        <w:t>Ministerul Ecologiei şi Resurselor Naturale ale RM,</w:t>
      </w:r>
      <w:r w:rsidRPr="00CA40CA">
        <w:rPr>
          <w:rFonts w:ascii="Arial" w:hAnsi="Arial" w:cs="Arial"/>
          <w:b/>
          <w:lang w:val="ro-RO"/>
        </w:rPr>
        <w:t xml:space="preserve"> </w:t>
      </w:r>
      <w:r w:rsidRPr="00CA40CA">
        <w:rPr>
          <w:rFonts w:ascii="Arial" w:hAnsi="Arial" w:cs="Arial"/>
          <w:lang w:val="ro-RO"/>
        </w:rPr>
        <w:t>Revista  de ecologie, turism şi cultură NATURA, Sovietul Orăşenesc al Veteranilor biblioteci, edituri, instituţiile preuniversitare şi universitare, Mass-media, ş. a.</w:t>
      </w:r>
    </w:p>
    <w:p w:rsidR="00F941DC" w:rsidRPr="00CA40CA" w:rsidRDefault="00F941DC" w:rsidP="00F941DC">
      <w:pPr>
        <w:spacing w:line="360" w:lineRule="auto"/>
        <w:ind w:firstLine="283"/>
        <w:jc w:val="both"/>
        <w:rPr>
          <w:rFonts w:ascii="Arial" w:hAnsi="Arial" w:cs="Arial"/>
          <w:b/>
          <w:lang w:val="ro-RO"/>
        </w:rPr>
      </w:pPr>
      <w:r w:rsidRPr="00CA40CA">
        <w:rPr>
          <w:rFonts w:ascii="Arial" w:hAnsi="Arial" w:cs="Arial"/>
          <w:lang w:val="ro-RO"/>
        </w:rPr>
        <w:t xml:space="preserve">CAIE a elaborat şi editat cărţile </w:t>
      </w:r>
      <w:r w:rsidRPr="00CA40CA">
        <w:rPr>
          <w:rFonts w:ascii="Arial" w:hAnsi="Arial" w:cs="Arial"/>
          <w:i/>
          <w:lang w:val="ro-RO"/>
        </w:rPr>
        <w:t>“Mihai Eminescu şi fascinaţia cărţii (D. Păsat)</w:t>
      </w:r>
      <w:r w:rsidRPr="00CA40CA">
        <w:rPr>
          <w:rFonts w:ascii="Arial" w:hAnsi="Arial" w:cs="Arial"/>
          <w:lang w:val="ro-RO"/>
        </w:rPr>
        <w:t xml:space="preserve"> şi </w:t>
      </w:r>
      <w:r w:rsidRPr="00CA40CA">
        <w:rPr>
          <w:rFonts w:ascii="Arial" w:hAnsi="Arial" w:cs="Arial"/>
          <w:i/>
          <w:lang w:val="ro-RO"/>
        </w:rPr>
        <w:t>“Peste secolele toate”</w:t>
      </w:r>
      <w:r w:rsidRPr="00CA40CA">
        <w:rPr>
          <w:rFonts w:ascii="Arial" w:hAnsi="Arial" w:cs="Arial"/>
          <w:lang w:val="ro-RO"/>
        </w:rPr>
        <w:t xml:space="preserve">, </w:t>
      </w:r>
      <w:r w:rsidRPr="00442D7D">
        <w:rPr>
          <w:rFonts w:ascii="Arial" w:hAnsi="Arial" w:cs="Arial"/>
          <w:i/>
          <w:lang w:val="ro-RO"/>
        </w:rPr>
        <w:t>Biobibliografia Mihai Cimpoi</w:t>
      </w:r>
      <w:r>
        <w:rPr>
          <w:rFonts w:ascii="Arial" w:hAnsi="Arial" w:cs="Arial"/>
          <w:i/>
          <w:lang w:val="ro-RO"/>
        </w:rPr>
        <w:t xml:space="preserve">, </w:t>
      </w:r>
      <w:r w:rsidRPr="00442D7D">
        <w:rPr>
          <w:rFonts w:ascii="Arial" w:hAnsi="Arial" w:cs="Arial"/>
          <w:i/>
          <w:lang w:val="ro-RO"/>
        </w:rPr>
        <w:t>Biobibliografia Galina Furdui, ,</w:t>
      </w:r>
      <w:r>
        <w:rPr>
          <w:rFonts w:ascii="Arial" w:hAnsi="Arial" w:cs="Arial"/>
          <w:lang w:val="ro-RO"/>
        </w:rPr>
        <w:t xml:space="preserve"> </w:t>
      </w:r>
      <w:r w:rsidRPr="00CA40CA">
        <w:rPr>
          <w:rFonts w:ascii="Arial" w:hAnsi="Arial" w:cs="Arial"/>
          <w:lang w:val="ro-RO"/>
        </w:rPr>
        <w:t xml:space="preserve">buletinul </w:t>
      </w:r>
      <w:r w:rsidRPr="00CA40CA">
        <w:rPr>
          <w:rFonts w:ascii="Arial" w:hAnsi="Arial" w:cs="Arial"/>
          <w:i/>
          <w:lang w:val="ro-RO"/>
        </w:rPr>
        <w:t>“Mihai Eminescu”</w:t>
      </w:r>
      <w:r w:rsidRPr="00CA40CA">
        <w:rPr>
          <w:rFonts w:ascii="Arial" w:hAnsi="Arial" w:cs="Arial"/>
          <w:lang w:val="ro-RO"/>
        </w:rPr>
        <w:t xml:space="preserve">, ziarul </w:t>
      </w:r>
      <w:r w:rsidRPr="00CA40CA">
        <w:rPr>
          <w:rFonts w:ascii="Arial" w:hAnsi="Arial" w:cs="Arial"/>
          <w:i/>
          <w:lang w:val="ro-RO"/>
        </w:rPr>
        <w:t>“Ecoul Eminescu” .</w:t>
      </w:r>
      <w:r w:rsidRPr="00CA40CA">
        <w:rPr>
          <w:rFonts w:ascii="Arial" w:hAnsi="Arial" w:cs="Arial"/>
          <w:lang w:val="ro-RO"/>
        </w:rPr>
        <w:t xml:space="preserve">– variantă tipărită şi electronică: </w:t>
      </w:r>
      <w:r w:rsidRPr="00CA40CA">
        <w:rPr>
          <w:rFonts w:ascii="Arial" w:hAnsi="Arial" w:cs="Arial"/>
          <w:color w:val="0000FF"/>
          <w:u w:val="single"/>
          <w:lang w:val="ro-RO"/>
        </w:rPr>
        <w:lastRenderedPageBreak/>
        <w:t>www.hasdeu.md/ro/filiale</w:t>
      </w:r>
      <w:r w:rsidRPr="00CA40CA">
        <w:rPr>
          <w:rFonts w:ascii="Arial" w:hAnsi="Arial" w:cs="Arial"/>
          <w:u w:val="single"/>
          <w:lang w:val="ro-RO"/>
        </w:rPr>
        <w:t>.</w:t>
      </w:r>
      <w:r w:rsidRPr="00CA40CA">
        <w:rPr>
          <w:rFonts w:ascii="Arial" w:hAnsi="Arial" w:cs="Arial"/>
          <w:lang w:val="ro-RO"/>
        </w:rPr>
        <w:t xml:space="preserve"> Campania de promovare s-a desfăşurat în diferite forme şi ipostaze: materiale promoţionale – semne de carte</w:t>
      </w:r>
      <w:r w:rsidRPr="00CA40CA">
        <w:rPr>
          <w:rFonts w:ascii="Arial" w:hAnsi="Arial" w:cs="Arial"/>
          <w:i/>
          <w:lang w:val="ro-RO"/>
        </w:rPr>
        <w:t>: Poezia lunii, Colecţii inedite, Invitaţie la lectură, Noutăţi editoriale, Dedicaţii lirice</w:t>
      </w:r>
      <w:r w:rsidRPr="00CA40CA">
        <w:rPr>
          <w:rFonts w:ascii="Arial" w:hAnsi="Arial" w:cs="Arial"/>
          <w:lang w:val="ro-RO"/>
        </w:rPr>
        <w:t>; pliante:</w:t>
      </w:r>
      <w:r w:rsidRPr="00CA40CA">
        <w:rPr>
          <w:rFonts w:ascii="Arial" w:hAnsi="Arial" w:cs="Arial"/>
          <w:i/>
          <w:lang w:val="ro-RO"/>
        </w:rPr>
        <w:t xml:space="preserve"> Eminescu electronic, Mihai Eminescu - Veronica Micle, Cărţi sonore</w:t>
      </w:r>
      <w:r w:rsidRPr="00CA40CA">
        <w:rPr>
          <w:rFonts w:ascii="Arial" w:hAnsi="Arial" w:cs="Arial"/>
          <w:lang w:val="ro-RO"/>
        </w:rPr>
        <w:t xml:space="preserve">; fluturaşe: misiunea şi serviciile centrului foi informative: reguli de utilizare a computerilor, TINLIB pas cu pas,  OPAC pentru utilizatori; calendare; slogane: </w:t>
      </w:r>
      <w:r w:rsidRPr="00CA40CA">
        <w:rPr>
          <w:rFonts w:ascii="Arial" w:hAnsi="Arial" w:cs="Arial"/>
          <w:bCs/>
          <w:i/>
          <w:lang w:val="ro-RO"/>
        </w:rPr>
        <w:t>Studiem şi cercetăm Eminescu@CAIE</w:t>
      </w:r>
      <w:r w:rsidRPr="00CA40CA">
        <w:rPr>
          <w:rFonts w:ascii="Arial" w:hAnsi="Arial" w:cs="Arial"/>
          <w:bCs/>
          <w:lang w:val="ro-RO"/>
        </w:rPr>
        <w:t>,</w:t>
      </w:r>
      <w:r w:rsidRPr="00CA40CA">
        <w:rPr>
          <w:rFonts w:ascii="Arial" w:hAnsi="Arial" w:cs="Arial"/>
          <w:lang w:val="ro-RO"/>
        </w:rPr>
        <w:t xml:space="preserve"> </w:t>
      </w:r>
      <w:r w:rsidRPr="00CA40CA">
        <w:rPr>
          <w:rFonts w:ascii="Arial" w:hAnsi="Arial" w:cs="Arial"/>
          <w:bCs/>
          <w:i/>
          <w:iCs/>
          <w:lang w:val="ro-RO"/>
        </w:rPr>
        <w:t xml:space="preserve">Descoperim Eminescu@CAIE, Cunoaştem Eminescu@SOROS, Călătorim cu Eminescu@CAIE; </w:t>
      </w:r>
      <w:r w:rsidRPr="00CA40CA">
        <w:rPr>
          <w:rFonts w:ascii="Arial" w:hAnsi="Arial" w:cs="Arial"/>
          <w:lang w:val="ro-RO"/>
        </w:rPr>
        <w:t>mass-media.</w:t>
      </w:r>
    </w:p>
    <w:p w:rsidR="00F941DC" w:rsidRPr="000C1405" w:rsidRDefault="00F941DC" w:rsidP="00F941DC">
      <w:pPr>
        <w:pStyle w:val="BodyTextIndent"/>
        <w:tabs>
          <w:tab w:val="left" w:pos="1420"/>
        </w:tabs>
        <w:spacing w:line="360" w:lineRule="auto"/>
        <w:ind w:firstLine="360"/>
        <w:rPr>
          <w:rFonts w:ascii="Arial" w:hAnsi="Arial" w:cs="Arial"/>
          <w:b/>
          <w:bCs/>
          <w:lang w:val="it-IT"/>
        </w:rPr>
      </w:pPr>
      <w:r w:rsidRPr="000C1405">
        <w:rPr>
          <w:rFonts w:ascii="Arial" w:hAnsi="Arial" w:cs="Arial"/>
          <w:lang w:val="it-IT"/>
        </w:rPr>
        <w:t>Scriem Cronica activităţii CAIE zi de zi, aceasta ne-o demonstrează articolele din presa locală şi internaţională.</w:t>
      </w:r>
    </w:p>
    <w:p w:rsidR="00F941DC" w:rsidRPr="00CA40CA" w:rsidRDefault="00F941DC" w:rsidP="00F941DC">
      <w:pPr>
        <w:spacing w:line="360" w:lineRule="auto"/>
        <w:jc w:val="both"/>
        <w:rPr>
          <w:rFonts w:ascii="Arial" w:hAnsi="Arial" w:cs="Arial"/>
          <w:lang w:val="it-IT"/>
        </w:rPr>
      </w:pPr>
      <w:r w:rsidRPr="00667D8A">
        <w:rPr>
          <w:rFonts w:ascii="Arial" w:hAnsi="Arial" w:cs="Arial"/>
          <w:lang w:val="it-IT"/>
        </w:rPr>
        <w:t xml:space="preserve">Satisfacerea utilizatorilor este indicatorul care demonstrează că Centrul Academic Internaţional EMINESCU realizează cu succes scopul şi obiectivele propuse. </w:t>
      </w:r>
      <w:r w:rsidRPr="00CA40CA">
        <w:rPr>
          <w:rFonts w:ascii="Arial" w:hAnsi="Arial" w:cs="Arial"/>
          <w:lang w:val="it-IT"/>
        </w:rPr>
        <w:t xml:space="preserve">Impresiile şi aprecierile lor denotă calitatea serviciilor. </w:t>
      </w:r>
      <w:r w:rsidRPr="00CA40CA">
        <w:rPr>
          <w:rFonts w:ascii="Arial" w:hAnsi="Arial" w:cs="Arial"/>
          <w:lang w:val="ro-RO"/>
        </w:rPr>
        <w:t xml:space="preserve">Am apreciat întotdeauna contribuţia utilizatorilor şi partenerilor şi le-am oferit Diplome de menţiune, donaţii de carte.  Vreau să aduc sincere mulţumiri tuturor acelor care ne sunt zi de zi vizitatori şi consumatori de ceea ce producem - </w:t>
      </w:r>
      <w:r w:rsidRPr="00CA40CA">
        <w:rPr>
          <w:rFonts w:ascii="Arial" w:hAnsi="Arial" w:cs="Arial"/>
          <w:i/>
          <w:lang w:val="ro-RO"/>
        </w:rPr>
        <w:t xml:space="preserve">CULTURĂ, LECTURĂ, INFORMARE ŞI CUNOAŞTERE. </w:t>
      </w:r>
    </w:p>
    <w:p w:rsidR="00F941DC" w:rsidRPr="00CA40CA" w:rsidRDefault="00F941DC" w:rsidP="00F941DC">
      <w:pPr>
        <w:spacing w:line="360" w:lineRule="auto"/>
        <w:ind w:firstLine="280"/>
        <w:jc w:val="both"/>
        <w:rPr>
          <w:rFonts w:ascii="Arial" w:hAnsi="Arial" w:cs="Arial"/>
          <w:lang w:val="ro-RO"/>
        </w:rPr>
      </w:pPr>
      <w:r w:rsidRPr="00CA40CA">
        <w:rPr>
          <w:rFonts w:ascii="Arial" w:hAnsi="Arial" w:cs="Arial"/>
          <w:lang w:val="ro-RO"/>
        </w:rPr>
        <w:t>Aducem sincere mulţumiri Primăriei municipiului Chişinău, Departamentului Cultură, B. M. “B. P. Hasdeu”, Fundaţiei SOROS Moldova</w:t>
      </w:r>
      <w:r>
        <w:rPr>
          <w:rFonts w:ascii="Arial" w:hAnsi="Arial" w:cs="Arial"/>
          <w:lang w:val="ro-RO"/>
        </w:rPr>
        <w:t>, Programului NOVATECA</w:t>
      </w:r>
      <w:r w:rsidRPr="00CA40CA">
        <w:rPr>
          <w:rFonts w:ascii="Arial" w:hAnsi="Arial" w:cs="Arial"/>
          <w:lang w:val="ro-RO"/>
        </w:rPr>
        <w:t xml:space="preserve"> pentru susţinerea financiară în realizarea cu succes a obiectivelor şi proiectelor.</w:t>
      </w:r>
    </w:p>
    <w:p w:rsidR="00F941DC" w:rsidRPr="00667D8A" w:rsidRDefault="00F941DC" w:rsidP="00F941DC">
      <w:pPr>
        <w:spacing w:line="360" w:lineRule="auto"/>
        <w:ind w:firstLine="280"/>
        <w:jc w:val="both"/>
        <w:rPr>
          <w:rFonts w:ascii="Arial" w:hAnsi="Arial" w:cs="Arial"/>
          <w:lang w:val="it-IT"/>
        </w:rPr>
      </w:pPr>
      <w:r w:rsidRPr="00667D8A">
        <w:rPr>
          <w:rFonts w:ascii="Arial" w:hAnsi="Arial" w:cs="Arial"/>
          <w:lang w:val="it-IT"/>
        </w:rPr>
        <w:t>Sincere mulţumiri tuturor eminescologilor, scriitorilor, oamenilor de cultură pentru contribuţia la valorificarea patrimoniului eminescian.</w:t>
      </w:r>
    </w:p>
    <w:p w:rsidR="00F941DC" w:rsidRPr="00667D8A" w:rsidRDefault="00F941DC" w:rsidP="00F941DC">
      <w:pPr>
        <w:spacing w:line="360" w:lineRule="auto"/>
        <w:ind w:firstLine="280"/>
        <w:jc w:val="both"/>
        <w:rPr>
          <w:rFonts w:ascii="Arial" w:hAnsi="Arial" w:cs="Arial"/>
          <w:lang w:val="it-IT"/>
        </w:rPr>
      </w:pPr>
      <w:r w:rsidRPr="00667D8A">
        <w:rPr>
          <w:rFonts w:ascii="Arial" w:hAnsi="Arial" w:cs="Arial"/>
          <w:lang w:val="it-IT"/>
        </w:rPr>
        <w:t>Închinăciune profesorilor, studenţilor, liceenilor pentru colaborare şi marele interes faţă de creaţia Luceafărului poeziei.</w:t>
      </w:r>
    </w:p>
    <w:p w:rsidR="00F941DC" w:rsidRPr="00667D8A" w:rsidRDefault="00F941DC" w:rsidP="00F941DC">
      <w:pPr>
        <w:spacing w:line="360" w:lineRule="auto"/>
        <w:ind w:firstLine="280"/>
        <w:jc w:val="both"/>
        <w:rPr>
          <w:rFonts w:ascii="Arial" w:hAnsi="Arial" w:cs="Arial"/>
          <w:lang w:val="it-IT"/>
        </w:rPr>
      </w:pPr>
      <w:r w:rsidRPr="00667D8A">
        <w:rPr>
          <w:rFonts w:ascii="Arial" w:hAnsi="Arial" w:cs="Arial"/>
          <w:lang w:val="it-IT"/>
        </w:rPr>
        <w:t>Respect faţă de colaboratorii mass-media pentru promovarea activităţii CAIE.</w:t>
      </w:r>
    </w:p>
    <w:p w:rsidR="00F941DC" w:rsidRPr="00667D8A" w:rsidRDefault="00F941DC" w:rsidP="00F941DC">
      <w:pPr>
        <w:spacing w:line="360" w:lineRule="auto"/>
        <w:ind w:firstLine="280"/>
        <w:jc w:val="both"/>
        <w:rPr>
          <w:rFonts w:ascii="Arial" w:hAnsi="Arial" w:cs="Arial"/>
          <w:lang w:val="it-IT"/>
        </w:rPr>
      </w:pPr>
      <w:r w:rsidRPr="00667D8A">
        <w:rPr>
          <w:rFonts w:ascii="Arial" w:hAnsi="Arial" w:cs="Arial"/>
          <w:lang w:val="it-IT"/>
        </w:rPr>
        <w:t>Succese rodnice echipei CAIE care activează, mă susţin în realizarea ideilor şi care se dăruiesc cu ardoare zi de zi pentru cunoaşterea Eminescului Pururi Tînăr.</w:t>
      </w:r>
    </w:p>
    <w:p w:rsidR="00F941DC" w:rsidRPr="00CA40CA" w:rsidRDefault="00F941DC" w:rsidP="00F941DC">
      <w:pPr>
        <w:spacing w:line="360" w:lineRule="auto"/>
        <w:ind w:firstLine="708"/>
        <w:jc w:val="both"/>
        <w:rPr>
          <w:rFonts w:ascii="Arial" w:hAnsi="Arial" w:cs="Arial"/>
          <w:lang w:val="ro-RO"/>
        </w:rPr>
      </w:pPr>
      <w:r w:rsidRPr="00CA40CA">
        <w:rPr>
          <w:rFonts w:ascii="Arial" w:hAnsi="Arial" w:cs="Arial"/>
          <w:lang w:val="ro-RO"/>
        </w:rPr>
        <w:t>Succesul aparţine celor care îşi fac lucrul cu pasiune. Şi fiind bibliotecară pe viaţă, îl promovez pe propria mea</w:t>
      </w:r>
      <w:r w:rsidRPr="00CA40CA">
        <w:rPr>
          <w:rFonts w:ascii="Arial" w:hAnsi="Arial" w:cs="Arial"/>
          <w:b/>
          <w:lang w:val="ro-RO"/>
        </w:rPr>
        <w:t xml:space="preserve"> </w:t>
      </w:r>
      <w:r w:rsidRPr="00CA40CA">
        <w:rPr>
          <w:rFonts w:ascii="Arial" w:hAnsi="Arial" w:cs="Arial"/>
          <w:lang w:val="ro-RO"/>
        </w:rPr>
        <w:t>răspundere, pe Mihai</w:t>
      </w:r>
      <w:r w:rsidRPr="00CA40CA">
        <w:rPr>
          <w:rFonts w:ascii="Arial" w:hAnsi="Arial" w:cs="Arial"/>
          <w:b/>
          <w:lang w:val="ro-RO"/>
        </w:rPr>
        <w:t xml:space="preserve"> </w:t>
      </w:r>
      <w:r w:rsidRPr="00CA40CA">
        <w:rPr>
          <w:rFonts w:ascii="Arial" w:hAnsi="Arial" w:cs="Arial"/>
          <w:lang w:val="ro-RO"/>
        </w:rPr>
        <w:t xml:space="preserve">Eminescu, cu toată avuţia sa, aflat sub formă de poezii, proză, conştiinţă şi alte texte, unei generaţii următoare... Îndemn pe toţi iubitorii de frumos, în special pe tineri, să se aplece mereu asupra </w:t>
      </w:r>
      <w:r w:rsidRPr="00CA40CA">
        <w:rPr>
          <w:rFonts w:ascii="Arial" w:hAnsi="Arial" w:cs="Arial"/>
          <w:lang w:val="ro-RO"/>
        </w:rPr>
        <w:lastRenderedPageBreak/>
        <w:t>Operei eminesciene – un izvor nesecat de cunoaştere, de îmbogăţire estetică, de familiarizare cu splendorile limbii şi literaturii române</w:t>
      </w:r>
      <w:r w:rsidRPr="00CA40CA">
        <w:rPr>
          <w:rFonts w:ascii="Arial" w:hAnsi="Arial" w:cs="Arial"/>
          <w:b/>
          <w:lang w:val="ro-RO"/>
        </w:rPr>
        <w:t>.</w:t>
      </w:r>
    </w:p>
    <w:p w:rsidR="00F941DC" w:rsidRPr="00CA40CA" w:rsidRDefault="00F941DC" w:rsidP="00F941DC">
      <w:pPr>
        <w:spacing w:line="360" w:lineRule="auto"/>
        <w:ind w:firstLine="280"/>
        <w:jc w:val="both"/>
        <w:rPr>
          <w:rFonts w:ascii="Arial" w:hAnsi="Arial" w:cs="Arial"/>
          <w:lang w:val="ro-RO"/>
        </w:rPr>
      </w:pPr>
      <w:r w:rsidRPr="00CA40CA">
        <w:rPr>
          <w:rFonts w:ascii="Arial" w:hAnsi="Arial" w:cs="Arial"/>
          <w:lang w:val="ro-RO"/>
        </w:rPr>
        <w:t>Vă asigurăm că şi pe viitor Centrul Academic Internaţional Eminescu va păşi sigur pe calea devenirii.</w:t>
      </w:r>
    </w:p>
    <w:p w:rsidR="00F941DC" w:rsidRPr="00CA40CA" w:rsidRDefault="00F941DC" w:rsidP="00F941DC">
      <w:pPr>
        <w:spacing w:line="360" w:lineRule="auto"/>
        <w:ind w:firstLine="280"/>
        <w:jc w:val="both"/>
        <w:rPr>
          <w:rFonts w:ascii="Arial" w:hAnsi="Arial" w:cs="Arial"/>
          <w:lang w:val="ro-RO"/>
        </w:rPr>
      </w:pPr>
    </w:p>
    <w:p w:rsidR="00F941DC" w:rsidRPr="00CA40CA" w:rsidRDefault="00F941DC" w:rsidP="00F941DC">
      <w:pPr>
        <w:spacing w:line="360" w:lineRule="auto"/>
        <w:ind w:firstLine="280"/>
        <w:jc w:val="both"/>
        <w:rPr>
          <w:rFonts w:ascii="Arial" w:hAnsi="Arial" w:cs="Arial"/>
          <w:lang w:val="en-US"/>
        </w:rPr>
      </w:pPr>
      <w:r>
        <w:rPr>
          <w:rFonts w:ascii="Arial" w:hAnsi="Arial" w:cs="Arial"/>
          <w:lang w:val="en-US"/>
        </w:rPr>
        <w:t xml:space="preserve">                                                                      </w:t>
      </w:r>
    </w:p>
    <w:p w:rsidR="00F941DC" w:rsidRPr="00CA40CA" w:rsidRDefault="00F941DC" w:rsidP="00F941DC">
      <w:pPr>
        <w:spacing w:line="360" w:lineRule="auto"/>
        <w:ind w:firstLine="280"/>
        <w:jc w:val="both"/>
        <w:rPr>
          <w:rFonts w:ascii="Arial" w:hAnsi="Arial" w:cs="Arial"/>
          <w:lang w:val="en-US"/>
        </w:rPr>
      </w:pPr>
    </w:p>
    <w:p w:rsidR="00F941DC" w:rsidRPr="00CA40CA" w:rsidRDefault="00F941DC" w:rsidP="00F941DC">
      <w:pPr>
        <w:spacing w:line="360" w:lineRule="auto"/>
        <w:ind w:firstLine="280"/>
        <w:jc w:val="both"/>
        <w:rPr>
          <w:rFonts w:ascii="Arial" w:hAnsi="Arial" w:cs="Arial"/>
          <w:lang w:val="ro-RO"/>
        </w:rPr>
      </w:pPr>
    </w:p>
    <w:p w:rsidR="00F941DC" w:rsidRPr="00F941DC" w:rsidRDefault="00F941DC" w:rsidP="00F941DC">
      <w:pPr>
        <w:spacing w:line="360" w:lineRule="auto"/>
        <w:rPr>
          <w:lang w:val="en-US"/>
        </w:rPr>
      </w:pPr>
    </w:p>
    <w:p w:rsidR="00F941DC" w:rsidRDefault="00F941DC"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Default="00D809D5" w:rsidP="00F941DC">
      <w:pPr>
        <w:spacing w:line="360" w:lineRule="auto"/>
        <w:rPr>
          <w:rFonts w:ascii="Arial Narrow" w:hAnsi="Arial Narrow" w:cs="Arial"/>
          <w:sz w:val="22"/>
          <w:szCs w:val="22"/>
          <w:lang w:val="en-US"/>
        </w:rPr>
      </w:pPr>
    </w:p>
    <w:p w:rsidR="00D809D5" w:rsidRPr="00B019AE" w:rsidRDefault="00D809D5" w:rsidP="00D809D5">
      <w:pPr>
        <w:rPr>
          <w:lang w:val="en-US"/>
        </w:rPr>
        <w:sectPr w:rsidR="00D809D5" w:rsidRPr="00B019AE" w:rsidSect="00D809D5">
          <w:pgSz w:w="12240" w:h="15840"/>
          <w:pgMar w:top="1440" w:right="1440" w:bottom="1440" w:left="1440" w:header="720" w:footer="720" w:gutter="0"/>
          <w:cols w:space="720"/>
          <w:docGrid w:linePitch="360"/>
        </w:sectPr>
      </w:pPr>
    </w:p>
    <w:p w:rsidR="00D809D5" w:rsidRDefault="00D809D5" w:rsidP="00D809D5">
      <w:r>
        <w:rPr>
          <w:noProof/>
        </w:rPr>
        <w:lastRenderedPageBreak/>
        <w:drawing>
          <wp:inline distT="0" distB="0" distL="0" distR="0">
            <wp:extent cx="8783756" cy="6373505"/>
            <wp:effectExtent l="19050" t="0" r="0" b="0"/>
            <wp:docPr id="1" name="Picture 2" descr="C:\Users\Utilizator\Downloads\20536065_1969274069983570_155454562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tor\Downloads\20536065_1969274069983570_1554545623_o.jpg"/>
                    <pic:cNvPicPr>
                      <a:picLocks noChangeAspect="1" noChangeArrowheads="1"/>
                    </pic:cNvPicPr>
                  </pic:nvPicPr>
                  <pic:blipFill>
                    <a:blip r:embed="rId9"/>
                    <a:srcRect/>
                    <a:stretch>
                      <a:fillRect/>
                    </a:stretch>
                  </pic:blipFill>
                  <pic:spPr bwMode="auto">
                    <a:xfrm>
                      <a:off x="0" y="0"/>
                      <a:ext cx="8783756" cy="6373505"/>
                    </a:xfrm>
                    <a:prstGeom prst="rect">
                      <a:avLst/>
                    </a:prstGeom>
                    <a:noFill/>
                    <a:ln w="9525">
                      <a:noFill/>
                      <a:miter lim="800000"/>
                      <a:headEnd/>
                      <a:tailEnd/>
                    </a:ln>
                  </pic:spPr>
                </pic:pic>
              </a:graphicData>
            </a:graphic>
          </wp:inline>
        </w:drawing>
      </w:r>
    </w:p>
    <w:p w:rsidR="00D809D5" w:rsidRDefault="00D809D5" w:rsidP="00D809D5">
      <w:pPr>
        <w:sectPr w:rsidR="00D809D5" w:rsidSect="00D809D5">
          <w:pgSz w:w="15840" w:h="12240" w:orient="landscape"/>
          <w:pgMar w:top="1440" w:right="1440" w:bottom="1440" w:left="1440" w:header="720" w:footer="720" w:gutter="0"/>
          <w:cols w:space="720"/>
          <w:docGrid w:linePitch="360"/>
        </w:sectPr>
      </w:pPr>
    </w:p>
    <w:p w:rsidR="00D809D5" w:rsidRDefault="00D809D5" w:rsidP="00D809D5">
      <w:r>
        <w:rPr>
          <w:noProof/>
        </w:rPr>
        <w:lastRenderedPageBreak/>
        <w:drawing>
          <wp:inline distT="0" distB="0" distL="0" distR="0">
            <wp:extent cx="8618220" cy="6465138"/>
            <wp:effectExtent l="19050" t="0" r="0" b="0"/>
            <wp:docPr id="4" name="Picture 3" descr="C:\Users\Utilizator\Downloads\20615470_1969274073316903_3635360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tor\Downloads\20615470_1969274073316903_363536017_o.jpg"/>
                    <pic:cNvPicPr>
                      <a:picLocks noChangeAspect="1" noChangeArrowheads="1"/>
                    </pic:cNvPicPr>
                  </pic:nvPicPr>
                  <pic:blipFill>
                    <a:blip r:embed="rId10"/>
                    <a:srcRect/>
                    <a:stretch>
                      <a:fillRect/>
                    </a:stretch>
                  </pic:blipFill>
                  <pic:spPr bwMode="auto">
                    <a:xfrm>
                      <a:off x="0" y="0"/>
                      <a:ext cx="8618220" cy="6465138"/>
                    </a:xfrm>
                    <a:prstGeom prst="rect">
                      <a:avLst/>
                    </a:prstGeom>
                    <a:noFill/>
                    <a:ln w="9525">
                      <a:noFill/>
                      <a:miter lim="800000"/>
                      <a:headEnd/>
                      <a:tailEnd/>
                    </a:ln>
                  </pic:spPr>
                </pic:pic>
              </a:graphicData>
            </a:graphic>
          </wp:inline>
        </w:drawing>
      </w:r>
    </w:p>
    <w:p w:rsidR="00900A98" w:rsidRDefault="00900A98" w:rsidP="00D809D5">
      <w:pPr>
        <w:sectPr w:rsidR="00900A98" w:rsidSect="00900A98">
          <w:pgSz w:w="15840" w:h="12240" w:orient="landscape"/>
          <w:pgMar w:top="1440" w:right="1440" w:bottom="1440" w:left="1440" w:header="720" w:footer="720" w:gutter="0"/>
          <w:cols w:space="720"/>
          <w:docGrid w:linePitch="360"/>
        </w:sectPr>
      </w:pPr>
    </w:p>
    <w:p w:rsidR="00B019AE" w:rsidRDefault="00D809D5" w:rsidP="00B019AE">
      <w:pPr>
        <w:rPr>
          <w:lang w:val="en-US"/>
        </w:rPr>
      </w:pPr>
      <w:r>
        <w:rPr>
          <w:noProof/>
        </w:rPr>
        <w:lastRenderedPageBreak/>
        <w:drawing>
          <wp:inline distT="0" distB="0" distL="0" distR="0">
            <wp:extent cx="9084007" cy="6619164"/>
            <wp:effectExtent l="19050" t="0" r="2843" b="0"/>
            <wp:docPr id="5" name="Picture 1" descr="C:\Users\Utilizator\Downloads\20597667_1969274079983569_13743900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zator\Downloads\20597667_1969274079983569_1374390047_o.jpg"/>
                    <pic:cNvPicPr>
                      <a:picLocks noChangeAspect="1" noChangeArrowheads="1"/>
                    </pic:cNvPicPr>
                  </pic:nvPicPr>
                  <pic:blipFill>
                    <a:blip r:embed="rId11"/>
                    <a:srcRect/>
                    <a:stretch>
                      <a:fillRect/>
                    </a:stretch>
                  </pic:blipFill>
                  <pic:spPr bwMode="auto">
                    <a:xfrm>
                      <a:off x="0" y="0"/>
                      <a:ext cx="9081630" cy="6617432"/>
                    </a:xfrm>
                    <a:prstGeom prst="rect">
                      <a:avLst/>
                    </a:prstGeom>
                    <a:noFill/>
                    <a:ln w="9525">
                      <a:noFill/>
                      <a:miter lim="800000"/>
                      <a:headEnd/>
                      <a:tailEnd/>
                    </a:ln>
                  </pic:spPr>
                </pic:pic>
              </a:graphicData>
            </a:graphic>
          </wp:inline>
        </w:drawing>
      </w:r>
    </w:p>
    <w:p w:rsidR="00B019AE" w:rsidRDefault="00B019AE" w:rsidP="00900A98">
      <w:pPr>
        <w:rPr>
          <w:lang w:val="en-US"/>
        </w:rPr>
        <w:sectPr w:rsidR="00B019AE" w:rsidSect="00900A98">
          <w:pgSz w:w="15840" w:h="12240" w:orient="landscape"/>
          <w:pgMar w:top="1440" w:right="1440" w:bottom="1440" w:left="1440" w:header="720" w:footer="720" w:gutter="0"/>
          <w:cols w:space="720"/>
          <w:docGrid w:linePitch="360"/>
        </w:sectPr>
      </w:pPr>
    </w:p>
    <w:p w:rsidR="00B019AE" w:rsidRDefault="00B019AE" w:rsidP="00B019AE">
      <w:pPr>
        <w:jc w:val="center"/>
        <w:rPr>
          <w:sz w:val="72"/>
          <w:szCs w:val="72"/>
        </w:rPr>
      </w:pPr>
    </w:p>
    <w:p w:rsidR="00B019AE" w:rsidRDefault="00B019AE" w:rsidP="00B019AE">
      <w:pPr>
        <w:jc w:val="center"/>
        <w:rPr>
          <w:sz w:val="72"/>
          <w:szCs w:val="72"/>
        </w:rPr>
      </w:pPr>
    </w:p>
    <w:p w:rsidR="00B019AE" w:rsidRDefault="00B019AE" w:rsidP="00B019AE">
      <w:pPr>
        <w:jc w:val="center"/>
        <w:rPr>
          <w:sz w:val="72"/>
          <w:szCs w:val="72"/>
        </w:rPr>
      </w:pPr>
    </w:p>
    <w:p w:rsidR="00B019AE" w:rsidRPr="00FA5D34" w:rsidRDefault="00B019AE" w:rsidP="00B019AE">
      <w:pPr>
        <w:jc w:val="center"/>
        <w:rPr>
          <w:b/>
          <w:sz w:val="72"/>
          <w:szCs w:val="72"/>
        </w:rPr>
      </w:pPr>
    </w:p>
    <w:p w:rsidR="00B019AE" w:rsidRPr="00B019AE" w:rsidRDefault="00B019AE" w:rsidP="00B019AE">
      <w:pPr>
        <w:jc w:val="center"/>
        <w:rPr>
          <w:b/>
          <w:sz w:val="72"/>
          <w:szCs w:val="72"/>
          <w:lang w:val="en-US"/>
        </w:rPr>
      </w:pPr>
      <w:r w:rsidRPr="00B019AE">
        <w:rPr>
          <w:b/>
          <w:sz w:val="72"/>
          <w:szCs w:val="72"/>
          <w:lang w:val="en-US"/>
        </w:rPr>
        <w:t>LISTA PERSOANELOR CARE AU OPTAT PENTRU PROIECT</w:t>
      </w:r>
    </w:p>
    <w:p w:rsidR="00B019AE" w:rsidRPr="00B019AE" w:rsidRDefault="00B019AE" w:rsidP="00B019AE">
      <w:pPr>
        <w:jc w:val="center"/>
        <w:rPr>
          <w:b/>
          <w:sz w:val="72"/>
          <w:szCs w:val="72"/>
          <w:lang w:val="en-US"/>
        </w:rPr>
      </w:pPr>
    </w:p>
    <w:p w:rsidR="00B019AE" w:rsidRPr="00FA5D34" w:rsidRDefault="00B019AE" w:rsidP="00B019AE">
      <w:pPr>
        <w:jc w:val="center"/>
        <w:rPr>
          <w:b/>
          <w:sz w:val="72"/>
          <w:szCs w:val="72"/>
        </w:rPr>
      </w:pPr>
      <w:r w:rsidRPr="00FA5D34">
        <w:rPr>
          <w:b/>
          <w:sz w:val="72"/>
          <w:szCs w:val="72"/>
        </w:rPr>
        <w:t>TOTAL - 298</w:t>
      </w:r>
    </w:p>
    <w:p w:rsidR="00B019AE" w:rsidRDefault="00B019AE" w:rsidP="00B019AE">
      <w:pPr>
        <w:jc w:val="center"/>
        <w:rPr>
          <w:sz w:val="144"/>
          <w:szCs w:val="144"/>
        </w:rPr>
      </w:pPr>
    </w:p>
    <w:p w:rsidR="00B019AE" w:rsidRDefault="00B019AE" w:rsidP="00B019AE">
      <w:pPr>
        <w:jc w:val="center"/>
        <w:rPr>
          <w:sz w:val="144"/>
          <w:szCs w:val="144"/>
        </w:rPr>
      </w:pPr>
    </w:p>
    <w:p w:rsidR="00B019AE" w:rsidRDefault="00B019AE" w:rsidP="00B019AE">
      <w:pPr>
        <w:jc w:val="center"/>
        <w:rPr>
          <w:sz w:val="144"/>
          <w:szCs w:val="144"/>
        </w:rPr>
      </w:pPr>
    </w:p>
    <w:p w:rsidR="00B019AE" w:rsidRDefault="00B019AE" w:rsidP="00B019AE">
      <w:pPr>
        <w:jc w:val="center"/>
        <w:rPr>
          <w:sz w:val="144"/>
          <w:szCs w:val="144"/>
          <w:lang w:val="en-US"/>
        </w:rPr>
      </w:pPr>
    </w:p>
    <w:p w:rsidR="00B019AE" w:rsidRDefault="00B019AE" w:rsidP="00B019AE">
      <w:pPr>
        <w:jc w:val="center"/>
        <w:rPr>
          <w:sz w:val="144"/>
          <w:szCs w:val="144"/>
          <w:lang w:val="en-US"/>
        </w:rPr>
      </w:pPr>
    </w:p>
    <w:p w:rsidR="00B019AE" w:rsidRPr="00B019AE" w:rsidRDefault="00B019AE" w:rsidP="00B019AE">
      <w:pPr>
        <w:jc w:val="center"/>
        <w:rPr>
          <w:sz w:val="144"/>
          <w:szCs w:val="144"/>
          <w:lang w:val="en-US"/>
        </w:rPr>
      </w:pPr>
    </w:p>
    <w:p w:rsidR="00B019AE" w:rsidRDefault="00B019AE" w:rsidP="00B019AE">
      <w:pPr>
        <w:jc w:val="center"/>
        <w:rPr>
          <w:sz w:val="144"/>
          <w:szCs w:val="144"/>
          <w:lang w:val="en-US"/>
        </w:rPr>
      </w:pPr>
      <w:r w:rsidRPr="008C4A3D">
        <w:rPr>
          <w:sz w:val="144"/>
          <w:szCs w:val="144"/>
        </w:rPr>
        <w:t>FEMEI -149</w:t>
      </w:r>
    </w:p>
    <w:p w:rsidR="00B019AE" w:rsidRDefault="00B019AE" w:rsidP="00B019AE">
      <w:pPr>
        <w:jc w:val="center"/>
        <w:rPr>
          <w:sz w:val="144"/>
          <w:szCs w:val="144"/>
          <w:lang w:val="en-US"/>
        </w:rPr>
      </w:pPr>
    </w:p>
    <w:p w:rsidR="00B019AE" w:rsidRDefault="00B019AE" w:rsidP="00B019AE">
      <w:pPr>
        <w:jc w:val="center"/>
        <w:rPr>
          <w:sz w:val="144"/>
          <w:szCs w:val="144"/>
          <w:lang w:val="en-US"/>
        </w:rPr>
      </w:pPr>
    </w:p>
    <w:p w:rsidR="00B019AE" w:rsidRDefault="00B019AE" w:rsidP="00B019AE">
      <w:pPr>
        <w:jc w:val="center"/>
        <w:rPr>
          <w:sz w:val="144"/>
          <w:szCs w:val="144"/>
          <w:lang w:val="en-US"/>
        </w:rPr>
      </w:pPr>
    </w:p>
    <w:p w:rsidR="00B019AE" w:rsidRPr="00B019AE" w:rsidRDefault="00B019AE" w:rsidP="00B019AE">
      <w:pPr>
        <w:jc w:val="center"/>
        <w:rPr>
          <w:sz w:val="144"/>
          <w:szCs w:val="144"/>
          <w:lang w:val="en-US"/>
        </w:rPr>
      </w:pPr>
    </w:p>
    <w:p w:rsidR="00B019AE" w:rsidRDefault="00B019AE" w:rsidP="00B019AE">
      <w:r>
        <w:rPr>
          <w:noProof/>
        </w:rPr>
        <w:lastRenderedPageBreak/>
        <w:drawing>
          <wp:inline distT="0" distB="0" distL="0" distR="0">
            <wp:extent cx="6152515" cy="8451610"/>
            <wp:effectExtent l="19050" t="0" r="635" b="0"/>
            <wp:docPr id="36" name="Picture 1" descr="C:\Users\Utilizator\Desktop\Liste pentru Proiect\Liste pt proie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zator\Desktop\Liste pentru Proiect\Liste pt proiect.jpeg"/>
                    <pic:cNvPicPr>
                      <a:picLocks noChangeAspect="1" noChangeArrowheads="1"/>
                    </pic:cNvPicPr>
                  </pic:nvPicPr>
                  <pic:blipFill>
                    <a:blip r:embed="rId12"/>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r>
        <w:rPr>
          <w:noProof/>
        </w:rPr>
        <w:lastRenderedPageBreak/>
        <w:drawing>
          <wp:inline distT="0" distB="0" distL="0" distR="0">
            <wp:extent cx="6152515" cy="8451610"/>
            <wp:effectExtent l="19050" t="0" r="635" b="0"/>
            <wp:docPr id="37" name="Picture 2" descr="C:\Users\Utilizator\Desktop\Liste pentru Proiect\Pag.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tor\Desktop\Liste pentru Proiect\Pag. 2.jpeg"/>
                    <pic:cNvPicPr>
                      <a:picLocks noChangeAspect="1" noChangeArrowheads="1"/>
                    </pic:cNvPicPr>
                  </pic:nvPicPr>
                  <pic:blipFill>
                    <a:blip r:embed="rId13"/>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r>
        <w:rPr>
          <w:noProof/>
        </w:rPr>
        <w:lastRenderedPageBreak/>
        <w:drawing>
          <wp:inline distT="0" distB="0" distL="0" distR="0">
            <wp:extent cx="6152515" cy="8451610"/>
            <wp:effectExtent l="19050" t="0" r="635" b="0"/>
            <wp:docPr id="38" name="Picture 3" descr="C:\Users\Utilizator\Desktop\Liste pentru Proiect\Pag.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tor\Desktop\Liste pentru Proiect\Pag. 3.jpeg"/>
                    <pic:cNvPicPr>
                      <a:picLocks noChangeAspect="1" noChangeArrowheads="1"/>
                    </pic:cNvPicPr>
                  </pic:nvPicPr>
                  <pic:blipFill>
                    <a:blip r:embed="rId14"/>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r>
        <w:rPr>
          <w:noProof/>
        </w:rPr>
        <w:lastRenderedPageBreak/>
        <w:drawing>
          <wp:inline distT="0" distB="0" distL="0" distR="0">
            <wp:extent cx="6152515" cy="8451610"/>
            <wp:effectExtent l="19050" t="0" r="635" b="0"/>
            <wp:docPr id="39" name="Picture 4" descr="C:\Users\Utilizator\Desktop\Liste pentru Proiect\Pag.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tor\Desktop\Liste pentru Proiect\Pag. 4.jpeg"/>
                    <pic:cNvPicPr>
                      <a:picLocks noChangeAspect="1" noChangeArrowheads="1"/>
                    </pic:cNvPicPr>
                  </pic:nvPicPr>
                  <pic:blipFill>
                    <a:blip r:embed="rId15"/>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r>
        <w:rPr>
          <w:noProof/>
        </w:rPr>
        <w:lastRenderedPageBreak/>
        <w:drawing>
          <wp:inline distT="0" distB="0" distL="0" distR="0">
            <wp:extent cx="6152515" cy="8451610"/>
            <wp:effectExtent l="19050" t="0" r="635" b="0"/>
            <wp:docPr id="40" name="Picture 5" descr="C:\Users\Utilizator\Desktop\Liste pentru Proiect\Pag.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zator\Desktop\Liste pentru Proiect\Pag. 5.jpeg"/>
                    <pic:cNvPicPr>
                      <a:picLocks noChangeAspect="1" noChangeArrowheads="1"/>
                    </pic:cNvPicPr>
                  </pic:nvPicPr>
                  <pic:blipFill>
                    <a:blip r:embed="rId16"/>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r>
        <w:rPr>
          <w:noProof/>
        </w:rPr>
        <w:lastRenderedPageBreak/>
        <w:drawing>
          <wp:inline distT="0" distB="0" distL="0" distR="0">
            <wp:extent cx="6152515" cy="8451610"/>
            <wp:effectExtent l="19050" t="0" r="635" b="0"/>
            <wp:docPr id="41" name="Picture 6" descr="C:\Users\Utilizator\Desktop\Liste pentru Proiect\Pag.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zator\Desktop\Liste pentru Proiect\Pag. 6.jpeg"/>
                    <pic:cNvPicPr>
                      <a:picLocks noChangeAspect="1" noChangeArrowheads="1"/>
                    </pic:cNvPicPr>
                  </pic:nvPicPr>
                  <pic:blipFill>
                    <a:blip r:embed="rId17"/>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r>
        <w:rPr>
          <w:noProof/>
        </w:rPr>
        <w:lastRenderedPageBreak/>
        <w:drawing>
          <wp:inline distT="0" distB="0" distL="0" distR="0">
            <wp:extent cx="6152515" cy="8451610"/>
            <wp:effectExtent l="19050" t="0" r="635" b="0"/>
            <wp:docPr id="42" name="Picture 7" descr="C:\Users\Utilizator\Desktop\Liste pentru Proiect\Pag.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zator\Desktop\Liste pentru Proiect\Pag. 7.jpeg"/>
                    <pic:cNvPicPr>
                      <a:picLocks noChangeAspect="1" noChangeArrowheads="1"/>
                    </pic:cNvPicPr>
                  </pic:nvPicPr>
                  <pic:blipFill>
                    <a:blip r:embed="rId18"/>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p>
    <w:p w:rsidR="00B019AE" w:rsidRDefault="00B019AE" w:rsidP="00B019AE">
      <w:pPr>
        <w:jc w:val="center"/>
        <w:rPr>
          <w:sz w:val="144"/>
          <w:szCs w:val="144"/>
          <w:lang w:val="ro-RO"/>
        </w:rPr>
      </w:pPr>
    </w:p>
    <w:p w:rsidR="00B019AE" w:rsidRDefault="00B019AE" w:rsidP="00B019AE">
      <w:pPr>
        <w:jc w:val="center"/>
        <w:rPr>
          <w:sz w:val="144"/>
          <w:szCs w:val="144"/>
          <w:lang w:val="ro-RO"/>
        </w:rPr>
      </w:pPr>
      <w:r w:rsidRPr="000006CA">
        <w:rPr>
          <w:sz w:val="144"/>
          <w:szCs w:val="144"/>
          <w:lang w:val="ro-RO"/>
        </w:rPr>
        <w:t>BĂRBAȚI -149</w:t>
      </w:r>
    </w:p>
    <w:p w:rsidR="00B019AE" w:rsidRDefault="00B019AE" w:rsidP="00B019AE">
      <w:pPr>
        <w:jc w:val="center"/>
        <w:rPr>
          <w:sz w:val="144"/>
          <w:szCs w:val="144"/>
          <w:lang w:val="ro-RO"/>
        </w:rPr>
      </w:pPr>
    </w:p>
    <w:p w:rsidR="00B019AE" w:rsidRDefault="00B019AE" w:rsidP="00B019AE">
      <w:pPr>
        <w:jc w:val="center"/>
        <w:rPr>
          <w:sz w:val="144"/>
          <w:szCs w:val="144"/>
          <w:lang w:val="ro-RO"/>
        </w:rPr>
      </w:pPr>
    </w:p>
    <w:p w:rsidR="00B019AE" w:rsidRDefault="00B019AE" w:rsidP="00B019AE">
      <w:pPr>
        <w:jc w:val="center"/>
        <w:rPr>
          <w:sz w:val="144"/>
          <w:szCs w:val="144"/>
          <w:lang w:val="ro-RO"/>
        </w:rPr>
      </w:pPr>
    </w:p>
    <w:p w:rsidR="00B019AE" w:rsidRDefault="00B019AE" w:rsidP="00B019AE">
      <w:pPr>
        <w:jc w:val="center"/>
        <w:rPr>
          <w:sz w:val="144"/>
          <w:szCs w:val="144"/>
          <w:lang w:val="ro-RO"/>
        </w:rPr>
      </w:pPr>
    </w:p>
    <w:p w:rsidR="00B019AE" w:rsidRDefault="00B019AE" w:rsidP="00B019AE">
      <w:pPr>
        <w:jc w:val="center"/>
        <w:rPr>
          <w:sz w:val="144"/>
          <w:szCs w:val="144"/>
          <w:lang w:val="ro-RO"/>
        </w:rPr>
      </w:pP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3" name="Picture 1" descr="C:\Users\Utilizator\Desktop\Liste pentru Proiect\Pag. 1,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zator\Desktop\Liste pentru Proiect\Pag. 1, mas..jpeg"/>
                    <pic:cNvPicPr>
                      <a:picLocks noChangeAspect="1" noChangeArrowheads="1"/>
                    </pic:cNvPicPr>
                  </pic:nvPicPr>
                  <pic:blipFill>
                    <a:blip r:embed="rId19"/>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4" name="Picture 2" descr="C:\Users\Utilizator\Desktop\Liste pentru Proiect\Lista bărbați, pt proie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tor\Desktop\Liste pentru Proiect\Lista bărbați, pt proiect.jpeg"/>
                    <pic:cNvPicPr>
                      <a:picLocks noChangeAspect="1" noChangeArrowheads="1"/>
                    </pic:cNvPicPr>
                  </pic:nvPicPr>
                  <pic:blipFill>
                    <a:blip r:embed="rId20"/>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5" name="Picture 3" descr="C:\Users\Utilizator\Desktop\Liste pentru Proiect\Pag. 3,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tor\Desktop\Liste pentru Proiect\Pag. 3, mas..jpeg"/>
                    <pic:cNvPicPr>
                      <a:picLocks noChangeAspect="1" noChangeArrowheads="1"/>
                    </pic:cNvPicPr>
                  </pic:nvPicPr>
                  <pic:blipFill>
                    <a:blip r:embed="rId21"/>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6" name="Picture 4" descr="C:\Users\Utilizator\Desktop\Liste pentru Proiect\Pag. 4,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tor\Desktop\Liste pentru Proiect\Pag. 4, mas..jpeg"/>
                    <pic:cNvPicPr>
                      <a:picLocks noChangeAspect="1" noChangeArrowheads="1"/>
                    </pic:cNvPicPr>
                  </pic:nvPicPr>
                  <pic:blipFill>
                    <a:blip r:embed="rId22"/>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7" name="Picture 5" descr="C:\Users\Utilizator\Desktop\Liste pentru Proiect\pag. 5,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zator\Desktop\Liste pentru Proiect\pag. 5, mas..jpeg"/>
                    <pic:cNvPicPr>
                      <a:picLocks noChangeAspect="1" noChangeArrowheads="1"/>
                    </pic:cNvPicPr>
                  </pic:nvPicPr>
                  <pic:blipFill>
                    <a:blip r:embed="rId23"/>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8" name="Picture 6" descr="C:\Users\Utilizator\Desktop\Liste pentru Proiect\Pag. 6,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zator\Desktop\Liste pentru Proiect\Pag. 6, mas..jpeg"/>
                    <pic:cNvPicPr>
                      <a:picLocks noChangeAspect="1" noChangeArrowheads="1"/>
                    </pic:cNvPicPr>
                  </pic:nvPicPr>
                  <pic:blipFill>
                    <a:blip r:embed="rId24"/>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49" name="Picture 7" descr="C:\Users\Utilizator\Desktop\Liste pentru Proiect\Pag. 7,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zator\Desktop\Liste pentru Proiect\Pag. 7, mas..jpeg"/>
                    <pic:cNvPicPr>
                      <a:picLocks noChangeAspect="1" noChangeArrowheads="1"/>
                    </pic:cNvPicPr>
                  </pic:nvPicPr>
                  <pic:blipFill>
                    <a:blip r:embed="rId25"/>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B019AE" w:rsidRPr="00D3170F" w:rsidRDefault="00B019AE" w:rsidP="00B019AE">
      <w:pPr>
        <w:jc w:val="center"/>
        <w:rPr>
          <w:sz w:val="144"/>
          <w:szCs w:val="144"/>
          <w:lang w:val="ro-RO"/>
        </w:rPr>
      </w:pPr>
      <w:r>
        <w:rPr>
          <w:noProof/>
          <w:sz w:val="144"/>
          <w:szCs w:val="144"/>
        </w:rPr>
        <w:lastRenderedPageBreak/>
        <w:drawing>
          <wp:inline distT="0" distB="0" distL="0" distR="0">
            <wp:extent cx="6152515" cy="8451610"/>
            <wp:effectExtent l="19050" t="0" r="635" b="0"/>
            <wp:docPr id="50" name="Picture 8" descr="C:\Users\Utilizator\Desktop\Liste pentru Proiect\Pag. 8, 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zator\Desktop\Liste pentru Proiect\Pag. 8, mas..jpeg"/>
                    <pic:cNvPicPr>
                      <a:picLocks noChangeAspect="1" noChangeArrowheads="1"/>
                    </pic:cNvPicPr>
                  </pic:nvPicPr>
                  <pic:blipFill>
                    <a:blip r:embed="rId26"/>
                    <a:srcRect/>
                    <a:stretch>
                      <a:fillRect/>
                    </a:stretch>
                  </pic:blipFill>
                  <pic:spPr bwMode="auto">
                    <a:xfrm>
                      <a:off x="0" y="0"/>
                      <a:ext cx="6152515" cy="8451610"/>
                    </a:xfrm>
                    <a:prstGeom prst="rect">
                      <a:avLst/>
                    </a:prstGeom>
                    <a:noFill/>
                    <a:ln w="9525">
                      <a:noFill/>
                      <a:miter lim="800000"/>
                      <a:headEnd/>
                      <a:tailEnd/>
                    </a:ln>
                  </pic:spPr>
                </pic:pic>
              </a:graphicData>
            </a:graphic>
          </wp:inline>
        </w:drawing>
      </w:r>
    </w:p>
    <w:p w:rsidR="00DF43D4" w:rsidRDefault="00DF43D4" w:rsidP="00DF43D4">
      <w:pPr>
        <w:spacing w:after="257"/>
        <w:ind w:left="4133"/>
      </w:pPr>
      <w:bookmarkStart w:id="0" w:name="_GoBack"/>
      <w:bookmarkEnd w:id="0"/>
      <w:r>
        <w:rPr>
          <w:noProof/>
          <w:lang w:val="en-US" w:eastAsia="en-US"/>
        </w:rPr>
        <w:lastRenderedPageBreak/>
        <w:drawing>
          <wp:inline distT="0" distB="0" distL="0" distR="0">
            <wp:extent cx="640080" cy="890270"/>
            <wp:effectExtent l="0" t="0" r="0" b="0"/>
            <wp:docPr id="908" name="Picture 908"/>
            <wp:cNvGraphicFramePr/>
            <a:graphic xmlns:a="http://schemas.openxmlformats.org/drawingml/2006/main">
              <a:graphicData uri="http://schemas.openxmlformats.org/drawingml/2006/picture">
                <pic:pic xmlns:pic="http://schemas.openxmlformats.org/drawingml/2006/picture">
                  <pic:nvPicPr>
                    <pic:cNvPr id="908" name="Picture 908"/>
                    <pic:cNvPicPr/>
                  </pic:nvPicPr>
                  <pic:blipFill>
                    <a:blip r:embed="rId27" cstate="print"/>
                    <a:stretch>
                      <a:fillRect/>
                    </a:stretch>
                  </pic:blipFill>
                  <pic:spPr>
                    <a:xfrm>
                      <a:off x="0" y="0"/>
                      <a:ext cx="640080" cy="890270"/>
                    </a:xfrm>
                    <a:prstGeom prst="rect">
                      <a:avLst/>
                    </a:prstGeom>
                  </pic:spPr>
                </pic:pic>
              </a:graphicData>
            </a:graphic>
          </wp:inline>
        </w:drawing>
      </w:r>
    </w:p>
    <w:p w:rsidR="00DF43D4" w:rsidRPr="00DF43D4" w:rsidRDefault="00DF43D4" w:rsidP="00DF43D4">
      <w:pPr>
        <w:spacing w:after="3" w:line="265" w:lineRule="auto"/>
        <w:ind w:left="1296" w:hanging="10"/>
        <w:rPr>
          <w:lang w:val="en-US"/>
        </w:rPr>
      </w:pPr>
      <w:r w:rsidRPr="002263E9">
        <w:rPr>
          <w:noProof/>
          <w:lang w:val="ro-RO" w:eastAsia="ro-RO"/>
        </w:rPr>
        <w:pict>
          <v:group id="Group 1738" o:spid="_x0000_s1028" style="position:absolute;left:0;text-align:left;margin-left:-1.7pt;margin-top:11.15pt;width:468.5pt;height:1.45pt;z-index:-251652096" coordsize="59496,182">
            <v:shape id="Shape 1737" o:spid="_x0000_s1029" style="position:absolute;width:59496;height:182" coordsize="5949696,18293" path="m,9147r5949696,e" filled="f" fillcolor="black" strokeweight=".50814mm">
              <v:stroke miterlimit="1" joinstyle="miter"/>
            </v:shape>
          </v:group>
        </w:pict>
      </w:r>
      <w:r w:rsidRPr="00DF43D4">
        <w:rPr>
          <w:lang w:val="en-US"/>
        </w:rPr>
        <w:t>ASOCIATIA NAȚIONALĂ A OAMENILOR DE CREATIE DIN MOLDOVA</w:t>
      </w:r>
    </w:p>
    <w:p w:rsidR="00DF43D4" w:rsidRPr="00DF43D4" w:rsidRDefault="00DF43D4" w:rsidP="00DF43D4">
      <w:pPr>
        <w:spacing w:before="15"/>
        <w:ind w:right="5"/>
        <w:jc w:val="center"/>
        <w:rPr>
          <w:lang w:val="en-US"/>
        </w:rPr>
      </w:pPr>
      <w:r w:rsidRPr="00DF43D4">
        <w:rPr>
          <w:lang w:val="en-US"/>
        </w:rPr>
        <w:t>Bd. Ștefan cel Mare și Sfânt nr. l, Chișinău MD-2001</w:t>
      </w:r>
    </w:p>
    <w:p w:rsidR="00DF43D4" w:rsidRPr="00DF43D4" w:rsidRDefault="00DF43D4" w:rsidP="00DF43D4">
      <w:pPr>
        <w:spacing w:after="396" w:line="247" w:lineRule="auto"/>
        <w:ind w:left="-43" w:right="-346" w:firstLine="2174"/>
        <w:rPr>
          <w:lang w:val="en-US"/>
        </w:rPr>
      </w:pPr>
      <w:r w:rsidRPr="00DF43D4">
        <w:rPr>
          <w:lang w:val="en-US"/>
        </w:rPr>
        <w:t xml:space="preserve">Tel.: 022 27 23 79 </w:t>
      </w:r>
      <w:r w:rsidRPr="002263E9">
        <w:rPr>
          <w:noProof/>
          <w:lang w:val="ro-RO" w:eastAsia="ro-RO"/>
        </w:rPr>
      </w:r>
      <w:r>
        <w:rPr>
          <w:noProof/>
        </w:rPr>
        <w:pict>
          <v:group id="Group 1740" o:spid="_x0000_s1026" style="width:468.95pt;height:1.45pt;mso-position-horizontal-relative:char;mso-position-vertical-relative:line" coordsize="59557,182">
            <v:shape id="Shape 1739" o:spid="_x0000_s1027" style="position:absolute;width:59557;height:182" coordsize="5955793,18293" path="m,9147r5955793,e" filled="f" fillcolor="black" strokeweight=".50814mm">
              <v:stroke miterlimit="1" joinstyle="miter"/>
            </v:shape>
            <w10:wrap type="none"/>
            <w10:anchorlock/>
          </v:group>
        </w:pict>
      </w:r>
      <w:r w:rsidRPr="00DF43D4">
        <w:rPr>
          <w:lang w:val="en-US"/>
        </w:rPr>
        <w:t>069147800</w:t>
      </w:r>
    </w:p>
    <w:p w:rsidR="00DF43D4" w:rsidRPr="00DF43D4" w:rsidRDefault="00DF43D4" w:rsidP="00DF43D4">
      <w:pPr>
        <w:spacing w:after="3" w:line="265" w:lineRule="auto"/>
        <w:ind w:left="441" w:hanging="10"/>
        <w:rPr>
          <w:lang w:val="en-US"/>
        </w:rPr>
      </w:pPr>
      <w:r>
        <w:rPr>
          <w:noProof/>
          <w:lang w:val="en-US" w:eastAsia="en-US"/>
        </w:rPr>
        <w:drawing>
          <wp:inline distT="0" distB="0" distL="0" distR="0">
            <wp:extent cx="2584704" cy="237812"/>
            <wp:effectExtent l="0" t="0" r="0" b="0"/>
            <wp:docPr id="1733" name="Picture 1733"/>
            <wp:cNvGraphicFramePr/>
            <a:graphic xmlns:a="http://schemas.openxmlformats.org/drawingml/2006/main">
              <a:graphicData uri="http://schemas.openxmlformats.org/drawingml/2006/picture">
                <pic:pic xmlns:pic="http://schemas.openxmlformats.org/drawingml/2006/picture">
                  <pic:nvPicPr>
                    <pic:cNvPr id="1733" name="Picture 1733"/>
                    <pic:cNvPicPr/>
                  </pic:nvPicPr>
                  <pic:blipFill>
                    <a:blip r:embed="rId28" cstate="print"/>
                    <a:stretch>
                      <a:fillRect/>
                    </a:stretch>
                  </pic:blipFill>
                  <pic:spPr>
                    <a:xfrm>
                      <a:off x="0" y="0"/>
                      <a:ext cx="2584704" cy="237812"/>
                    </a:xfrm>
                    <a:prstGeom prst="rect">
                      <a:avLst/>
                    </a:prstGeom>
                  </pic:spPr>
                </pic:pic>
              </a:graphicData>
            </a:graphic>
          </wp:inline>
        </w:drawing>
      </w:r>
      <w:r w:rsidRPr="00DF43D4">
        <w:rPr>
          <w:lang w:val="en-US"/>
        </w:rPr>
        <w:t>40</w:t>
      </w:r>
    </w:p>
    <w:p w:rsidR="00DF43D4" w:rsidRPr="00DF43D4" w:rsidRDefault="00DF43D4" w:rsidP="00DF43D4">
      <w:pPr>
        <w:tabs>
          <w:tab w:val="center" w:pos="648"/>
          <w:tab w:val="center" w:pos="1373"/>
          <w:tab w:val="center" w:pos="2767"/>
        </w:tabs>
        <w:spacing w:after="852" w:line="265" w:lineRule="auto"/>
        <w:rPr>
          <w:lang w:val="en-US"/>
        </w:rPr>
      </w:pPr>
      <w:r w:rsidRPr="00DF43D4">
        <w:rPr>
          <w:lang w:val="en-US"/>
        </w:rPr>
        <w:tab/>
        <w:t>31</w:t>
      </w:r>
      <w:r w:rsidRPr="00DF43D4">
        <w:rPr>
          <w:lang w:val="en-US"/>
        </w:rPr>
        <w:tab/>
        <w:t>iulie</w:t>
      </w:r>
      <w:r w:rsidRPr="00DF43D4">
        <w:rPr>
          <w:lang w:val="en-US"/>
        </w:rPr>
        <w:tab/>
        <w:t>2017</w:t>
      </w:r>
    </w:p>
    <w:p w:rsidR="00DF43D4" w:rsidRPr="00DF43D4" w:rsidRDefault="00DF43D4" w:rsidP="00DF43D4">
      <w:pPr>
        <w:pStyle w:val="Heading1"/>
        <w:rPr>
          <w:lang w:val="en-US"/>
        </w:rPr>
      </w:pPr>
      <w:r w:rsidRPr="00DF43D4">
        <w:rPr>
          <w:lang w:val="en-US"/>
        </w:rPr>
        <w:t>ACORD DE PARTENERIAT</w:t>
      </w:r>
    </w:p>
    <w:p w:rsidR="00DF43D4" w:rsidRPr="00DF43D4" w:rsidRDefault="00DF43D4" w:rsidP="00DF43D4">
      <w:pPr>
        <w:spacing w:after="827" w:line="233" w:lineRule="auto"/>
        <w:ind w:left="940" w:right="-3" w:hanging="590"/>
        <w:rPr>
          <w:lang w:val="en-US"/>
        </w:rPr>
      </w:pPr>
      <w:r w:rsidRPr="00DF43D4">
        <w:rPr>
          <w:sz w:val="28"/>
          <w:lang w:val="en-US"/>
        </w:rPr>
        <w:t>la proiectul pentru bugetul civil Amenajarea complexă a teritoriului adiacent Centrului Academic Internațional Mihai Eminescu — spațiu urban.</w:t>
      </w:r>
    </w:p>
    <w:p w:rsidR="00DF43D4" w:rsidRPr="00DF43D4" w:rsidRDefault="00DF43D4" w:rsidP="00DF43D4">
      <w:pPr>
        <w:spacing w:after="1711" w:line="314" w:lineRule="auto"/>
        <w:ind w:left="-5" w:right="-3" w:hanging="10"/>
        <w:rPr>
          <w:lang w:val="en-US"/>
        </w:rPr>
      </w:pPr>
      <w:r>
        <w:rPr>
          <w:noProof/>
          <w:sz w:val="28"/>
          <w:lang w:val="en-US" w:eastAsia="en-US"/>
        </w:rPr>
        <w:drawing>
          <wp:anchor distT="0" distB="0" distL="114300" distR="114300" simplePos="0" relativeHeight="251663360" behindDoc="1" locked="0" layoutInCell="1" allowOverlap="0">
            <wp:simplePos x="0" y="0"/>
            <wp:positionH relativeFrom="column">
              <wp:posOffset>977900</wp:posOffset>
            </wp:positionH>
            <wp:positionV relativeFrom="paragraph">
              <wp:posOffset>1445260</wp:posOffset>
            </wp:positionV>
            <wp:extent cx="2238375" cy="2124075"/>
            <wp:effectExtent l="19050" t="0" r="9525" b="0"/>
            <wp:wrapNone/>
            <wp:docPr id="1735" name="Picture 1735"/>
            <wp:cNvGraphicFramePr/>
            <a:graphic xmlns:a="http://schemas.openxmlformats.org/drawingml/2006/main">
              <a:graphicData uri="http://schemas.openxmlformats.org/drawingml/2006/picture">
                <pic:pic xmlns:pic="http://schemas.openxmlformats.org/drawingml/2006/picture">
                  <pic:nvPicPr>
                    <pic:cNvPr id="1735" name="Picture 1735"/>
                    <pic:cNvPicPr/>
                  </pic:nvPicPr>
                  <pic:blipFill>
                    <a:blip r:embed="rId29" cstate="print"/>
                    <a:stretch>
                      <a:fillRect/>
                    </a:stretch>
                  </pic:blipFill>
                  <pic:spPr>
                    <a:xfrm>
                      <a:off x="0" y="0"/>
                      <a:ext cx="2238375" cy="2124075"/>
                    </a:xfrm>
                    <a:prstGeom prst="rect">
                      <a:avLst/>
                    </a:prstGeom>
                  </pic:spPr>
                </pic:pic>
              </a:graphicData>
            </a:graphic>
          </wp:anchor>
        </w:drawing>
      </w:r>
      <w:r w:rsidRPr="00DF43D4">
        <w:rPr>
          <w:sz w:val="28"/>
          <w:lang w:val="en-US"/>
        </w:rPr>
        <w:t>Contribuție la basorilieful M. Eminescu: bustul M. Eminescu realizat în bronz— 35.000 lei md.</w:t>
      </w:r>
    </w:p>
    <w:p w:rsidR="00DF43D4" w:rsidRPr="00DF43D4" w:rsidRDefault="00DF43D4" w:rsidP="00DF43D4">
      <w:pPr>
        <w:spacing w:after="827"/>
        <w:ind w:left="4978" w:right="-3" w:hanging="10"/>
        <w:rPr>
          <w:sz w:val="28"/>
          <w:lang w:val="en-US"/>
        </w:rPr>
      </w:pPr>
      <w:r w:rsidRPr="00DF43D4">
        <w:rPr>
          <w:sz w:val="28"/>
          <w:lang w:val="en-US"/>
        </w:rPr>
        <w:t>Acad. Mihai CIMPOI,       președinte al Asociației Naționale a Oamenilor de Creație din Moldova</w:t>
      </w:r>
    </w:p>
    <w:p w:rsidR="00900A98" w:rsidRDefault="00900A98" w:rsidP="00900A98">
      <w:pPr>
        <w:rPr>
          <w:lang w:val="en-US"/>
        </w:rPr>
      </w:pPr>
    </w:p>
    <w:p w:rsidR="00DF43D4" w:rsidRDefault="00DF43D4" w:rsidP="00900A98">
      <w:pPr>
        <w:rPr>
          <w:lang w:val="en-US"/>
        </w:rPr>
      </w:pPr>
    </w:p>
    <w:p w:rsidR="00DF43D4" w:rsidRDefault="00DF43D4" w:rsidP="00900A98">
      <w:pPr>
        <w:rPr>
          <w:lang w:val="en-US"/>
        </w:rPr>
      </w:pPr>
    </w:p>
    <w:p w:rsidR="00DF43D4" w:rsidRDefault="00DF43D4" w:rsidP="00900A98">
      <w:pPr>
        <w:rPr>
          <w:lang w:val="en-US"/>
        </w:rPr>
      </w:pPr>
    </w:p>
    <w:p w:rsidR="00DF43D4" w:rsidRDefault="00DF43D4" w:rsidP="00900A98">
      <w:pPr>
        <w:rPr>
          <w:lang w:val="en-US"/>
        </w:rPr>
      </w:pPr>
    </w:p>
    <w:p w:rsidR="00DF43D4" w:rsidRDefault="00DF43D4" w:rsidP="00900A98">
      <w:pPr>
        <w:rPr>
          <w:lang w:val="en-US"/>
        </w:rPr>
      </w:pPr>
    </w:p>
    <w:p w:rsidR="00DF43D4" w:rsidRDefault="00DF43D4" w:rsidP="00900A98">
      <w:pPr>
        <w:rPr>
          <w:lang w:val="en-US"/>
        </w:rPr>
      </w:pPr>
    </w:p>
    <w:p w:rsidR="00DF43D4" w:rsidRDefault="00DF43D4" w:rsidP="00900A98">
      <w:pPr>
        <w:rPr>
          <w:lang w:val="en-US"/>
        </w:rPr>
      </w:pPr>
    </w:p>
    <w:p w:rsidR="00DF43D4" w:rsidRDefault="00DF43D4" w:rsidP="00900A98">
      <w:pPr>
        <w:rPr>
          <w:lang w:val="en-US"/>
        </w:rPr>
      </w:pPr>
    </w:p>
    <w:p w:rsidR="00DF43D4" w:rsidRDefault="00A15556" w:rsidP="00900A98">
      <w:pPr>
        <w:rPr>
          <w:lang w:val="en-US"/>
        </w:rPr>
      </w:pPr>
      <w:r>
        <w:rPr>
          <w:noProof/>
          <w:lang w:val="en-US" w:eastAsia="en-US"/>
        </w:rPr>
        <w:lastRenderedPageBreak/>
        <w:drawing>
          <wp:inline distT="0" distB="0" distL="0" distR="0">
            <wp:extent cx="6152515" cy="8449039"/>
            <wp:effectExtent l="19050" t="0" r="635" b="0"/>
            <wp:docPr id="51" name="Picture 3" descr="C:\Users\Utilizator\Desktop\DEMERS2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tor\Desktop\DEMERS2016.jpeg"/>
                    <pic:cNvPicPr>
                      <a:picLocks noChangeAspect="1" noChangeArrowheads="1"/>
                    </pic:cNvPicPr>
                  </pic:nvPicPr>
                  <pic:blipFill>
                    <a:blip r:embed="rId30"/>
                    <a:srcRect/>
                    <a:stretch>
                      <a:fillRect/>
                    </a:stretch>
                  </pic:blipFill>
                  <pic:spPr bwMode="auto">
                    <a:xfrm>
                      <a:off x="0" y="0"/>
                      <a:ext cx="6152515" cy="8449039"/>
                    </a:xfrm>
                    <a:prstGeom prst="rect">
                      <a:avLst/>
                    </a:prstGeom>
                    <a:noFill/>
                    <a:ln w="9525">
                      <a:noFill/>
                      <a:miter lim="800000"/>
                      <a:headEnd/>
                      <a:tailEnd/>
                    </a:ln>
                  </pic:spPr>
                </pic:pic>
              </a:graphicData>
            </a:graphic>
          </wp:inline>
        </w:drawing>
      </w:r>
    </w:p>
    <w:p w:rsidR="00A15556" w:rsidRDefault="00A15556" w:rsidP="00900A98">
      <w:pPr>
        <w:rPr>
          <w:lang w:val="en-US"/>
        </w:rPr>
      </w:pPr>
      <w:r>
        <w:rPr>
          <w:noProof/>
          <w:lang w:val="en-US" w:eastAsia="en-US"/>
        </w:rPr>
        <w:lastRenderedPageBreak/>
        <w:drawing>
          <wp:inline distT="0" distB="0" distL="0" distR="0">
            <wp:extent cx="6152515" cy="8461719"/>
            <wp:effectExtent l="19050" t="0" r="635" b="0"/>
            <wp:docPr id="52" name="Picture 4" descr="C:\Users\Utilizator\Desktop\DEMERS2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tor\Desktop\DEMERS2017.jpeg"/>
                    <pic:cNvPicPr>
                      <a:picLocks noChangeAspect="1" noChangeArrowheads="1"/>
                    </pic:cNvPicPr>
                  </pic:nvPicPr>
                  <pic:blipFill>
                    <a:blip r:embed="rId31"/>
                    <a:srcRect/>
                    <a:stretch>
                      <a:fillRect/>
                    </a:stretch>
                  </pic:blipFill>
                  <pic:spPr bwMode="auto">
                    <a:xfrm>
                      <a:off x="0" y="0"/>
                      <a:ext cx="6152515" cy="8461719"/>
                    </a:xfrm>
                    <a:prstGeom prst="rect">
                      <a:avLst/>
                    </a:prstGeom>
                    <a:noFill/>
                    <a:ln w="9525">
                      <a:noFill/>
                      <a:miter lim="800000"/>
                      <a:headEnd/>
                      <a:tailEnd/>
                    </a:ln>
                  </pic:spPr>
                </pic:pic>
              </a:graphicData>
            </a:graphic>
          </wp:inline>
        </w:drawing>
      </w:r>
    </w:p>
    <w:p w:rsidR="00B213A0" w:rsidRDefault="00B213A0" w:rsidP="00B213A0">
      <w:pPr>
        <w:ind w:left="-1440"/>
        <w:sectPr w:rsidR="00B213A0" w:rsidSect="00C21E84">
          <w:pgSz w:w="12240" w:h="15840"/>
          <w:pgMar w:top="1134" w:right="850" w:bottom="1134" w:left="1701" w:header="720" w:footer="720" w:gutter="0"/>
          <w:cols w:space="720"/>
          <w:docGrid w:linePitch="360"/>
        </w:sectPr>
      </w:pPr>
    </w:p>
    <w:p w:rsidR="00B213A0" w:rsidRDefault="00B213A0" w:rsidP="00B213A0">
      <w:pPr>
        <w:ind w:left="-1440"/>
        <w:sectPr w:rsidR="00B213A0" w:rsidSect="00B213A0">
          <w:pgSz w:w="15840" w:h="12240" w:orient="landscape"/>
          <w:pgMar w:top="850" w:right="1138" w:bottom="1699" w:left="1138" w:header="720" w:footer="720" w:gutter="0"/>
          <w:cols w:space="720"/>
          <w:docGrid w:linePitch="360"/>
        </w:sectPr>
      </w:pPr>
      <w:r>
        <w:rPr>
          <w:noProof/>
        </w:rPr>
        <w:lastRenderedPageBreak/>
        <w:drawing>
          <wp:inline distT="0" distB="0" distL="0" distR="0">
            <wp:extent cx="9946883" cy="4572000"/>
            <wp:effectExtent l="19050" t="0" r="0" b="0"/>
            <wp:docPr id="53" name="Рисунок 1" descr="C:\Users\Пользователь\Desktop\20597911_1969144969996480_13547240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20597911_1969144969996480_1354724015_o.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77533" cy="4586088"/>
                    </a:xfrm>
                    <a:prstGeom prst="rect">
                      <a:avLst/>
                    </a:prstGeom>
                    <a:noFill/>
                    <a:ln>
                      <a:noFill/>
                    </a:ln>
                  </pic:spPr>
                </pic:pic>
              </a:graphicData>
            </a:graphic>
          </wp:inline>
        </w:drawing>
      </w:r>
    </w:p>
    <w:p w:rsidR="00B213A0" w:rsidRPr="00B213A0" w:rsidRDefault="00B213A0" w:rsidP="00B213A0">
      <w:pPr>
        <w:rPr>
          <w:lang w:val="en-US"/>
        </w:rPr>
      </w:pPr>
    </w:p>
    <w:p w:rsidR="00B213A0" w:rsidRPr="00B213A0" w:rsidRDefault="00B213A0" w:rsidP="00B213A0">
      <w:pPr>
        <w:rPr>
          <w:lang w:val="en-US"/>
        </w:rPr>
      </w:pPr>
    </w:p>
    <w:p w:rsidR="00B213A0" w:rsidRPr="00B213A0" w:rsidRDefault="00B213A0" w:rsidP="00B213A0">
      <w:pPr>
        <w:ind w:left="-720"/>
        <w:rPr>
          <w:lang w:val="en-US"/>
        </w:rPr>
      </w:pPr>
      <w:r>
        <w:rPr>
          <w:noProof/>
        </w:rPr>
        <w:drawing>
          <wp:inline distT="0" distB="0" distL="0" distR="0">
            <wp:extent cx="9546191" cy="5741137"/>
            <wp:effectExtent l="19050" t="0" r="0" b="0"/>
            <wp:docPr id="54" name="Рисунок 2" descr="C:\Users\Пользователь\Desktop\20590734_1969144956663148_82410611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0590734_1969144956663148_824106118_o.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45540" cy="5740745"/>
                    </a:xfrm>
                    <a:prstGeom prst="rect">
                      <a:avLst/>
                    </a:prstGeom>
                    <a:noFill/>
                    <a:ln>
                      <a:noFill/>
                    </a:ln>
                  </pic:spPr>
                </pic:pic>
              </a:graphicData>
            </a:graphic>
          </wp:inline>
        </w:drawing>
      </w:r>
    </w:p>
    <w:p w:rsidR="00B213A0" w:rsidRDefault="00B213A0" w:rsidP="00B213A0"/>
    <w:p w:rsidR="00B213A0" w:rsidRDefault="00B213A0" w:rsidP="00B213A0">
      <w:pPr>
        <w:ind w:left="-720" w:right="-476"/>
      </w:pPr>
      <w:r>
        <w:rPr>
          <w:noProof/>
        </w:rPr>
        <w:drawing>
          <wp:inline distT="0" distB="0" distL="0" distR="0">
            <wp:extent cx="9565741" cy="5383659"/>
            <wp:effectExtent l="19050" t="0" r="0" b="0"/>
            <wp:docPr id="55" name="Рисунок 3" descr="C:\Users\Пользователь\Desktop\20597857_1969144989996478_127519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0597857_1969144989996478_12751980_o.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65241" cy="5383378"/>
                    </a:xfrm>
                    <a:prstGeom prst="rect">
                      <a:avLst/>
                    </a:prstGeom>
                    <a:noFill/>
                    <a:ln>
                      <a:noFill/>
                    </a:ln>
                  </pic:spPr>
                </pic:pic>
              </a:graphicData>
            </a:graphic>
          </wp:inline>
        </w:drawing>
      </w:r>
    </w:p>
    <w:p w:rsidR="00B213A0" w:rsidRDefault="00B213A0" w:rsidP="00B213A0"/>
    <w:p w:rsidR="00B213A0" w:rsidRDefault="00B213A0" w:rsidP="00B213A0"/>
    <w:p w:rsidR="00B213A0" w:rsidRDefault="00B213A0" w:rsidP="00B213A0"/>
    <w:p w:rsidR="00B213A0" w:rsidRDefault="00B213A0" w:rsidP="00B213A0"/>
    <w:p w:rsidR="00B213A0" w:rsidRDefault="00B213A0" w:rsidP="00B213A0">
      <w:pPr>
        <w:ind w:left="-720" w:right="-746"/>
      </w:pPr>
      <w:r>
        <w:rPr>
          <w:noProof/>
        </w:rPr>
        <w:drawing>
          <wp:inline distT="0" distB="0" distL="0" distR="0">
            <wp:extent cx="9566739" cy="5435030"/>
            <wp:effectExtent l="19050" t="0" r="0" b="0"/>
            <wp:docPr id="56" name="Рисунок 4" descr="C:\Users\Пользователь\Desktop\20536281_1969144976663146_19024369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20536281_1969144976663146_1902436973_o.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64743" cy="5433896"/>
                    </a:xfrm>
                    <a:prstGeom prst="rect">
                      <a:avLst/>
                    </a:prstGeom>
                    <a:noFill/>
                    <a:ln>
                      <a:noFill/>
                    </a:ln>
                  </pic:spPr>
                </pic:pic>
              </a:graphicData>
            </a:graphic>
          </wp:inline>
        </w:drawing>
      </w:r>
    </w:p>
    <w:p w:rsidR="00B213A0" w:rsidRDefault="00B213A0" w:rsidP="00B213A0"/>
    <w:p w:rsidR="00B213A0" w:rsidRDefault="00B213A0" w:rsidP="00B213A0"/>
    <w:p w:rsidR="00B213A0" w:rsidRDefault="00B213A0" w:rsidP="00B213A0"/>
    <w:p w:rsidR="00B213A0" w:rsidRDefault="00B213A0" w:rsidP="00B213A0"/>
    <w:p w:rsidR="00B213A0" w:rsidRDefault="00B213A0" w:rsidP="00B213A0">
      <w:pPr>
        <w:ind w:left="-720" w:right="-328"/>
      </w:pPr>
      <w:r>
        <w:rPr>
          <w:noProof/>
        </w:rPr>
        <w:drawing>
          <wp:inline distT="0" distB="0" distL="0" distR="0">
            <wp:extent cx="9463997" cy="5188450"/>
            <wp:effectExtent l="19050" t="0" r="3853" b="0"/>
            <wp:docPr id="57" name="Рисунок 5" descr="C:\Users\Пользователь\Desktop\20616461_1969144953329815_2424417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20616461_1969144953329815_242441782_o.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61528" cy="5187096"/>
                    </a:xfrm>
                    <a:prstGeom prst="rect">
                      <a:avLst/>
                    </a:prstGeom>
                    <a:noFill/>
                    <a:ln>
                      <a:noFill/>
                    </a:ln>
                  </pic:spPr>
                </pic:pic>
              </a:graphicData>
            </a:graphic>
          </wp:inline>
        </w:drawing>
      </w:r>
    </w:p>
    <w:p w:rsidR="00B213A0" w:rsidRPr="00B213A0" w:rsidRDefault="00B213A0" w:rsidP="00B213A0">
      <w:pPr>
        <w:rPr>
          <w:lang w:val="en-US"/>
        </w:rPr>
      </w:pPr>
    </w:p>
    <w:p w:rsidR="00B213A0" w:rsidRDefault="00B213A0" w:rsidP="00B213A0"/>
    <w:p w:rsidR="00B213A0" w:rsidRDefault="00B213A0" w:rsidP="00B213A0"/>
    <w:p w:rsidR="00B213A0" w:rsidRDefault="00B213A0" w:rsidP="00B213A0">
      <w:pPr>
        <w:ind w:left="-720"/>
      </w:pPr>
      <w:r>
        <w:rPr>
          <w:noProof/>
        </w:rPr>
        <w:lastRenderedPageBreak/>
        <w:drawing>
          <wp:inline distT="0" distB="0" distL="0" distR="0">
            <wp:extent cx="9479237" cy="6462445"/>
            <wp:effectExtent l="19050" t="0" r="7663" b="0"/>
            <wp:docPr id="58" name="Рисунок 6" descr="C:\Users\Пользователь\Desktop\20536042_1969212823323028_18013233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20536042_1969212823323028_1801323372_o.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79237" cy="6462445"/>
                    </a:xfrm>
                    <a:prstGeom prst="rect">
                      <a:avLst/>
                    </a:prstGeom>
                    <a:noFill/>
                    <a:ln>
                      <a:noFill/>
                    </a:ln>
                  </pic:spPr>
                </pic:pic>
              </a:graphicData>
            </a:graphic>
          </wp:inline>
        </w:drawing>
      </w:r>
    </w:p>
    <w:p w:rsidR="00B213A0" w:rsidRDefault="00B213A0" w:rsidP="00B213A0">
      <w:pPr>
        <w:ind w:left="-720"/>
      </w:pPr>
      <w:r>
        <w:rPr>
          <w:noProof/>
        </w:rPr>
        <w:lastRenderedPageBreak/>
        <w:drawing>
          <wp:inline distT="0" distB="0" distL="0" distR="0">
            <wp:extent cx="9554966" cy="6462445"/>
            <wp:effectExtent l="19050" t="0" r="8134" b="0"/>
            <wp:docPr id="59" name="Рисунок 7" descr="C:\Users\Пользователь\Desktop\20542889_1969212756656368_1183641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20542889_1969212756656368_1183641688_o.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54966" cy="6462445"/>
                    </a:xfrm>
                    <a:prstGeom prst="rect">
                      <a:avLst/>
                    </a:prstGeom>
                    <a:noFill/>
                    <a:ln>
                      <a:noFill/>
                    </a:ln>
                  </pic:spPr>
                </pic:pic>
              </a:graphicData>
            </a:graphic>
          </wp:inline>
        </w:drawing>
      </w:r>
    </w:p>
    <w:p w:rsidR="00B213A0" w:rsidRDefault="00B213A0" w:rsidP="00B213A0">
      <w:pPr>
        <w:ind w:left="-720"/>
      </w:pPr>
      <w:r>
        <w:rPr>
          <w:noProof/>
        </w:rPr>
        <w:lastRenderedPageBreak/>
        <w:drawing>
          <wp:inline distT="0" distB="0" distL="0" distR="0">
            <wp:extent cx="9494820" cy="6462445"/>
            <wp:effectExtent l="19050" t="0" r="0" b="0"/>
            <wp:docPr id="60" name="Рисунок 8" descr="C:\Users\Пользователь\Desktop\20536059_1969212713323039_21092022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20536059_1969212713323039_2109202257_o.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96612" cy="6463665"/>
                    </a:xfrm>
                    <a:prstGeom prst="rect">
                      <a:avLst/>
                    </a:prstGeom>
                    <a:noFill/>
                    <a:ln>
                      <a:noFill/>
                    </a:ln>
                  </pic:spPr>
                </pic:pic>
              </a:graphicData>
            </a:graphic>
          </wp:inline>
        </w:drawing>
      </w:r>
    </w:p>
    <w:p w:rsidR="00A15556" w:rsidRPr="00B213A0" w:rsidRDefault="00B213A0" w:rsidP="00B213A0">
      <w:pPr>
        <w:tabs>
          <w:tab w:val="left" w:pos="-810"/>
        </w:tabs>
        <w:ind w:left="-720"/>
        <w:rPr>
          <w:lang w:val="en-US"/>
        </w:rPr>
      </w:pPr>
      <w:r>
        <w:rPr>
          <w:noProof/>
        </w:rPr>
        <w:lastRenderedPageBreak/>
        <w:drawing>
          <wp:inline distT="0" distB="0" distL="0" distR="0">
            <wp:extent cx="9657708" cy="6462445"/>
            <wp:effectExtent l="19050" t="0" r="642" b="0"/>
            <wp:docPr id="61" name="Рисунок 9" descr="C:\Users\Пользователь\Desktop\20615405_1969212873323023_7486987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20615405_1969212873323023_748698732_o.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57708" cy="6462445"/>
                    </a:xfrm>
                    <a:prstGeom prst="rect">
                      <a:avLst/>
                    </a:prstGeom>
                    <a:noFill/>
                    <a:ln>
                      <a:noFill/>
                    </a:ln>
                  </pic:spPr>
                </pic:pic>
              </a:graphicData>
            </a:graphic>
          </wp:inline>
        </w:drawing>
      </w:r>
    </w:p>
    <w:sectPr w:rsidR="00A15556" w:rsidRPr="00B213A0" w:rsidSect="00B213A0">
      <w:pgSz w:w="15840" w:h="12240" w:orient="landscape"/>
      <w:pgMar w:top="850" w:right="360" w:bottom="1699" w:left="1138"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17744DE"/>
    <w:multiLevelType w:val="hybridMultilevel"/>
    <w:tmpl w:val="BF5CB3C2"/>
    <w:lvl w:ilvl="0" w:tplc="04090001">
      <w:start w:val="1"/>
      <w:numFmt w:val="bullet"/>
      <w:lvlText w:val=""/>
      <w:lvlJc w:val="left"/>
      <w:pPr>
        <w:ind w:left="7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
  <w:doNotDisplayPageBoundaries/>
  <w:defaultTabStop w:val="720"/>
  <w:drawingGridHorizontalSpacing w:val="120"/>
  <w:displayHorizontalDrawingGridEvery w:val="2"/>
  <w:characterSpacingControl w:val="doNotCompress"/>
  <w:compat/>
  <w:rsids>
    <w:rsidRoot w:val="00711D0A"/>
    <w:rsid w:val="00151BB0"/>
    <w:rsid w:val="00153455"/>
    <w:rsid w:val="00213BF8"/>
    <w:rsid w:val="002D49B0"/>
    <w:rsid w:val="002E5E14"/>
    <w:rsid w:val="002F3F3A"/>
    <w:rsid w:val="00397EDD"/>
    <w:rsid w:val="00452D80"/>
    <w:rsid w:val="0046366A"/>
    <w:rsid w:val="00580724"/>
    <w:rsid w:val="005D54E9"/>
    <w:rsid w:val="00711D0A"/>
    <w:rsid w:val="008D35CF"/>
    <w:rsid w:val="00900A98"/>
    <w:rsid w:val="00966CA3"/>
    <w:rsid w:val="00A15556"/>
    <w:rsid w:val="00A54731"/>
    <w:rsid w:val="00A5687B"/>
    <w:rsid w:val="00A70AEC"/>
    <w:rsid w:val="00A9516C"/>
    <w:rsid w:val="00B019AE"/>
    <w:rsid w:val="00B213A0"/>
    <w:rsid w:val="00D809D5"/>
    <w:rsid w:val="00DF43D4"/>
    <w:rsid w:val="00EF503D"/>
    <w:rsid w:val="00F941DC"/>
    <w:rsid w:val="00FC2A0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516C"/>
    <w:pPr>
      <w:spacing w:after="0" w:line="240" w:lineRule="auto"/>
    </w:pPr>
    <w:rPr>
      <w:rFonts w:ascii="Times New Roman" w:eastAsia="Times New Roman" w:hAnsi="Times New Roman" w:cs="Times New Roman"/>
      <w:sz w:val="24"/>
      <w:szCs w:val="24"/>
      <w:lang w:val="ru-RU" w:eastAsia="ru-RU"/>
    </w:rPr>
  </w:style>
  <w:style w:type="paragraph" w:styleId="Heading1">
    <w:name w:val="heading 1"/>
    <w:basedOn w:val="Normal"/>
    <w:next w:val="Normal"/>
    <w:link w:val="Heading1Char"/>
    <w:uiPriority w:val="9"/>
    <w:qFormat/>
    <w:rsid w:val="00DF43D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2D49B0"/>
    <w:pPr>
      <w:keepNext/>
      <w:spacing w:before="240" w:after="60"/>
      <w:outlineLvl w:val="1"/>
    </w:pPr>
    <w:rPr>
      <w:b/>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A9516C"/>
    <w:rPr>
      <w:color w:val="0000FF"/>
      <w:u w:val="single"/>
    </w:rPr>
  </w:style>
  <w:style w:type="character" w:customStyle="1" w:styleId="Heading2Char">
    <w:name w:val="Heading 2 Char"/>
    <w:basedOn w:val="DefaultParagraphFont"/>
    <w:link w:val="Heading2"/>
    <w:rsid w:val="002D49B0"/>
    <w:rPr>
      <w:rFonts w:ascii="Times New Roman" w:eastAsia="Times New Roman" w:hAnsi="Times New Roman" w:cs="Times New Roman"/>
      <w:b/>
      <w:sz w:val="24"/>
      <w:szCs w:val="20"/>
    </w:rPr>
  </w:style>
  <w:style w:type="paragraph" w:styleId="ListParagraph">
    <w:name w:val="List Paragraph"/>
    <w:basedOn w:val="Normal"/>
    <w:uiPriority w:val="34"/>
    <w:qFormat/>
    <w:rsid w:val="00213BF8"/>
    <w:pPr>
      <w:ind w:left="720"/>
      <w:contextualSpacing/>
    </w:pPr>
    <w:rPr>
      <w:rFonts w:asciiTheme="minorHAnsi" w:eastAsiaTheme="minorEastAsia" w:hAnsiTheme="minorHAnsi" w:cstheme="minorBidi"/>
      <w:lang w:val="en-US" w:eastAsia="en-US"/>
    </w:rPr>
  </w:style>
  <w:style w:type="character" w:styleId="IntenseReference">
    <w:name w:val="Intense Reference"/>
    <w:uiPriority w:val="32"/>
    <w:qFormat/>
    <w:rsid w:val="00213BF8"/>
    <w:rPr>
      <w:b/>
      <w:bCs/>
      <w:smallCaps/>
      <w:color w:val="4F81BD"/>
      <w:spacing w:val="5"/>
    </w:rPr>
  </w:style>
  <w:style w:type="table" w:styleId="TableGrid">
    <w:name w:val="Table Grid"/>
    <w:basedOn w:val="TableNormal"/>
    <w:uiPriority w:val="59"/>
    <w:rsid w:val="00213BF8"/>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
    <w:name w:val="Body Text Indent"/>
    <w:basedOn w:val="Normal"/>
    <w:link w:val="BodyTextIndentChar"/>
    <w:rsid w:val="00F941DC"/>
    <w:pPr>
      <w:spacing w:after="120"/>
      <w:ind w:left="283"/>
    </w:pPr>
  </w:style>
  <w:style w:type="character" w:customStyle="1" w:styleId="BodyTextIndentChar">
    <w:name w:val="Body Text Indent Char"/>
    <w:basedOn w:val="DefaultParagraphFont"/>
    <w:link w:val="BodyTextIndent"/>
    <w:rsid w:val="00F941DC"/>
    <w:rPr>
      <w:rFonts w:ascii="Times New Roman" w:eastAsia="Times New Roman" w:hAnsi="Times New Roman" w:cs="Times New Roman"/>
      <w:sz w:val="24"/>
      <w:szCs w:val="24"/>
      <w:lang w:val="ru-RU" w:eastAsia="ru-RU"/>
    </w:rPr>
  </w:style>
  <w:style w:type="paragraph" w:styleId="BodyTextIndent2">
    <w:name w:val="Body Text Indent 2"/>
    <w:basedOn w:val="Normal"/>
    <w:link w:val="BodyTextIndent2Char"/>
    <w:rsid w:val="00F941DC"/>
    <w:pPr>
      <w:ind w:firstLine="720"/>
    </w:pPr>
    <w:rPr>
      <w:sz w:val="28"/>
      <w:szCs w:val="20"/>
      <w:lang w:val="ro-RO"/>
    </w:rPr>
  </w:style>
  <w:style w:type="character" w:customStyle="1" w:styleId="BodyTextIndent2Char">
    <w:name w:val="Body Text Indent 2 Char"/>
    <w:basedOn w:val="DefaultParagraphFont"/>
    <w:link w:val="BodyTextIndent2"/>
    <w:rsid w:val="00F941DC"/>
    <w:rPr>
      <w:rFonts w:ascii="Times New Roman" w:eastAsia="Times New Roman" w:hAnsi="Times New Roman" w:cs="Times New Roman"/>
      <w:sz w:val="28"/>
      <w:szCs w:val="20"/>
      <w:lang w:val="ro-RO" w:eastAsia="ru-RU"/>
    </w:rPr>
  </w:style>
  <w:style w:type="paragraph" w:styleId="BalloonText">
    <w:name w:val="Balloon Text"/>
    <w:basedOn w:val="Normal"/>
    <w:link w:val="BalloonTextChar"/>
    <w:uiPriority w:val="99"/>
    <w:semiHidden/>
    <w:unhideWhenUsed/>
    <w:rsid w:val="00D809D5"/>
    <w:rPr>
      <w:rFonts w:ascii="Tahoma" w:hAnsi="Tahoma" w:cs="Tahoma"/>
      <w:sz w:val="16"/>
      <w:szCs w:val="16"/>
    </w:rPr>
  </w:style>
  <w:style w:type="character" w:customStyle="1" w:styleId="BalloonTextChar">
    <w:name w:val="Balloon Text Char"/>
    <w:basedOn w:val="DefaultParagraphFont"/>
    <w:link w:val="BalloonText"/>
    <w:uiPriority w:val="99"/>
    <w:semiHidden/>
    <w:rsid w:val="00D809D5"/>
    <w:rPr>
      <w:rFonts w:ascii="Tahoma" w:eastAsia="Times New Roman" w:hAnsi="Tahoma" w:cs="Tahoma"/>
      <w:sz w:val="16"/>
      <w:szCs w:val="16"/>
      <w:lang w:val="ru-RU" w:eastAsia="ru-RU"/>
    </w:rPr>
  </w:style>
  <w:style w:type="character" w:customStyle="1" w:styleId="Heading1Char">
    <w:name w:val="Heading 1 Char"/>
    <w:basedOn w:val="DefaultParagraphFont"/>
    <w:link w:val="Heading1"/>
    <w:uiPriority w:val="9"/>
    <w:rsid w:val="00DF43D4"/>
    <w:rPr>
      <w:rFonts w:asciiTheme="majorHAnsi" w:eastAsiaTheme="majorEastAsia" w:hAnsiTheme="majorHAnsi" w:cstheme="majorBidi"/>
      <w:b/>
      <w:bCs/>
      <w:color w:val="365F91" w:themeColor="accent1" w:themeShade="BF"/>
      <w:sz w:val="28"/>
      <w:szCs w:val="28"/>
      <w:lang w:val="ru-RU" w:eastAsia="ru-RU"/>
    </w:rPr>
  </w:style>
</w:styles>
</file>

<file path=word/webSettings.xml><?xml version="1.0" encoding="utf-8"?>
<w:webSettings xmlns:r="http://schemas.openxmlformats.org/officeDocument/2006/relationships" xmlns:w="http://schemas.openxmlformats.org/wordprocessingml/2006/main">
  <w:divs>
    <w:div w:id="1035887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caie@hasdeu.md"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5F8F4D-D904-401D-B341-10913F9AF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57</Pages>
  <Words>5865</Words>
  <Characters>33434</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Utilizator</dc:creator>
  <cp:lastModifiedBy>Utilizator</cp:lastModifiedBy>
  <cp:revision>16</cp:revision>
  <dcterms:created xsi:type="dcterms:W3CDTF">2017-07-07T17:29:00Z</dcterms:created>
  <dcterms:modified xsi:type="dcterms:W3CDTF">2017-08-01T13:25:00Z</dcterms:modified>
</cp:coreProperties>
</file>