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4" w:rsidRDefault="00571764" w:rsidP="00571764">
      <w:pPr>
        <w:rPr>
          <w:rFonts w:ascii="Arial" w:hAnsi="Arial" w:cs="Arial"/>
          <w:lang w:val="ro-RO"/>
        </w:rPr>
      </w:pPr>
    </w:p>
    <w:p w:rsidR="00571764" w:rsidRPr="00DA1ED1" w:rsidRDefault="00571764" w:rsidP="0057176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A1ED1">
        <w:rPr>
          <w:rFonts w:ascii="Arial" w:hAnsi="Arial" w:cs="Arial"/>
          <w:b/>
          <w:sz w:val="28"/>
          <w:szCs w:val="28"/>
          <w:lang w:val="ro-RO"/>
        </w:rPr>
        <w:t>BORDEROUL</w:t>
      </w:r>
    </w:p>
    <w:p w:rsidR="00571764" w:rsidRPr="00DA1ED1" w:rsidRDefault="00571764" w:rsidP="00571764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DA1ED1">
        <w:rPr>
          <w:rFonts w:ascii="Arial" w:hAnsi="Arial" w:cs="Arial"/>
          <w:sz w:val="28"/>
          <w:szCs w:val="28"/>
          <w:lang w:val="ro-RO"/>
        </w:rPr>
        <w:t>actelor necesare pentru anexarea la cererea pentru</w:t>
      </w:r>
    </w:p>
    <w:p w:rsidR="00571764" w:rsidRPr="00DA1ED1" w:rsidRDefault="00571764" w:rsidP="0057176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A1ED1">
        <w:rPr>
          <w:rFonts w:ascii="Arial" w:hAnsi="Arial" w:cs="Arial"/>
          <w:sz w:val="28"/>
          <w:szCs w:val="28"/>
          <w:lang w:val="ro-RO"/>
        </w:rPr>
        <w:t xml:space="preserve">obţinerea </w:t>
      </w:r>
      <w:r w:rsidRPr="00DA1ED1">
        <w:rPr>
          <w:rFonts w:ascii="Arial" w:hAnsi="Arial" w:cs="Arial"/>
          <w:b/>
          <w:sz w:val="28"/>
          <w:szCs w:val="28"/>
          <w:lang w:val="ro-RO"/>
        </w:rPr>
        <w:t>CERTIFICATULUI DE URBANISM PENTRU PROIECTARE</w:t>
      </w:r>
    </w:p>
    <w:p w:rsidR="00571764" w:rsidRDefault="00571764" w:rsidP="00571764">
      <w:pPr>
        <w:jc w:val="center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DA1ED1">
        <w:rPr>
          <w:rStyle w:val="Strong"/>
          <w:rFonts w:ascii="Arial" w:hAnsi="Arial" w:cs="Arial"/>
          <w:sz w:val="20"/>
          <w:szCs w:val="20"/>
          <w:u w:val="single"/>
          <w:lang w:val="ro-RO"/>
        </w:rPr>
        <w:t>(în conformitate cu prevederile art. 3 din LEGEA Nr. 163 din 09.07.2010  „Privind autorizarea executării lucrărilor de construcţie”)</w:t>
      </w:r>
    </w:p>
    <w:p w:rsidR="00571764" w:rsidRDefault="00571764" w:rsidP="00571764">
      <w:pPr>
        <w:jc w:val="center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571764" w:rsidRDefault="00571764" w:rsidP="00571764">
      <w:pPr>
        <w:jc w:val="center"/>
        <w:rPr>
          <w:rStyle w:val="FontStyle13"/>
          <w:rFonts w:ascii="Arial" w:hAnsi="Arial" w:cs="Arial"/>
          <w:lang w:val="ro-RO" w:eastAsia="ro-RO"/>
        </w:rPr>
      </w:pPr>
    </w:p>
    <w:p w:rsidR="00571764" w:rsidRPr="00DA1ED1" w:rsidRDefault="00571764" w:rsidP="00571764">
      <w:pPr>
        <w:jc w:val="center"/>
        <w:rPr>
          <w:rStyle w:val="Strong"/>
          <w:rFonts w:ascii="Arial" w:hAnsi="Arial" w:cs="Arial"/>
          <w:lang w:val="ro-RO"/>
        </w:rPr>
      </w:pPr>
    </w:p>
    <w:p w:rsidR="00571764" w:rsidRDefault="00571764" w:rsidP="00571764">
      <w:pPr>
        <w:jc w:val="center"/>
        <w:rPr>
          <w:sz w:val="28"/>
          <w:szCs w:val="28"/>
          <w:lang w:val="ro-RO"/>
        </w:rPr>
      </w:pPr>
    </w:p>
    <w:p w:rsidR="00571764" w:rsidRPr="004B6F8A" w:rsidRDefault="00571764" w:rsidP="00571764">
      <w:pPr>
        <w:jc w:val="both"/>
        <w:rPr>
          <w:rFonts w:ascii="Arial" w:hAnsi="Arial" w:cs="Arial"/>
          <w:lang w:val="ro-RO"/>
        </w:rPr>
      </w:pPr>
      <w:r w:rsidRPr="004B6F8A">
        <w:rPr>
          <w:rFonts w:ascii="Arial" w:hAnsi="Arial" w:cs="Arial"/>
          <w:lang w:val="ro-RO"/>
        </w:rPr>
        <w:t xml:space="preserve">Certificatul de urbanism pentru proiectare se elaborează şi se eliberează solicitantului (beneficiarului) </w:t>
      </w:r>
      <w:r w:rsidRPr="004B6F8A">
        <w:rPr>
          <w:rFonts w:ascii="Arial" w:hAnsi="Arial" w:cs="Arial"/>
          <w:b/>
          <w:lang w:val="ro-RO"/>
        </w:rPr>
        <w:t>în cel mult 20 de zile lucrătoare de la data înregistrării cererii</w:t>
      </w:r>
      <w:r w:rsidRPr="004B6F8A">
        <w:rPr>
          <w:rFonts w:ascii="Arial" w:hAnsi="Arial" w:cs="Arial"/>
          <w:lang w:val="ro-RO"/>
        </w:rPr>
        <w:t>.</w:t>
      </w:r>
    </w:p>
    <w:p w:rsidR="00571764" w:rsidRDefault="00571764" w:rsidP="00571764">
      <w:pPr>
        <w:jc w:val="both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</w:t>
      </w:r>
    </w:p>
    <w:p w:rsidR="00571764" w:rsidRPr="00792C2A" w:rsidRDefault="00571764" w:rsidP="00571764">
      <w:pPr>
        <w:jc w:val="both"/>
        <w:rPr>
          <w:rFonts w:ascii="Arial" w:hAnsi="Arial" w:cs="Arial"/>
          <w:lang w:val="ro-RO"/>
        </w:rPr>
      </w:pPr>
      <w:r w:rsidRPr="00792C2A">
        <w:rPr>
          <w:rFonts w:ascii="Arial" w:hAnsi="Arial" w:cs="Arial"/>
          <w:lang w:val="ro-RO"/>
        </w:rPr>
        <w:t>Certificatu</w:t>
      </w:r>
      <w:r>
        <w:rPr>
          <w:rFonts w:ascii="Arial" w:hAnsi="Arial" w:cs="Arial"/>
          <w:lang w:val="ro-RO"/>
        </w:rPr>
        <w:t>l de urbanism pentru proiectare</w:t>
      </w:r>
      <w:r w:rsidRPr="00792C2A">
        <w:rPr>
          <w:rFonts w:ascii="Arial" w:hAnsi="Arial" w:cs="Arial"/>
          <w:lang w:val="ro-RO"/>
        </w:rPr>
        <w:t xml:space="preserve"> se elaborează şi se emite în baza cererii în care se indică locul amplasării imobilului/terenului </w:t>
      </w:r>
      <w:r>
        <w:rPr>
          <w:rFonts w:ascii="Arial" w:hAnsi="Arial" w:cs="Arial"/>
          <w:lang w:val="ro-RO"/>
        </w:rPr>
        <w:t>ş</w:t>
      </w:r>
      <w:r w:rsidRPr="00792C2A">
        <w:rPr>
          <w:rFonts w:ascii="Arial" w:hAnsi="Arial" w:cs="Arial"/>
          <w:lang w:val="ro-RO"/>
        </w:rPr>
        <w:t>i la care se anexează, în original şi în copii, următoarele documente:</w:t>
      </w:r>
    </w:p>
    <w:p w:rsidR="00571764" w:rsidRPr="00D74F96" w:rsidRDefault="00571764" w:rsidP="00571764">
      <w:pPr>
        <w:rPr>
          <w:rFonts w:ascii="Arial" w:hAnsi="Arial" w:cs="Arial"/>
          <w:b/>
          <w:lang w:val="ro-RO"/>
        </w:rPr>
      </w:pPr>
    </w:p>
    <w:p w:rsidR="00571764" w:rsidRDefault="00571764" w:rsidP="0057176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4B6F8A">
        <w:rPr>
          <w:rFonts w:ascii="Arial" w:hAnsi="Arial" w:cs="Arial"/>
          <w:lang w:val="ro-RO"/>
        </w:rPr>
        <w:t>buletinul de identitate (pentru persoană fizică) sau certificatul de înregistrare (pentru persoană juridică);</w:t>
      </w:r>
    </w:p>
    <w:p w:rsidR="00571764" w:rsidRDefault="00571764" w:rsidP="0057176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4B6F8A">
        <w:rPr>
          <w:rFonts w:ascii="Arial" w:hAnsi="Arial" w:cs="Arial"/>
          <w:lang w:val="ro-RO"/>
        </w:rPr>
        <w:t>raportul de expertiză tehnică, în caz de reconstruire, restaurare, modificare sau consolidare a imobilului  existent, elaborat de către experţi tehnici atestaţi;</w:t>
      </w:r>
    </w:p>
    <w:p w:rsidR="00571764" w:rsidRDefault="00571764" w:rsidP="0057176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4B6F8A">
        <w:rPr>
          <w:rFonts w:ascii="Arial" w:hAnsi="Arial" w:cs="Arial"/>
          <w:lang w:val="ro-RO"/>
        </w:rPr>
        <w:t>acordul autentificat notarial al coproprietarilor de imobil/teren ale căror interese pot fi afectate nemijlocit în procesul executării lucrărilor de construcţie  şi în perioada exploatării obiectului construit;</w:t>
      </w:r>
    </w:p>
    <w:p w:rsidR="00571764" w:rsidRDefault="00571764" w:rsidP="0057176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4B6F8A">
        <w:rPr>
          <w:rFonts w:ascii="Arial" w:hAnsi="Arial" w:cs="Arial"/>
          <w:lang w:val="ro-RO"/>
        </w:rPr>
        <w:t>schiţa de proiect avizată de arhitectul-şef, în cazul amplasării construcţiei în zonă cu regim special stabilit prin documentaţia de urbanism şi de amenajare a teritoriului;</w:t>
      </w:r>
    </w:p>
    <w:p w:rsidR="00571764" w:rsidRPr="004B6F8A" w:rsidRDefault="00571764" w:rsidP="0057176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4B6F8A">
        <w:rPr>
          <w:rFonts w:ascii="Arial" w:hAnsi="Arial" w:cs="Arial"/>
          <w:lang w:val="ro-RO"/>
        </w:rPr>
        <w:t xml:space="preserve">schiţa de proiect avizată de Consiliul Naţional al Monumentelor Istorice de pe </w:t>
      </w:r>
      <w:proofErr w:type="spellStart"/>
      <w:r w:rsidRPr="004B6F8A">
        <w:rPr>
          <w:rFonts w:ascii="Arial" w:hAnsi="Arial" w:cs="Arial"/>
          <w:lang w:val="ro-RO"/>
        </w:rPr>
        <w:t>lîngă</w:t>
      </w:r>
      <w:proofErr w:type="spellEnd"/>
      <w:r w:rsidRPr="004B6F8A">
        <w:rPr>
          <w:rFonts w:ascii="Arial" w:hAnsi="Arial" w:cs="Arial"/>
          <w:lang w:val="ro-RO"/>
        </w:rPr>
        <w:t xml:space="preserve"> Ministerul Culturii, în cazul intervenţiilor la monumentele de istorie, artă şi arhitectură sau în zonele construite înscrise în Registrul monumentelor Republicii Moldova ocrotite de stat;</w:t>
      </w:r>
    </w:p>
    <w:p w:rsidR="00571764" w:rsidRDefault="00571764" w:rsidP="00571764">
      <w:pPr>
        <w:rPr>
          <w:rFonts w:ascii="Arial" w:hAnsi="Arial" w:cs="Arial"/>
          <w:lang w:val="ro-RO"/>
        </w:rPr>
      </w:pPr>
    </w:p>
    <w:p w:rsidR="00571764" w:rsidRPr="004B6F8A" w:rsidRDefault="00571764" w:rsidP="0057176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</w:t>
      </w:r>
      <w:r w:rsidRPr="004B6F8A">
        <w:rPr>
          <w:rFonts w:ascii="Arial" w:hAnsi="Arial" w:cs="Arial"/>
          <w:lang w:val="ro-RO"/>
        </w:rPr>
        <w:t xml:space="preserve">upă verificarea copiilor de pe documentele prevăzute </w:t>
      </w:r>
      <w:r>
        <w:rPr>
          <w:rFonts w:ascii="Arial" w:hAnsi="Arial" w:cs="Arial"/>
          <w:lang w:val="ro-RO"/>
        </w:rPr>
        <w:t xml:space="preserve">originalele se restituie </w:t>
      </w:r>
      <w:r w:rsidRPr="004B6F8A">
        <w:rPr>
          <w:rFonts w:ascii="Arial" w:hAnsi="Arial" w:cs="Arial"/>
          <w:lang w:val="ro-RO"/>
        </w:rPr>
        <w:t>solicitantului (beneficiarului).</w:t>
      </w:r>
    </w:p>
    <w:p w:rsidR="00571764" w:rsidRPr="004B6F8A" w:rsidRDefault="00571764" w:rsidP="00571764">
      <w:pPr>
        <w:rPr>
          <w:rFonts w:ascii="Arial" w:hAnsi="Arial" w:cs="Arial"/>
          <w:lang w:val="en-US"/>
        </w:rPr>
      </w:pPr>
    </w:p>
    <w:p w:rsidR="00571764" w:rsidRDefault="00571764" w:rsidP="00571764">
      <w:pPr>
        <w:rPr>
          <w:rFonts w:ascii="Arial" w:hAnsi="Arial" w:cs="Arial"/>
          <w:i/>
          <w:lang w:val="ro-RO"/>
        </w:rPr>
      </w:pPr>
      <w:r w:rsidRPr="00792C2A">
        <w:rPr>
          <w:rFonts w:ascii="Arial" w:hAnsi="Arial" w:cs="Arial"/>
          <w:lang w:val="ro-RO"/>
        </w:rPr>
        <w:t xml:space="preserve">Pentru emiterea certificatului de urbanism informativ, solicitantul (beneficiarul) va </w:t>
      </w:r>
      <w:r w:rsidRPr="00792C2A">
        <w:rPr>
          <w:rFonts w:ascii="Arial" w:hAnsi="Arial" w:cs="Arial"/>
          <w:b/>
          <w:lang w:val="ro-RO"/>
        </w:rPr>
        <w:t>achita suma de 50 de lei</w:t>
      </w:r>
      <w:r w:rsidRPr="00792C2A">
        <w:rPr>
          <w:rFonts w:ascii="Arial" w:hAnsi="Arial" w:cs="Arial"/>
          <w:i/>
          <w:lang w:val="ro-RO"/>
        </w:rPr>
        <w:t xml:space="preserve"> </w:t>
      </w:r>
      <w:r w:rsidRPr="00D74F96">
        <w:rPr>
          <w:rFonts w:ascii="Arial" w:hAnsi="Arial" w:cs="Arial"/>
          <w:i/>
          <w:lang w:val="ro-RO"/>
        </w:rPr>
        <w:t>(potrivit prevederilor art. 27 din LEGEA Nr. 163 din 09.07.2010)</w:t>
      </w:r>
      <w:r w:rsidRPr="00792C2A">
        <w:rPr>
          <w:rFonts w:ascii="Arial" w:hAnsi="Arial" w:cs="Arial"/>
          <w:i/>
          <w:lang w:val="ro-RO"/>
        </w:rPr>
        <w:t>.</w:t>
      </w:r>
    </w:p>
    <w:p w:rsidR="00571764" w:rsidRDefault="00571764" w:rsidP="0057176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Pentru schema-anexă al certificatului de urbanism informativ vor fi încasate plaţi suplimentare conform </w:t>
      </w:r>
      <w:r w:rsidRPr="00792C2A">
        <w:rPr>
          <w:rFonts w:ascii="Arial" w:hAnsi="Arial" w:cs="Arial"/>
          <w:lang w:val="ro-RO"/>
        </w:rPr>
        <w:t>nomenclatorului tarifelor pentru serviciile prestate aprobat în modul stabilit.</w:t>
      </w:r>
    </w:p>
    <w:p w:rsidR="00571764" w:rsidRDefault="00571764" w:rsidP="00571764">
      <w:pPr>
        <w:rPr>
          <w:rFonts w:ascii="Arial" w:hAnsi="Arial" w:cs="Arial"/>
          <w:lang w:val="ro-RO"/>
        </w:rPr>
      </w:pPr>
    </w:p>
    <w:p w:rsidR="00571764" w:rsidRDefault="00571764" w:rsidP="00571764">
      <w:pPr>
        <w:rPr>
          <w:rFonts w:ascii="Arial" w:hAnsi="Arial" w:cs="Arial"/>
          <w:lang w:val="ro-RO"/>
        </w:rPr>
      </w:pPr>
    </w:p>
    <w:p w:rsidR="00571764" w:rsidRPr="00760FAD" w:rsidRDefault="00571764" w:rsidP="00571764">
      <w:pPr>
        <w:rPr>
          <w:rFonts w:ascii="Arial" w:hAnsi="Arial" w:cs="Arial"/>
          <w:b/>
          <w:lang w:val="ro-RO"/>
        </w:rPr>
      </w:pPr>
      <w:r w:rsidRPr="00760FAD">
        <w:rPr>
          <w:rFonts w:ascii="Arial" w:hAnsi="Arial" w:cs="Arial"/>
          <w:b/>
          <w:lang w:val="ro-RO"/>
        </w:rPr>
        <w:t>Prelucrarea documentelor care conţin date cu caracter personal se va efectua în condiţiile prevederilor Legii Nr. 133 din  08.07.2011 „Privind protecţia datelor cu caracter personal”</w:t>
      </w:r>
    </w:p>
    <w:p w:rsidR="00C313E0" w:rsidRPr="00571764" w:rsidRDefault="00C313E0">
      <w:pPr>
        <w:rPr>
          <w:lang w:val="ro-RO"/>
        </w:rPr>
      </w:pPr>
      <w:bookmarkStart w:id="0" w:name="_GoBack"/>
      <w:bookmarkEnd w:id="0"/>
    </w:p>
    <w:sectPr w:rsidR="00C313E0" w:rsidRPr="005717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17A"/>
    <w:multiLevelType w:val="hybridMultilevel"/>
    <w:tmpl w:val="8D1C0918"/>
    <w:lvl w:ilvl="0" w:tplc="0CA090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A3"/>
    <w:rsid w:val="00571764"/>
    <w:rsid w:val="00B002A3"/>
    <w:rsid w:val="00C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1764"/>
    <w:rPr>
      <w:b/>
      <w:bCs/>
    </w:rPr>
  </w:style>
  <w:style w:type="character" w:customStyle="1" w:styleId="FontStyle13">
    <w:name w:val="Font Style13"/>
    <w:rsid w:val="00571764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1764"/>
    <w:rPr>
      <w:b/>
      <w:bCs/>
    </w:rPr>
  </w:style>
  <w:style w:type="character" w:customStyle="1" w:styleId="FontStyle13">
    <w:name w:val="Font Style13"/>
    <w:rsid w:val="00571764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Primăria mun. Chișinău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Chirilescu</dc:creator>
  <cp:keywords/>
  <dc:description/>
  <cp:lastModifiedBy>Vasile Chirilescu</cp:lastModifiedBy>
  <cp:revision>2</cp:revision>
  <dcterms:created xsi:type="dcterms:W3CDTF">2017-09-13T08:58:00Z</dcterms:created>
  <dcterms:modified xsi:type="dcterms:W3CDTF">2017-09-13T08:58:00Z</dcterms:modified>
</cp:coreProperties>
</file>