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85" w:rsidRPr="006800A8" w:rsidRDefault="00B00485" w:rsidP="00B0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bookmarkStart w:id="0" w:name="_GoBack"/>
      <w:bookmarkEnd w:id="0"/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ORDINEA DE ZI</w:t>
      </w:r>
    </w:p>
    <w:p w:rsidR="00B00485" w:rsidRPr="006800A8" w:rsidRDefault="00B00485" w:rsidP="00B0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a  şedinţei</w:t>
      </w:r>
    </w:p>
    <w:p w:rsidR="00B00485" w:rsidRPr="006800A8" w:rsidRDefault="00B00485" w:rsidP="00B0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Comisiei pentru construcții, arhitectură și relații funciare</w:t>
      </w:r>
    </w:p>
    <w:p w:rsidR="00B00485" w:rsidRDefault="00B00485" w:rsidP="00B0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 xml:space="preserve">din </w:t>
      </w:r>
      <w:r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2</w:t>
      </w:r>
      <w:r w:rsidR="007C3C14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8.01</w:t>
      </w:r>
      <w:r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.2016</w:t>
      </w:r>
    </w:p>
    <w:p w:rsidR="00413CEC" w:rsidRDefault="00413CEC" w:rsidP="00B0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</w:p>
    <w:p w:rsidR="00B00485" w:rsidRDefault="00B00485" w:rsidP="00B0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</w:p>
    <w:p w:rsidR="00B00485" w:rsidRPr="00107D4A" w:rsidRDefault="00B00485" w:rsidP="007C3C14">
      <w:pPr>
        <w:pStyle w:val="Listparagraf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07D4A">
        <w:rPr>
          <w:rFonts w:ascii="Times New Roman" w:hAnsi="Times New Roman" w:cs="Times New Roman"/>
          <w:b/>
          <w:sz w:val="28"/>
          <w:szCs w:val="28"/>
        </w:rPr>
        <w:t xml:space="preserve">Cu privire la aprobarea Planului Urbanistic </w:t>
      </w:r>
    </w:p>
    <w:p w:rsidR="00B00485" w:rsidRPr="00107D4A" w:rsidRDefault="00B00485" w:rsidP="00B00485">
      <w:pPr>
        <w:pStyle w:val="Listparagraf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07D4A">
        <w:rPr>
          <w:rFonts w:ascii="Times New Roman" w:hAnsi="Times New Roman" w:cs="Times New Roman"/>
          <w:sz w:val="28"/>
          <w:szCs w:val="28"/>
        </w:rPr>
        <w:t xml:space="preserve">Cu privire la aprobarea Planului </w:t>
      </w:r>
      <w:r w:rsidR="001F6DA8">
        <w:rPr>
          <w:rFonts w:ascii="Times New Roman" w:hAnsi="Times New Roman" w:cs="Times New Roman"/>
          <w:sz w:val="28"/>
          <w:szCs w:val="28"/>
        </w:rPr>
        <w:t>U</w:t>
      </w:r>
      <w:r w:rsidRPr="00107D4A">
        <w:rPr>
          <w:rFonts w:ascii="Times New Roman" w:hAnsi="Times New Roman" w:cs="Times New Roman"/>
          <w:sz w:val="28"/>
          <w:szCs w:val="28"/>
        </w:rPr>
        <w:t>rbanistic Zonal privind valorificarea terenului din bd. Decebal, 70.</w:t>
      </w:r>
    </w:p>
    <w:p w:rsidR="00B00485" w:rsidRDefault="00B00485" w:rsidP="00B00485">
      <w:pPr>
        <w:pStyle w:val="Listparagraf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aprobarea Planului Urbanistic Zonal privind valorificarea terenului din Calea Orheiului, 28/1</w:t>
      </w:r>
    </w:p>
    <w:p w:rsidR="00B00485" w:rsidRDefault="00B00485" w:rsidP="00B00485">
      <w:pPr>
        <w:pStyle w:val="Listparagraf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aprobarea Planului urbanistic de detaliu privind valorificarea  cartierului din perimetrul străzilor V.Horea, P.Ungureanu, Grenoble și Ioan Vodă Viteazul</w:t>
      </w:r>
      <w:r w:rsidR="00661D24">
        <w:rPr>
          <w:rFonts w:ascii="Times New Roman" w:hAnsi="Times New Roman" w:cs="Times New Roman"/>
          <w:sz w:val="28"/>
          <w:szCs w:val="28"/>
        </w:rPr>
        <w:t>.</w:t>
      </w:r>
    </w:p>
    <w:p w:rsidR="00B00485" w:rsidRDefault="00B00485" w:rsidP="00B00485">
      <w:pPr>
        <w:pStyle w:val="Listparagraf"/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F92">
        <w:rPr>
          <w:rFonts w:ascii="Times New Roman" w:hAnsi="Times New Roman" w:cs="Times New Roman"/>
          <w:b/>
          <w:i/>
          <w:sz w:val="28"/>
          <w:szCs w:val="28"/>
        </w:rPr>
        <w:t>RAPORTOR: Ivan Carpov, şef interimar al Direcţiei generale arhitectură, urbanism şi relaţii funciare</w:t>
      </w:r>
    </w:p>
    <w:p w:rsidR="00B00485" w:rsidRDefault="00B00485" w:rsidP="00B00485">
      <w:pPr>
        <w:pStyle w:val="Listparagraf"/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485" w:rsidRPr="00B00485" w:rsidRDefault="00B00485" w:rsidP="00B00485">
      <w:pPr>
        <w:pStyle w:val="List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Cu privire la declararea moratoriului la proiectarea și construcția stațiilor PECO în municipiul Chișinău</w:t>
      </w:r>
    </w:p>
    <w:p w:rsidR="00B00485" w:rsidRDefault="00B00485" w:rsidP="00B00485">
      <w:pPr>
        <w:pStyle w:val="Listparagraf"/>
        <w:spacing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46E">
        <w:rPr>
          <w:rFonts w:ascii="Times New Roman" w:hAnsi="Times New Roman" w:cs="Times New Roman"/>
          <w:b/>
          <w:i/>
          <w:sz w:val="28"/>
          <w:szCs w:val="28"/>
        </w:rPr>
        <w:t>RAPORTOR: Ion Ștefăniță, consilier municipal</w:t>
      </w:r>
    </w:p>
    <w:p w:rsidR="000D3480" w:rsidRDefault="000D3480" w:rsidP="00B00485">
      <w:pPr>
        <w:pStyle w:val="Listparagraf"/>
        <w:spacing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3F34" w:rsidRPr="00B00485" w:rsidRDefault="00883F34" w:rsidP="00883F34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85">
        <w:rPr>
          <w:rFonts w:ascii="Times New Roman" w:hAnsi="Times New Roman" w:cs="Times New Roman"/>
          <w:sz w:val="28"/>
          <w:szCs w:val="28"/>
          <w:lang w:val="en-US"/>
        </w:rPr>
        <w:t>Cu privire la prelungirea termenului de arendare a lotului de pământ din str. București, 13 dnei Elena Miron (dispoziție)</w:t>
      </w:r>
    </w:p>
    <w:p w:rsidR="000D3480" w:rsidRPr="000D3480" w:rsidRDefault="000D3480" w:rsidP="000D3480">
      <w:pPr>
        <w:pStyle w:val="Listparagraf"/>
        <w:spacing w:after="0" w:line="240" w:lineRule="auto"/>
        <w:ind w:left="3969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 w:rsidRPr="000D3480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 :  Igor Cristal, șef secție, Direcția funciară</w:t>
      </w:r>
    </w:p>
    <w:p w:rsidR="00B00485" w:rsidRPr="000D3480" w:rsidRDefault="00B00485" w:rsidP="00B00485">
      <w:pPr>
        <w:pStyle w:val="Listparagraf"/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7C3C14" w:rsidRPr="006800A8" w:rsidRDefault="007C3C14" w:rsidP="007C3C14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A8">
        <w:rPr>
          <w:rFonts w:ascii="Times New Roman" w:hAnsi="Times New Roman" w:cs="Times New Roman"/>
          <w:b/>
          <w:sz w:val="28"/>
          <w:szCs w:val="28"/>
        </w:rPr>
        <w:t>Cu privire la darea în arendă</w:t>
      </w:r>
    </w:p>
    <w:p w:rsidR="007C3C14" w:rsidRDefault="007C3C14" w:rsidP="007C3C14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4091">
        <w:rPr>
          <w:rFonts w:ascii="Times New Roman" w:hAnsi="Times New Roman" w:cs="Times New Roman"/>
          <w:sz w:val="28"/>
          <w:szCs w:val="28"/>
        </w:rPr>
        <w:t>Cu privire la stabilirea relațiilor funciare de arendare a lotului de pământ din Calea Ieșilor, 36 cu Cooperativa de producșie și reparație a rețelei de inginerie a construcțiilor „MEȘTER”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C14" w:rsidRPr="000D3480" w:rsidRDefault="007C3C14" w:rsidP="007C3C14">
      <w:pPr>
        <w:pStyle w:val="List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480">
        <w:rPr>
          <w:rFonts w:ascii="Times New Roman" w:hAnsi="Times New Roman" w:cs="Times New Roman"/>
          <w:sz w:val="28"/>
          <w:szCs w:val="28"/>
        </w:rPr>
        <w:t>Cu privire la stabilirea relațiilor funciare de arendă cu Societatea pe acțiuni „INTROSCOP” și repartizarea în folosință Întreprinderii de stat „Direcția pentru exploatarea imobilului” a loturilor de pământ din str.Alecu Russo, 9/2</w:t>
      </w:r>
    </w:p>
    <w:p w:rsidR="007C3C14" w:rsidRDefault="007C3C14" w:rsidP="007C3C14">
      <w:pPr>
        <w:pStyle w:val="List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stabilirea relațiilor funciare de arendă a unui lot de pământ din str.Uzinelor, 78a cu Societatea comercială „ECOSTIM IMPEX” S.R.L.</w:t>
      </w:r>
    </w:p>
    <w:p w:rsidR="007C3C14" w:rsidRPr="000D3480" w:rsidRDefault="007C3C14" w:rsidP="007C3C14">
      <w:pPr>
        <w:pStyle w:val="List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Ismail, 49 cu dl Gheorghe Lementovschi și dna Larisa Lementovschi</w:t>
      </w:r>
    </w:p>
    <w:p w:rsidR="007C3C14" w:rsidRPr="007A6CF8" w:rsidRDefault="007C3C14" w:rsidP="007C3C14">
      <w:pPr>
        <w:pStyle w:val="List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Ginta Latină, 19/5 cu Întreprinderea individuală ”STURZA NOVAPRIM”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C14" w:rsidRPr="000D3480" w:rsidRDefault="007C3C14" w:rsidP="007C3C14">
      <w:pPr>
        <w:pStyle w:val="List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V. Alecsandri, 8/1 cu dl Nicolae Chiroșca</w:t>
      </w:r>
    </w:p>
    <w:p w:rsidR="007C3C14" w:rsidRPr="007A6CF8" w:rsidRDefault="007C3C14" w:rsidP="007C3C14">
      <w:pPr>
        <w:pStyle w:val="List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pădurii, 17 cu Societatea comercială ”F.C. VEMASPORT SRL”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C14" w:rsidRDefault="007C3C14" w:rsidP="007C3C14">
      <w:pPr>
        <w:pStyle w:val="List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Cu privire la stabilirea relațiilor funciare de arendă a loturilor de pământ din str.Mihai Viteazul, 11 cu Societatea comercială „AMG-AGRO MANAGEMENT GRUP” S.R.L.</w:t>
      </w:r>
    </w:p>
    <w:p w:rsidR="007C3C14" w:rsidRPr="000D3480" w:rsidRDefault="007C3C14" w:rsidP="007C3C14">
      <w:pPr>
        <w:pStyle w:val="Listparagraf"/>
        <w:spacing w:after="0" w:line="240" w:lineRule="auto"/>
        <w:ind w:left="2835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 w:rsidRPr="000D3480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 :  Igor Cristal, șef secție, Direcția funciară</w:t>
      </w:r>
    </w:p>
    <w:p w:rsidR="007C3C14" w:rsidRPr="007C3C14" w:rsidRDefault="007C3C14" w:rsidP="007C3C14">
      <w:pPr>
        <w:pStyle w:val="Listparagra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883F34" w:rsidRPr="000D3480" w:rsidRDefault="00883F34" w:rsidP="000D3480">
      <w:pPr>
        <w:pStyle w:val="List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480">
        <w:rPr>
          <w:rFonts w:ascii="Times New Roman" w:hAnsi="Times New Roman" w:cs="Times New Roman"/>
          <w:b/>
          <w:sz w:val="28"/>
          <w:szCs w:val="28"/>
        </w:rPr>
        <w:t xml:space="preserve">Cu privire la privatizarea terenului </w:t>
      </w:r>
    </w:p>
    <w:p w:rsidR="00883F34" w:rsidRDefault="00883F34" w:rsidP="00883F34">
      <w:pPr>
        <w:pStyle w:val="Listparagraf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privatizarea terenului din str.Codrilor, 16 aferent obiectivului privat al S.R.L. „GHELIOPOLI”.</w:t>
      </w:r>
    </w:p>
    <w:p w:rsidR="00883F34" w:rsidRPr="007A6CF8" w:rsidRDefault="00883F34" w:rsidP="00883F34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Societății cu răspundere limitată ”MEGA-COMPLEX” din str. M. Sadoveanu,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F34" w:rsidRPr="007A6CF8" w:rsidRDefault="00883F34" w:rsidP="00883F34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Întreprinderii cu capital străin ”BIO TRADING” SRL din str. Haltei, 41/A și atribuirea în arendă a unui lot de pământ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F34" w:rsidRDefault="00883F34" w:rsidP="00883F34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Întreprinderii cu capital străin ”RED UNION FENOSA” SA din str. A. Doga,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F34" w:rsidRDefault="00883F34" w:rsidP="00883F34">
      <w:pPr>
        <w:spacing w:after="0" w:line="240" w:lineRule="auto"/>
        <w:ind w:left="2835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D1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RAPORTOR:  Igor Cristal, șef secție, Direcția funciară</w:t>
      </w:r>
    </w:p>
    <w:p w:rsidR="00B00485" w:rsidRPr="00883F34" w:rsidRDefault="00B00485" w:rsidP="00B0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</w:p>
    <w:p w:rsidR="00046942" w:rsidRPr="00046942" w:rsidRDefault="00046942" w:rsidP="00046942">
      <w:pPr>
        <w:pStyle w:val="Listparagr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485" w:rsidRDefault="00B00485" w:rsidP="00B00485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Cu privire la autentificarea dreptului de proprietate privată </w:t>
      </w:r>
    </w:p>
    <w:p w:rsidR="001A3616" w:rsidRPr="00B00485" w:rsidRDefault="001A3616" w:rsidP="000D3480">
      <w:pPr>
        <w:pStyle w:val="Listparagraf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85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 asupra lotului de pământ din str. Cornești, 7 dnei Efrosinia Romanescu</w:t>
      </w:r>
    </w:p>
    <w:p w:rsidR="001A3616" w:rsidRPr="00B00485" w:rsidRDefault="001A3616" w:rsidP="000D3480">
      <w:pPr>
        <w:pStyle w:val="Listparagraf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85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asupra lotului de pământ din str. 31 August 1989, 3/2 dlui Martin Taban</w:t>
      </w:r>
    </w:p>
    <w:p w:rsidR="001A3616" w:rsidRPr="00B00485" w:rsidRDefault="001A3616" w:rsidP="000D3480">
      <w:pPr>
        <w:pStyle w:val="Listparagraf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85">
        <w:rPr>
          <w:rFonts w:ascii="Times New Roman" w:hAnsi="Times New Roman" w:cs="Times New Roman"/>
          <w:sz w:val="28"/>
          <w:szCs w:val="28"/>
          <w:lang w:val="en-US"/>
        </w:rPr>
        <w:t xml:space="preserve">Cu privire la autentificarea dreptului de proprietate privată asupra </w:t>
      </w:r>
      <w:r w:rsidR="00984971" w:rsidRPr="00B00485">
        <w:rPr>
          <w:rFonts w:ascii="Times New Roman" w:hAnsi="Times New Roman" w:cs="Times New Roman"/>
          <w:sz w:val="28"/>
          <w:szCs w:val="28"/>
          <w:lang w:val="en-US"/>
        </w:rPr>
        <w:t>terenului</w:t>
      </w:r>
      <w:r w:rsidRPr="00B00485">
        <w:rPr>
          <w:rFonts w:ascii="Times New Roman" w:hAnsi="Times New Roman" w:cs="Times New Roman"/>
          <w:sz w:val="28"/>
          <w:szCs w:val="28"/>
          <w:lang w:val="en-US"/>
        </w:rPr>
        <w:t xml:space="preserve"> din str. Fierarilor, 15 dnei Vasilisa Zaporojan</w:t>
      </w:r>
    </w:p>
    <w:p w:rsidR="00046942" w:rsidRDefault="00046942" w:rsidP="000D3480">
      <w:pPr>
        <w:pStyle w:val="Listparagraf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85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asupra lotului de pământ din str. V.Belinski, 42 dlui Vladimir Saușchin</w:t>
      </w:r>
    </w:p>
    <w:p w:rsidR="006D2A0D" w:rsidRDefault="006D2A0D" w:rsidP="000D3480">
      <w:pPr>
        <w:pStyle w:val="Listparagraf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85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 asupra lotului de pământ din str.</w:t>
      </w:r>
      <w:r>
        <w:rPr>
          <w:rFonts w:ascii="Times New Roman" w:hAnsi="Times New Roman" w:cs="Times New Roman"/>
          <w:sz w:val="28"/>
          <w:szCs w:val="28"/>
          <w:lang w:val="en-US"/>
        </w:rPr>
        <w:t>M.Lermontov, 67/1 dlui Eugeniu Chiriac</w:t>
      </w:r>
    </w:p>
    <w:p w:rsidR="00B00485" w:rsidRDefault="000D3480" w:rsidP="000D3480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RAPORTOR: Veaceslav Ceban, șef secție, Direcția funciară</w:t>
      </w:r>
    </w:p>
    <w:p w:rsidR="006D2A0D" w:rsidRDefault="006D2A0D" w:rsidP="000D3480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485" w:rsidRDefault="00B00485" w:rsidP="007C3C14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b/>
          <w:sz w:val="28"/>
          <w:szCs w:val="28"/>
          <w:lang w:val="en-US"/>
        </w:rPr>
        <w:t>Cu privire la autentificarea dreptului de proprietate privată comună</w:t>
      </w:r>
    </w:p>
    <w:p w:rsidR="001A3616" w:rsidRPr="007C3C14" w:rsidRDefault="001A3616" w:rsidP="007C3C14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Cu privire la autentificarea dreptului de proprietate privată </w:t>
      </w:r>
      <w:r w:rsidR="00984971"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comună 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>asupra terenului din str. Iazului, 82 dnelor Maria Șveț și Elena Vinari</w:t>
      </w:r>
    </w:p>
    <w:p w:rsidR="001A3616" w:rsidRPr="007C3C14" w:rsidRDefault="001A3616" w:rsidP="007C3C14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terenului din str. Al</w:t>
      </w:r>
      <w:r w:rsidR="00984971" w:rsidRPr="007C3C14">
        <w:rPr>
          <w:rFonts w:ascii="Times New Roman" w:hAnsi="Times New Roman" w:cs="Times New Roman"/>
          <w:sz w:val="28"/>
          <w:szCs w:val="28"/>
          <w:lang w:val="en-US"/>
        </w:rPr>
        <w:t>exandru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>- Negru Vodă, 117/1 dlor Gheorghe Pădurari, Anatolie Pădurari și dnei Nadejda Pădurari</w:t>
      </w:r>
    </w:p>
    <w:p w:rsidR="001A3616" w:rsidRPr="007C3C14" w:rsidRDefault="001A3616" w:rsidP="007C3C14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comună asupra lotului de pământ din str-la Mălina Mică, 3 dlui Vladimir Cameșcic și dnei Elena Cameșcic</w:t>
      </w:r>
    </w:p>
    <w:p w:rsidR="001A3616" w:rsidRPr="007C3C14" w:rsidRDefault="001A3616" w:rsidP="007C3C14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Cu privire la autentificarea dreptului de proprietate privată comună asupra lotului de pământ din str. Cetatea </w:t>
      </w:r>
      <w:r w:rsidR="005E6E1C" w:rsidRPr="007C3C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hilia, 18 </w:t>
      </w:r>
      <w:r w:rsidR="00984971" w:rsidRPr="007C3C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>lor Iurii Mocanu și Vladimir Sîciov</w:t>
      </w:r>
    </w:p>
    <w:p w:rsidR="001A3616" w:rsidRPr="007C3C14" w:rsidRDefault="001A3616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lastRenderedPageBreak/>
        <w:t>Cu privire la autentificarea dreptului de proprietate privată comună asupra lotului de pământ din str. Al. Marinescu, 32 dlor Serghei Palam</w:t>
      </w:r>
      <w:r w:rsidR="000C1A7B" w:rsidRPr="007C3C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>r și Vladimir Palamar</w:t>
      </w:r>
    </w:p>
    <w:p w:rsidR="001A3616" w:rsidRPr="007C3C14" w:rsidRDefault="001A3616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Cu privire la autentificarea dreptului de proprietate privată comună asupra </w:t>
      </w:r>
      <w:r w:rsidR="000C1A7B"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terenului 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 din str. E. Teodoriu, 29 dnei Valentina Ivanova și dlui Dumitru Ivanov</w:t>
      </w:r>
    </w:p>
    <w:p w:rsidR="001A3616" w:rsidRPr="007C3C14" w:rsidRDefault="001A3616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Cu privire la autentificarea dreptului de proprietate privată comună asupra </w:t>
      </w:r>
      <w:r w:rsidR="000C1A7B" w:rsidRPr="007C3C14">
        <w:rPr>
          <w:rFonts w:ascii="Times New Roman" w:hAnsi="Times New Roman" w:cs="Times New Roman"/>
          <w:sz w:val="28"/>
          <w:szCs w:val="28"/>
          <w:lang w:val="en-US"/>
        </w:rPr>
        <w:t>terenului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 din str. Galbena, 3 dnei Raisa Haceaturean și dlui Suren Hace</w:t>
      </w:r>
      <w:r w:rsidR="000C1A7B" w:rsidRPr="007C3C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>turean</w:t>
      </w:r>
    </w:p>
    <w:p w:rsidR="001A3616" w:rsidRPr="007C3C14" w:rsidRDefault="001A3616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comună asupra lotului de pământ din str. Hotin, 27 dlui Alexandr Ciumacov și dnei Maria Ciumacova</w:t>
      </w:r>
    </w:p>
    <w:p w:rsidR="001A3616" w:rsidRPr="007C3C14" w:rsidRDefault="001A3616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Cu privire la autentificarea dreptului de proprietate privată comună asupra </w:t>
      </w:r>
      <w:r w:rsidR="000C1A7B" w:rsidRPr="007C3C14">
        <w:rPr>
          <w:rFonts w:ascii="Times New Roman" w:hAnsi="Times New Roman" w:cs="Times New Roman"/>
          <w:sz w:val="28"/>
          <w:szCs w:val="28"/>
          <w:lang w:val="en-US"/>
        </w:rPr>
        <w:t>terenului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 din str. Șt. Neaga, 19/2 dlui Gheorghe Rotaru, dnei Liubov Rotaru și dnei Angela </w:t>
      </w:r>
      <w:r w:rsidR="00B00485" w:rsidRPr="007C3C14">
        <w:rPr>
          <w:rFonts w:ascii="Times New Roman" w:hAnsi="Times New Roman" w:cs="Times New Roman"/>
          <w:sz w:val="28"/>
          <w:szCs w:val="28"/>
          <w:lang w:val="en-US"/>
        </w:rPr>
        <w:t>Stoica</w:t>
      </w:r>
    </w:p>
    <w:p w:rsidR="001A3616" w:rsidRPr="007C3C14" w:rsidRDefault="001A3616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Cu privire la autentificarea dreptului de proprietate privată comună asupra </w:t>
      </w:r>
      <w:r w:rsidR="000C1A7B"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terenului 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 xml:space="preserve"> din str. Belgrad, 58 dlui Vasile Boloca</w:t>
      </w:r>
      <w:r w:rsidR="000C1A7B" w:rsidRPr="007C3C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3C14">
        <w:rPr>
          <w:rFonts w:ascii="Times New Roman" w:hAnsi="Times New Roman" w:cs="Times New Roman"/>
          <w:sz w:val="28"/>
          <w:szCs w:val="28"/>
          <w:lang w:val="en-US"/>
        </w:rPr>
        <w:t>, dnei Liudmila Donțova și dlui Ghenadi Donțov</w:t>
      </w:r>
    </w:p>
    <w:p w:rsidR="00F7653F" w:rsidRPr="007C3C14" w:rsidRDefault="00F7653F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</w:rPr>
        <w:t>Cu privire la autentificarea dreptului de proprietate privată comună asupra lotului de pământ din str.Serghei Rahmaninov, 1 dnelor Antonina Supeli, Alexandra Zaica, dlor Vladimir Socolov, Iurie Zaica și Nicolai Zaica.</w:t>
      </w:r>
    </w:p>
    <w:p w:rsidR="00F7653F" w:rsidRPr="007C3C14" w:rsidRDefault="00F7653F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</w:rPr>
        <w:t>Cu privire la autentificarea dreptului de proprietate privată comună asupra lotului de pământ din str. Mitr</w:t>
      </w:r>
      <w:r w:rsidR="000C1A7B" w:rsidRPr="007C3C14">
        <w:rPr>
          <w:rFonts w:ascii="Times New Roman" w:hAnsi="Times New Roman" w:cs="Times New Roman"/>
          <w:sz w:val="28"/>
          <w:szCs w:val="28"/>
        </w:rPr>
        <w:t>op</w:t>
      </w:r>
      <w:r w:rsidRPr="007C3C14">
        <w:rPr>
          <w:rFonts w:ascii="Times New Roman" w:hAnsi="Times New Roman" w:cs="Times New Roman"/>
          <w:sz w:val="28"/>
          <w:szCs w:val="28"/>
        </w:rPr>
        <w:t>. Gurie Grosu, 19 dlor Mihail Sîrbu, Ivan Drangoi și dnei Elena Bondarenco</w:t>
      </w:r>
    </w:p>
    <w:p w:rsidR="00046942" w:rsidRPr="007C3C14" w:rsidRDefault="00046942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comună asupra lotului de pământ din str. V. Belinski, 60 dlui Victor Pogonii și dnei Valentina Stiopina</w:t>
      </w:r>
    </w:p>
    <w:p w:rsidR="00046942" w:rsidRPr="007C3C14" w:rsidRDefault="00046942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comună asupra lotului de pământ din str-la Criuleni, 51 dlui Petru Sorici, dnelor Angela Sorici și Antonina Ivanișna</w:t>
      </w:r>
    </w:p>
    <w:p w:rsidR="00046942" w:rsidRPr="007C3C14" w:rsidRDefault="00046942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proprietate privată comună asupra lotului de pământ din str.Pantelimon Erhan, 13 dnelor Dina Sogrina, Daria Sogrina-Druc si Elena Ganziuc</w:t>
      </w:r>
    </w:p>
    <w:p w:rsidR="000D3480" w:rsidRPr="006D2A0D" w:rsidRDefault="000D3480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comună asupra terenului din str. Hrușca, 6, 6/1, 6/2 dlui Dănilă Grebencea, dnei Maria Gribincea și dnei Emilia Gnatiuc</w:t>
      </w:r>
    </w:p>
    <w:p w:rsidR="006D2A0D" w:rsidRPr="007C3C14" w:rsidRDefault="006D2A0D" w:rsidP="006D2A0D">
      <w:pPr>
        <w:pStyle w:val="Listparagraf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C14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comună asupra terenului din str.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Bariera Sculeni, 38 dlui Petru Goncearenco și dnei Maria Danilov.</w:t>
      </w:r>
    </w:p>
    <w:p w:rsidR="00046942" w:rsidRDefault="000D3480" w:rsidP="000D348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RAPORTOR: Veaceslav Ceban, șef secție, Direcția funciară</w:t>
      </w:r>
    </w:p>
    <w:p w:rsidR="000D3480" w:rsidRDefault="000D3480" w:rsidP="000D3480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942" w:rsidRDefault="00046942" w:rsidP="007C3C14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atribuirea în proprietate privată a unui lot de pământ din str. Doina și Ion Aldea-Teodorovici, 31 dlui Victor Lupașco</w:t>
      </w:r>
    </w:p>
    <w:p w:rsidR="00B00485" w:rsidRDefault="000D3480" w:rsidP="000D3480">
      <w:pPr>
        <w:pStyle w:val="Listparagra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RAPORTOR: Veaceslav Ceban,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șef secție, Direcția funciară</w:t>
      </w:r>
    </w:p>
    <w:p w:rsidR="00B00485" w:rsidRPr="000D3480" w:rsidRDefault="000D3480" w:rsidP="007C3C14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4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Cu privire la atribuirea în folosință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atribuirea în folosință a unui lot de pământ din str. Independenței, 18 Cooperativei de Construcție a Locuințelor nr.127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atribuirea în folosință a unui teren din str.Ion Pruncul (zona Vatra) Direcției generale locativ – comunale și amenajare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atribuirea în folosință a unui lot de pământ din str. Independenței, 10/4 Asociației Proprietarilor de Locuințe Privatizate nr. 51/25 COOP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atribuirea în folosință a unui lot de pământ din str. Independenței, 38 Asociației Proprietarilor de Locuințe Privatizate nr.51/217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atribuirea în folosință a unor loturi de pământ din str. Nicolae Milescu-Spătarul, 11/4-11/11 Asociației de Coproprietari în Condominiu nr.55/31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autentificarea dreptului de folosință asupra terenului din bd. Mircea cel Bătrân, 48 Asociației de Coproprietari în Condominiu nr. 55/182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atribuirea în folosință a unui lot de pământ din str. Pietrarilor, 12 și 12/1 Asociației de Coproprietari în Condominiu nr.55/63</w:t>
      </w:r>
    </w:p>
    <w:p w:rsidR="00046942" w:rsidRP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 xml:space="preserve">Cu privire la atribuirea în folosință a unui lot de pământ din str. Burebista, 7/1 Asociației de Coproprietari în Condominiu nr. 55/190 </w:t>
      </w:r>
    </w:p>
    <w:p w:rsidR="00046942" w:rsidRDefault="00046942" w:rsidP="007C3C14">
      <w:pPr>
        <w:pStyle w:val="Listparagraf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Cu privire la transmiterea în folosință a unui lot de pământ din str. Budăi, 2 ,,a” Asociației Proprietarilor de Locuințe Privatizate nr. 54/218 COOP</w:t>
      </w:r>
    </w:p>
    <w:p w:rsidR="000D3480" w:rsidRDefault="000D3480" w:rsidP="000D3480">
      <w:pPr>
        <w:pStyle w:val="Listparagra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RAPORTOR: Veaceslav Ceban,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șef secție, Direcția funciară</w:t>
      </w:r>
    </w:p>
    <w:p w:rsidR="007C3C14" w:rsidRDefault="007C3C14" w:rsidP="000D3480">
      <w:pPr>
        <w:pStyle w:val="Listparagra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3480" w:rsidRPr="00661D24" w:rsidRDefault="00661D24" w:rsidP="007C3C14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3C14" w:rsidRPr="007C3C14">
        <w:rPr>
          <w:rFonts w:ascii="Times New Roman" w:hAnsi="Times New Roman" w:cs="Times New Roman"/>
          <w:b/>
          <w:sz w:val="28"/>
          <w:szCs w:val="28"/>
          <w:lang w:val="en-US"/>
        </w:rPr>
        <w:t>Despre operarea de modificări</w:t>
      </w:r>
    </w:p>
    <w:p w:rsidR="00046942" w:rsidRPr="00046942" w:rsidRDefault="00046942" w:rsidP="007C3C14">
      <w:pPr>
        <w:pStyle w:val="Listparagraf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Despre operarea de modificări în configurația lotului de pământ din str. L. Dumitriu, 11 (coproprietari dna Tatiana Gubenco și dl Mihail Gubenco)</w:t>
      </w:r>
    </w:p>
    <w:p w:rsidR="00046942" w:rsidRPr="00046942" w:rsidRDefault="00046942" w:rsidP="007C3C14">
      <w:pPr>
        <w:pStyle w:val="Listparagraf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 xml:space="preserve">Despre operarea unor modificări în configurația lotului de pământ din str. Tăbăcăria </w:t>
      </w:r>
      <w:r w:rsidR="00B004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6942">
        <w:rPr>
          <w:rFonts w:ascii="Times New Roman" w:hAnsi="Times New Roman" w:cs="Times New Roman"/>
          <w:sz w:val="28"/>
          <w:szCs w:val="28"/>
          <w:lang w:val="en-US"/>
        </w:rPr>
        <w:t>eche, 12 (parcela cu numărul cadastral 0100301278)</w:t>
      </w:r>
    </w:p>
    <w:p w:rsidR="00046942" w:rsidRDefault="00046942" w:rsidP="007C3C14">
      <w:pPr>
        <w:pStyle w:val="Listparagraf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942">
        <w:rPr>
          <w:rFonts w:ascii="Times New Roman" w:hAnsi="Times New Roman" w:cs="Times New Roman"/>
          <w:sz w:val="28"/>
          <w:szCs w:val="28"/>
          <w:lang w:val="en-US"/>
        </w:rPr>
        <w:t>Despre operarea unor modificări în configurația lotului de pământ cu numărul cadastral 0100211525 din str. Gh. T</w:t>
      </w:r>
      <w:r w:rsidR="00B00485">
        <w:rPr>
          <w:rFonts w:ascii="Times New Roman" w:hAnsi="Times New Roman" w:cs="Times New Roman"/>
          <w:sz w:val="28"/>
          <w:szCs w:val="28"/>
          <w:lang w:val="en-US"/>
        </w:rPr>
        <w:t>ofan</w:t>
      </w:r>
      <w:r w:rsidRPr="000469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0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942">
        <w:rPr>
          <w:rFonts w:ascii="Times New Roman" w:hAnsi="Times New Roman" w:cs="Times New Roman"/>
          <w:sz w:val="28"/>
          <w:szCs w:val="28"/>
          <w:lang w:val="en-US"/>
        </w:rPr>
        <w:t>8 (gestionar Î.S ,,Servicii Pază a M.A.I.”)</w:t>
      </w:r>
    </w:p>
    <w:p w:rsidR="00C27F49" w:rsidRPr="00C27F49" w:rsidRDefault="00C27F49" w:rsidP="00C27F49">
      <w:pPr>
        <w:pStyle w:val="Listparagraf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F49">
        <w:rPr>
          <w:rFonts w:ascii="Times New Roman" w:hAnsi="Times New Roman" w:cs="Times New Roman"/>
          <w:sz w:val="28"/>
          <w:szCs w:val="28"/>
          <w:lang w:val="en-US"/>
        </w:rPr>
        <w:t>Despre operarea unor modificări și completări în decizii Consiliului municipal Chișinău nr.9/24 din 13.11.2014</w:t>
      </w:r>
    </w:p>
    <w:p w:rsidR="00C27F49" w:rsidRPr="00C27F49" w:rsidRDefault="00C27F49" w:rsidP="00C27F49">
      <w:pPr>
        <w:pStyle w:val="Listparagra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27F49">
        <w:rPr>
          <w:rFonts w:ascii="Times New Roman" w:hAnsi="Times New Roman" w:cs="Times New Roman"/>
          <w:b/>
          <w:i/>
          <w:sz w:val="28"/>
          <w:szCs w:val="28"/>
          <w:lang w:val="en-US"/>
        </w:rPr>
        <w:t>RAPORTOR: Veaceslav Ceban,  șef secție, Direcția funciară</w:t>
      </w:r>
    </w:p>
    <w:p w:rsidR="00C27F49" w:rsidRDefault="00C27F49" w:rsidP="00C27F49">
      <w:pPr>
        <w:pStyle w:val="Listparagr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F49" w:rsidRPr="00C27F49" w:rsidRDefault="00C27F49" w:rsidP="00C27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942" w:rsidRPr="00046942" w:rsidRDefault="00046942" w:rsidP="0004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6942" w:rsidRPr="00046942" w:rsidSect="001A3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57"/>
    <w:multiLevelType w:val="hybridMultilevel"/>
    <w:tmpl w:val="BEDC74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F4C"/>
    <w:multiLevelType w:val="hybridMultilevel"/>
    <w:tmpl w:val="99E0C0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5377"/>
    <w:multiLevelType w:val="hybridMultilevel"/>
    <w:tmpl w:val="8F02B9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4C03"/>
    <w:multiLevelType w:val="hybridMultilevel"/>
    <w:tmpl w:val="1492951E"/>
    <w:lvl w:ilvl="0" w:tplc="2B68B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65277C"/>
    <w:multiLevelType w:val="hybridMultilevel"/>
    <w:tmpl w:val="E232216E"/>
    <w:lvl w:ilvl="0" w:tplc="9C9EC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733"/>
    <w:multiLevelType w:val="hybridMultilevel"/>
    <w:tmpl w:val="6A5EEED4"/>
    <w:lvl w:ilvl="0" w:tplc="F232F91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4E35D2"/>
    <w:multiLevelType w:val="hybridMultilevel"/>
    <w:tmpl w:val="C2AA8722"/>
    <w:lvl w:ilvl="0" w:tplc="86D2B7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1077"/>
    <w:multiLevelType w:val="hybridMultilevel"/>
    <w:tmpl w:val="A3C4286E"/>
    <w:lvl w:ilvl="0" w:tplc="D7C64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7B05B5"/>
    <w:multiLevelType w:val="hybridMultilevel"/>
    <w:tmpl w:val="274856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52922"/>
    <w:multiLevelType w:val="hybridMultilevel"/>
    <w:tmpl w:val="F6DE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B0788"/>
    <w:multiLevelType w:val="hybridMultilevel"/>
    <w:tmpl w:val="F87E9F58"/>
    <w:lvl w:ilvl="0" w:tplc="2C701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31ABB"/>
    <w:multiLevelType w:val="hybridMultilevel"/>
    <w:tmpl w:val="80FEF9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F6D0E"/>
    <w:multiLevelType w:val="hybridMultilevel"/>
    <w:tmpl w:val="74EC1F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C09DE"/>
    <w:multiLevelType w:val="hybridMultilevel"/>
    <w:tmpl w:val="C5166F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235CB"/>
    <w:multiLevelType w:val="hybridMultilevel"/>
    <w:tmpl w:val="787CD2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67868"/>
    <w:multiLevelType w:val="hybridMultilevel"/>
    <w:tmpl w:val="1812B5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A11B0"/>
    <w:multiLevelType w:val="hybridMultilevel"/>
    <w:tmpl w:val="967A488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1447D7"/>
    <w:multiLevelType w:val="hybridMultilevel"/>
    <w:tmpl w:val="95BCB35E"/>
    <w:lvl w:ilvl="0" w:tplc="AA1EC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2DC6"/>
    <w:multiLevelType w:val="hybridMultilevel"/>
    <w:tmpl w:val="714AB4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7133C"/>
    <w:multiLevelType w:val="hybridMultilevel"/>
    <w:tmpl w:val="39D89A82"/>
    <w:lvl w:ilvl="0" w:tplc="2E9C8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A85ED6"/>
    <w:multiLevelType w:val="hybridMultilevel"/>
    <w:tmpl w:val="24506B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18"/>
  </w:num>
  <w:num w:numId="9">
    <w:abstractNumId w:val="1"/>
  </w:num>
  <w:num w:numId="10">
    <w:abstractNumId w:val="4"/>
  </w:num>
  <w:num w:numId="11">
    <w:abstractNumId w:val="17"/>
  </w:num>
  <w:num w:numId="12">
    <w:abstractNumId w:val="9"/>
  </w:num>
  <w:num w:numId="13">
    <w:abstractNumId w:val="8"/>
  </w:num>
  <w:num w:numId="14">
    <w:abstractNumId w:val="16"/>
  </w:num>
  <w:num w:numId="15">
    <w:abstractNumId w:val="6"/>
  </w:num>
  <w:num w:numId="16">
    <w:abstractNumId w:val="10"/>
  </w:num>
  <w:num w:numId="17">
    <w:abstractNumId w:val="5"/>
  </w:num>
  <w:num w:numId="18">
    <w:abstractNumId w:val="11"/>
  </w:num>
  <w:num w:numId="19">
    <w:abstractNumId w:val="2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15"/>
    <w:rsid w:val="00046942"/>
    <w:rsid w:val="00085B35"/>
    <w:rsid w:val="000C1A7B"/>
    <w:rsid w:val="000D3480"/>
    <w:rsid w:val="001A3616"/>
    <w:rsid w:val="001C5155"/>
    <w:rsid w:val="001F6DA8"/>
    <w:rsid w:val="00271CAB"/>
    <w:rsid w:val="00274E15"/>
    <w:rsid w:val="00294091"/>
    <w:rsid w:val="002A311A"/>
    <w:rsid w:val="003168CA"/>
    <w:rsid w:val="00413CEC"/>
    <w:rsid w:val="004B0BDA"/>
    <w:rsid w:val="00556849"/>
    <w:rsid w:val="005E6E1C"/>
    <w:rsid w:val="00624004"/>
    <w:rsid w:val="006276BD"/>
    <w:rsid w:val="00661D24"/>
    <w:rsid w:val="006D2A0D"/>
    <w:rsid w:val="007A6CF8"/>
    <w:rsid w:val="007C3C14"/>
    <w:rsid w:val="007C632C"/>
    <w:rsid w:val="00806AE8"/>
    <w:rsid w:val="0085770D"/>
    <w:rsid w:val="00883F34"/>
    <w:rsid w:val="00886E5F"/>
    <w:rsid w:val="008D5C43"/>
    <w:rsid w:val="00984971"/>
    <w:rsid w:val="009D6057"/>
    <w:rsid w:val="009D6416"/>
    <w:rsid w:val="009E670C"/>
    <w:rsid w:val="00A5236F"/>
    <w:rsid w:val="00A756D6"/>
    <w:rsid w:val="00B00485"/>
    <w:rsid w:val="00C27F49"/>
    <w:rsid w:val="00C837FF"/>
    <w:rsid w:val="00CE117B"/>
    <w:rsid w:val="00D10EF1"/>
    <w:rsid w:val="00D16BFA"/>
    <w:rsid w:val="00D86697"/>
    <w:rsid w:val="00D8694D"/>
    <w:rsid w:val="00E775D9"/>
    <w:rsid w:val="00ED2FD5"/>
    <w:rsid w:val="00F7653F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6E5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76BD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GrilTabel"/>
    <w:uiPriority w:val="59"/>
    <w:rsid w:val="001A361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Tabel">
    <w:name w:val="Table Grid"/>
    <w:basedOn w:val="TabelNormal"/>
    <w:uiPriority w:val="59"/>
    <w:rsid w:val="001A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6E5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76BD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GrilTabel"/>
    <w:uiPriority w:val="59"/>
    <w:rsid w:val="001A361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Tabel">
    <w:name w:val="Table Grid"/>
    <w:basedOn w:val="TabelNormal"/>
    <w:uiPriority w:val="59"/>
    <w:rsid w:val="001A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5ECA-EB53-491C-994E-FF88BA87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User</cp:lastModifiedBy>
  <cp:revision>2</cp:revision>
  <cp:lastPrinted>2016-01-26T11:29:00Z</cp:lastPrinted>
  <dcterms:created xsi:type="dcterms:W3CDTF">2016-01-26T12:46:00Z</dcterms:created>
  <dcterms:modified xsi:type="dcterms:W3CDTF">2016-01-26T12:46:00Z</dcterms:modified>
</cp:coreProperties>
</file>