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17" w:rsidRPr="003F7CC4" w:rsidRDefault="00796617" w:rsidP="00796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F7CC4">
        <w:rPr>
          <w:rFonts w:ascii="Times New Roman" w:hAnsi="Times New Roman" w:cs="Times New Roman"/>
          <w:b/>
          <w:sz w:val="28"/>
          <w:szCs w:val="28"/>
          <w:lang w:val="en-US"/>
        </w:rPr>
        <w:t>Ordinea</w:t>
      </w:r>
      <w:proofErr w:type="spellEnd"/>
      <w:r w:rsidRPr="003F7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3F7CC4">
        <w:rPr>
          <w:rFonts w:ascii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 w:rsidRPr="003F7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</w:p>
    <w:p w:rsidR="00796617" w:rsidRDefault="00796617" w:rsidP="0079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Comisiei pentru protecţie socială, ocrotire a sănătăţii, educaţie, cultură, mass-media</w:t>
      </w:r>
    </w:p>
    <w:p w:rsidR="00D63BCD" w:rsidRPr="0005432D" w:rsidRDefault="00796617" w:rsidP="0005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31.10.2016</w:t>
      </w:r>
    </w:p>
    <w:p w:rsidR="003C3D8E" w:rsidRPr="00796617" w:rsidRDefault="00F416C5" w:rsidP="00796617">
      <w:pPr>
        <w:pStyle w:val="List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617">
        <w:rPr>
          <w:rFonts w:ascii="Times New Roman" w:hAnsi="Times New Roman" w:cs="Times New Roman"/>
          <w:b/>
          <w:sz w:val="28"/>
          <w:szCs w:val="28"/>
          <w:lang w:val="en-US"/>
        </w:rPr>
        <w:t>Darea</w:t>
      </w:r>
      <w:proofErr w:type="spellEnd"/>
      <w:r w:rsidRPr="007966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796617">
        <w:rPr>
          <w:rFonts w:ascii="Times New Roman" w:hAnsi="Times New Roman" w:cs="Times New Roman"/>
          <w:b/>
          <w:sz w:val="28"/>
          <w:szCs w:val="28"/>
          <w:lang w:val="en-US"/>
        </w:rPr>
        <w:t>loca</w:t>
      </w:r>
      <w:r w:rsidRPr="00796617">
        <w:rPr>
          <w:rFonts w:ascii="Times New Roman" w:hAnsi="Times New Roman" w:cs="Times New Roman"/>
          <w:b/>
          <w:sz w:val="28"/>
          <w:szCs w:val="28"/>
        </w:rPr>
        <w:t>țiune</w:t>
      </w:r>
      <w:proofErr w:type="spellEnd"/>
    </w:p>
    <w:p w:rsidR="00F416C5" w:rsidRPr="00BF79BB" w:rsidRDefault="00F416C5" w:rsidP="00BF79BB">
      <w:pPr>
        <w:pStyle w:val="List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>Cu privire la darea în locațiune a unor încăperi din str. Miron Costin, 26, lit. A (etajele 2, 3) Societății cu răspundere limitată ,,Insula Speranțelor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416C5" w:rsidRPr="00BF79BB" w:rsidRDefault="00F416C5" w:rsidP="00BF79BB">
      <w:pPr>
        <w:pStyle w:val="List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>Cu privire la darea în locațiune a unei încăperi din str. Nicolae Titulescu, 18 lit. A (etajul 1) Publicației Periodice ,,INOVAȚIA 2001”</w:t>
      </w:r>
    </w:p>
    <w:p w:rsidR="00F416C5" w:rsidRPr="00BF79BB" w:rsidRDefault="00F416C5" w:rsidP="00BF79BB">
      <w:pPr>
        <w:pStyle w:val="Listparagraf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>Cu privire la darea în locațiune a unei încăperi din bd. Cuza-Vodă, 39/3 (etajul 2) Asociației obștești Clubul Sportiv de Dans ,,Beatrix Dance”</w:t>
      </w:r>
    </w:p>
    <w:p w:rsidR="00F416C5" w:rsidRPr="00BF2956" w:rsidRDefault="00796617" w:rsidP="00BF79BB">
      <w:pPr>
        <w:pStyle w:val="Listparagraf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16C5" w:rsidRPr="00BF2956">
        <w:rPr>
          <w:rFonts w:ascii="Times New Roman" w:hAnsi="Times New Roman" w:cs="Times New Roman"/>
          <w:b/>
          <w:sz w:val="28"/>
          <w:szCs w:val="28"/>
        </w:rPr>
        <w:t>Prelungirea relațiilor contractuale</w:t>
      </w:r>
    </w:p>
    <w:p w:rsidR="00F416C5" w:rsidRPr="00BF79BB" w:rsidRDefault="00F416C5" w:rsidP="00BF79BB">
      <w:pPr>
        <w:pStyle w:val="List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prelungirea relațiilor contractuale de locațiune a unui spațiu din str. Alecu Russo, 11/1 (parter) dnei Nina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Pancratieva</w:t>
      </w:r>
      <w:proofErr w:type="spellEnd"/>
    </w:p>
    <w:p w:rsidR="00F416C5" w:rsidRPr="00BF79BB" w:rsidRDefault="00F416C5" w:rsidP="00BF79BB">
      <w:pPr>
        <w:pStyle w:val="List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>Cu privire la prelungirea relațiilor contractuale de locațiune a unor încăperi din str. Vasili Dokuceaev, 11 lit. A (etajul 1) Societății pe acțiuni ,,SANFARM-PRIM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416C5" w:rsidRPr="00BF79BB" w:rsidRDefault="00F416C5" w:rsidP="00BF79BB">
      <w:pPr>
        <w:pStyle w:val="List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prelungirea relațiilor contractuale de locațiune a unor încăperi din str. Petru Zadnipru, 14/4 lit. A (subsol cu geamuri) Asociației obștești Clubul Sportiv pentru Copii și Tineret 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“MAXIMUS”</w:t>
      </w:r>
    </w:p>
    <w:p w:rsidR="00F416C5" w:rsidRPr="00BF79BB" w:rsidRDefault="00F416C5" w:rsidP="00BF79BB">
      <w:pPr>
        <w:pStyle w:val="List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>Cu privire la prelungirea relațiilor contractuale de locațiune a unei încăperi din str. 31 August 1989, 63 lit. A (parter) Societății comerciale ,,INTEROPTIC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” S.R.L.</w:t>
      </w:r>
    </w:p>
    <w:p w:rsidR="00F416C5" w:rsidRPr="00D63BCD" w:rsidRDefault="00F416C5" w:rsidP="00BF79BB">
      <w:pPr>
        <w:pStyle w:val="List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>Cu privire la prelungirea relațiilor contractuale de locațiune a unei încăperi din str. Alecu Russo, 11/1 lit. A (parter) Societății comerciale ,,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Interoptic</w:t>
      </w:r>
      <w:proofErr w:type="spellEnd"/>
      <w:r w:rsidRPr="00BF79BB">
        <w:rPr>
          <w:rFonts w:ascii="Times New Roman" w:hAnsi="Times New Roman" w:cs="Times New Roman"/>
          <w:sz w:val="28"/>
          <w:szCs w:val="28"/>
          <w:lang w:val="en-US"/>
        </w:rPr>
        <w:t>” S.R.L.</w:t>
      </w:r>
    </w:p>
    <w:p w:rsidR="00D63BCD" w:rsidRPr="00796617" w:rsidRDefault="00D63BCD" w:rsidP="00BF79BB">
      <w:pPr>
        <w:pStyle w:val="List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BCD">
        <w:rPr>
          <w:rFonts w:ascii="Times New Roman" w:hAnsi="Times New Roman" w:cs="Times New Roman"/>
          <w:sz w:val="28"/>
          <w:szCs w:val="28"/>
        </w:rPr>
        <w:t xml:space="preserve">Cu privire la prelungirea relațiilor contractuale de locațiune a unor încăperi din str. </w:t>
      </w:r>
      <w:proofErr w:type="spellStart"/>
      <w:r w:rsidRPr="00D63BCD">
        <w:rPr>
          <w:rFonts w:ascii="Times New Roman" w:hAnsi="Times New Roman" w:cs="Times New Roman"/>
          <w:sz w:val="28"/>
          <w:szCs w:val="28"/>
        </w:rPr>
        <w:t>Melestiu</w:t>
      </w:r>
      <w:proofErr w:type="spellEnd"/>
      <w:r w:rsidRPr="00D63BCD">
        <w:rPr>
          <w:rFonts w:ascii="Times New Roman" w:hAnsi="Times New Roman" w:cs="Times New Roman"/>
          <w:sz w:val="28"/>
          <w:szCs w:val="28"/>
        </w:rPr>
        <w:t>, 20, lit. E (etajul 1) Societății cu răspundere limitată ,,CATON GRUP</w:t>
      </w:r>
      <w:r w:rsidRPr="00D63BCD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416C5" w:rsidRPr="0005432D" w:rsidRDefault="00796617" w:rsidP="00BF79BB">
      <w:pPr>
        <w:pStyle w:val="Listparagraf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617">
        <w:rPr>
          <w:rFonts w:ascii="Times New Roman" w:hAnsi="Times New Roman" w:cs="Times New Roman"/>
          <w:sz w:val="28"/>
          <w:szCs w:val="28"/>
        </w:rPr>
        <w:t>Despre operarea unor modificări în decizia Consiliului municipal Chișinău nr.2/38-8 din 01.04.2011 ,,Cu privire la darea în locațiune a unor încăperi din str. Columna, 150 lit. C (parter) Asociației obștești ,,</w:t>
      </w:r>
      <w:proofErr w:type="spellStart"/>
      <w:r w:rsidRPr="00796617">
        <w:rPr>
          <w:rFonts w:ascii="Times New Roman" w:hAnsi="Times New Roman" w:cs="Times New Roman"/>
          <w:sz w:val="28"/>
          <w:szCs w:val="28"/>
        </w:rPr>
        <w:t>Homecare</w:t>
      </w:r>
      <w:proofErr w:type="spellEnd"/>
      <w:r w:rsidRPr="00796617">
        <w:rPr>
          <w:rFonts w:ascii="Times New Roman" w:hAnsi="Times New Roman" w:cs="Times New Roman"/>
          <w:sz w:val="28"/>
          <w:szCs w:val="28"/>
        </w:rPr>
        <w:t>”</w:t>
      </w:r>
    </w:p>
    <w:p w:rsidR="00796617" w:rsidRPr="00796617" w:rsidRDefault="00796617" w:rsidP="00796617">
      <w:pPr>
        <w:pStyle w:val="Listparagraf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796617">
        <w:rPr>
          <w:rFonts w:ascii="Times New Roman" w:hAnsi="Times New Roman" w:cs="Times New Roman"/>
          <w:b/>
          <w:sz w:val="28"/>
          <w:szCs w:val="28"/>
        </w:rPr>
        <w:t xml:space="preserve">RAPORTOR: Maria </w:t>
      </w:r>
      <w:proofErr w:type="spellStart"/>
      <w:r w:rsidRPr="00796617">
        <w:rPr>
          <w:rFonts w:ascii="Times New Roman" w:hAnsi="Times New Roman" w:cs="Times New Roman"/>
          <w:b/>
          <w:sz w:val="28"/>
          <w:szCs w:val="28"/>
        </w:rPr>
        <w:t>Onișciuc</w:t>
      </w:r>
      <w:proofErr w:type="spellEnd"/>
      <w:r w:rsidRPr="00796617">
        <w:rPr>
          <w:rFonts w:ascii="Times New Roman" w:hAnsi="Times New Roman" w:cs="Times New Roman"/>
          <w:b/>
          <w:sz w:val="28"/>
          <w:szCs w:val="28"/>
        </w:rPr>
        <w:t>, Direcției generale Economie reforme și Relații patrimoniale</w:t>
      </w:r>
    </w:p>
    <w:p w:rsidR="00F416C5" w:rsidRPr="00BF79BB" w:rsidRDefault="00F416C5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transmiterea mașinii de anestezie de la balanța Instituției medico-sanitare publice Maternitatea Municipală nr.2 la balanța Instituției medico-sanitare publice Spitalul Clinic Municipal ,,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Sfinta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Treime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416C5" w:rsidRPr="00BF79BB" w:rsidRDefault="00F416C5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capitaluli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Spitalul Clinic Municipal de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Ftiziopneumologie</w:t>
      </w:r>
      <w:proofErr w:type="spellEnd"/>
    </w:p>
    <w:p w:rsidR="00F416C5" w:rsidRPr="00BF79BB" w:rsidRDefault="00F416C5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lastRenderedPageBreak/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Asociația Medicală Teritorială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Rîșcani</w:t>
      </w:r>
      <w:proofErr w:type="spellEnd"/>
    </w:p>
    <w:p w:rsidR="00F416C5" w:rsidRPr="00BF79BB" w:rsidRDefault="00F416C5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asociația Medicală Teritorială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Ciocana</w:t>
      </w:r>
      <w:proofErr w:type="spellEnd"/>
    </w:p>
    <w:p w:rsidR="00F416C5" w:rsidRPr="00BF79BB" w:rsidRDefault="00F416C5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Spitalul Clinic Municipal de Copii ,,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V.Ignatenco</w:t>
      </w:r>
      <w:proofErr w:type="spellEnd"/>
      <w:r w:rsidRPr="00BF79B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416C5" w:rsidRPr="00BF79BB" w:rsidRDefault="00F416C5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Centrul Stomatologic Municipal de Copii</w:t>
      </w:r>
    </w:p>
    <w:p w:rsidR="00F416C5" w:rsidRPr="00BF79BB" w:rsidRDefault="00F416C5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Regulametnului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Spitalul Clinic Municipal 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“Sf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ântul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Arhanghel Mihail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416C5" w:rsidRPr="00BF79BB" w:rsidRDefault="00F416C5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Spitalul Clinic Municipal 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“Sf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ânta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Treime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416C5" w:rsidRPr="00BF79BB" w:rsidRDefault="00F416C5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BF79BB">
        <w:rPr>
          <w:rFonts w:ascii="Times New Roman" w:hAnsi="Times New Roman" w:cs="Times New Roman"/>
          <w:sz w:val="28"/>
          <w:szCs w:val="28"/>
          <w:lang w:val="en-US"/>
        </w:rPr>
        <w:t>Maternitatea</w:t>
      </w:r>
      <w:proofErr w:type="spellEnd"/>
      <w:r w:rsidRPr="00BF7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79BB">
        <w:rPr>
          <w:rFonts w:ascii="Times New Roman" w:hAnsi="Times New Roman" w:cs="Times New Roman"/>
          <w:sz w:val="28"/>
          <w:szCs w:val="28"/>
          <w:lang w:val="en-US"/>
        </w:rPr>
        <w:t>Municipa</w:t>
      </w:r>
      <w:r w:rsidRPr="00BF79BB">
        <w:rPr>
          <w:rFonts w:ascii="Times New Roman" w:hAnsi="Times New Roman" w:cs="Times New Roman"/>
          <w:sz w:val="28"/>
          <w:szCs w:val="28"/>
        </w:rPr>
        <w:t>lă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Nr.2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416C5" w:rsidRPr="00BF79BB" w:rsidRDefault="00F416C5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Spitalul Clinic Municipal de Copii Nr.1</w:t>
      </w:r>
    </w:p>
    <w:p w:rsidR="00F416C5" w:rsidRPr="00BF79BB" w:rsidRDefault="003167F8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Spitalul Clinic Municipal Nr.4</w:t>
      </w:r>
    </w:p>
    <w:p w:rsidR="003167F8" w:rsidRPr="00BF79BB" w:rsidRDefault="003167F8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Asociația Medicală Teritorială Botanica</w:t>
      </w:r>
    </w:p>
    <w:p w:rsidR="003167F8" w:rsidRPr="00BF79BB" w:rsidRDefault="003167F8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Asociația Medicală Teritorială Centru</w:t>
      </w:r>
    </w:p>
    <w:p w:rsidR="003167F8" w:rsidRPr="00BF79BB" w:rsidRDefault="003167F8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BF79BB">
        <w:rPr>
          <w:rFonts w:ascii="Times New Roman" w:hAnsi="Times New Roman" w:cs="Times New Roman"/>
          <w:sz w:val="28"/>
          <w:szCs w:val="28"/>
          <w:lang w:val="en-US"/>
        </w:rPr>
        <w:t>Dispansierul</w:t>
      </w:r>
      <w:proofErr w:type="spellEnd"/>
      <w:r w:rsidRPr="00BF79BB">
        <w:rPr>
          <w:rFonts w:ascii="Times New Roman" w:hAnsi="Times New Roman" w:cs="Times New Roman"/>
          <w:sz w:val="28"/>
          <w:szCs w:val="28"/>
          <w:lang w:val="en-US"/>
        </w:rPr>
        <w:t xml:space="preserve"> Municipal </w:t>
      </w:r>
      <w:proofErr w:type="spellStart"/>
      <w:r w:rsidRPr="00BF79BB">
        <w:rPr>
          <w:rFonts w:ascii="Times New Roman" w:hAnsi="Times New Roman" w:cs="Times New Roman"/>
          <w:sz w:val="28"/>
          <w:szCs w:val="28"/>
          <w:lang w:val="en-US"/>
        </w:rPr>
        <w:t>Dermato-Venerologic</w:t>
      </w:r>
      <w:proofErr w:type="spellEnd"/>
      <w:r w:rsidRPr="00BF79B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3167F8" w:rsidRPr="00BF79BB" w:rsidRDefault="003167F8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Spitalul Clinic Municipal de Boli Contagioase de Copii</w:t>
      </w:r>
    </w:p>
    <w:p w:rsidR="003167F8" w:rsidRDefault="003167F8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BF79BB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BF79BB">
        <w:rPr>
          <w:rFonts w:ascii="Times New Roman" w:hAnsi="Times New Roman" w:cs="Times New Roman"/>
          <w:sz w:val="28"/>
          <w:szCs w:val="28"/>
        </w:rPr>
        <w:t xml:space="preserve"> Publice Asociația Medicală Teritorială Buiucani</w:t>
      </w:r>
    </w:p>
    <w:p w:rsidR="0005432D" w:rsidRPr="0005432D" w:rsidRDefault="0005432D" w:rsidP="00BF79BB">
      <w:pPr>
        <w:pStyle w:val="Listparagraf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32D">
        <w:rPr>
          <w:rFonts w:ascii="Times New Roman" w:hAnsi="Times New Roman" w:cs="Times New Roman"/>
          <w:sz w:val="28"/>
          <w:szCs w:val="28"/>
        </w:rPr>
        <w:t xml:space="preserve">Cu privire la coordonarea Regulamentului și stabilirea mărimii capitalului social al Instituției </w:t>
      </w:r>
      <w:proofErr w:type="spellStart"/>
      <w:r w:rsidRPr="0005432D">
        <w:rPr>
          <w:rFonts w:ascii="Times New Roman" w:hAnsi="Times New Roman" w:cs="Times New Roman"/>
          <w:sz w:val="28"/>
          <w:szCs w:val="28"/>
        </w:rPr>
        <w:t>Medico-Sanitare</w:t>
      </w:r>
      <w:proofErr w:type="spellEnd"/>
      <w:r w:rsidRPr="0005432D">
        <w:rPr>
          <w:rFonts w:ascii="Times New Roman" w:hAnsi="Times New Roman" w:cs="Times New Roman"/>
          <w:sz w:val="28"/>
          <w:szCs w:val="28"/>
        </w:rPr>
        <w:t xml:space="preserve"> Publice Spitalul Clinic Municipal Nr.1</w:t>
      </w:r>
    </w:p>
    <w:p w:rsidR="003167F8" w:rsidRPr="00BF79BB" w:rsidRDefault="003167F8" w:rsidP="00BF79BB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617" w:rsidRPr="0005432D" w:rsidRDefault="003167F8" w:rsidP="0005432D">
      <w:pPr>
        <w:pStyle w:val="Listparagraf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9BB">
        <w:rPr>
          <w:rFonts w:ascii="Times New Roman" w:hAnsi="Times New Roman" w:cs="Times New Roman"/>
          <w:b/>
          <w:sz w:val="28"/>
          <w:szCs w:val="28"/>
        </w:rPr>
        <w:t>RAPORTOR: Mihai Moldovanu</w:t>
      </w:r>
      <w:r w:rsidR="00796617">
        <w:rPr>
          <w:rFonts w:ascii="Times New Roman" w:hAnsi="Times New Roman" w:cs="Times New Roman"/>
          <w:b/>
          <w:sz w:val="28"/>
          <w:szCs w:val="28"/>
        </w:rPr>
        <w:t>, șef Direcția sănătății</w:t>
      </w:r>
    </w:p>
    <w:p w:rsidR="00F416C5" w:rsidRPr="00796617" w:rsidRDefault="00796617" w:rsidP="00796617">
      <w:pPr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61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7F8" w:rsidRPr="00BF79BB">
        <w:rPr>
          <w:rFonts w:ascii="Times New Roman" w:hAnsi="Times New Roman" w:cs="Times New Roman"/>
          <w:sz w:val="28"/>
          <w:szCs w:val="28"/>
        </w:rPr>
        <w:t>Cu privire l</w:t>
      </w:r>
      <w:bookmarkStart w:id="0" w:name="_GoBack"/>
      <w:bookmarkEnd w:id="0"/>
      <w:r w:rsidR="003167F8" w:rsidRPr="00BF79BB">
        <w:rPr>
          <w:rFonts w:ascii="Times New Roman" w:hAnsi="Times New Roman" w:cs="Times New Roman"/>
          <w:sz w:val="28"/>
          <w:szCs w:val="28"/>
        </w:rPr>
        <w:t xml:space="preserve">a operarea unor modificări în rețeaua instituțiilor de învățământ general din municipiul Chișinău </w:t>
      </w:r>
      <w:r w:rsidR="003167F8" w:rsidRPr="00BF79BB">
        <w:rPr>
          <w:rFonts w:ascii="Times New Roman" w:hAnsi="Times New Roman" w:cs="Times New Roman"/>
          <w:i/>
          <w:sz w:val="28"/>
          <w:szCs w:val="28"/>
        </w:rPr>
        <w:t>(6 proiecte)</w:t>
      </w:r>
    </w:p>
    <w:p w:rsidR="00796617" w:rsidRPr="00796617" w:rsidRDefault="00796617" w:rsidP="00796617">
      <w:pPr>
        <w:pStyle w:val="Listparagraf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79661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RAPORTOR: Tatiana </w:t>
      </w:r>
      <w:proofErr w:type="spellStart"/>
      <w:r w:rsidRPr="0079661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Nagnibeda</w:t>
      </w:r>
      <w:proofErr w:type="spellEnd"/>
      <w:r w:rsidRPr="0079661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– </w:t>
      </w:r>
      <w:proofErr w:type="spellStart"/>
      <w:r w:rsidRPr="0079661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Tverdohleb</w:t>
      </w:r>
      <w:proofErr w:type="spellEnd"/>
      <w:proofErr w:type="gramStart"/>
      <w:r w:rsidRPr="0079661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,  director</w:t>
      </w:r>
      <w:proofErr w:type="gramEnd"/>
      <w:r w:rsidRPr="0079661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, DGETS</w:t>
      </w:r>
    </w:p>
    <w:p w:rsidR="003167F8" w:rsidRPr="00796617" w:rsidRDefault="003167F8" w:rsidP="00796617">
      <w:pPr>
        <w:pStyle w:val="Listparagraf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617">
        <w:rPr>
          <w:rFonts w:ascii="Times New Roman" w:hAnsi="Times New Roman" w:cs="Times New Roman"/>
          <w:sz w:val="28"/>
          <w:szCs w:val="28"/>
        </w:rPr>
        <w:t>Cu privire la stabilirea indemnizaților pentru conducătorii instituțiilor de învățământ artistic extrașcolar subordonate Direcției Cultură</w:t>
      </w:r>
    </w:p>
    <w:p w:rsidR="003167F8" w:rsidRPr="00BF79BB" w:rsidRDefault="003167F8" w:rsidP="00BF79BB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7F8" w:rsidRPr="00BF79BB" w:rsidRDefault="003167F8" w:rsidP="00796617">
      <w:pPr>
        <w:pStyle w:val="Listparagraf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9BB">
        <w:rPr>
          <w:rFonts w:ascii="Times New Roman" w:hAnsi="Times New Roman" w:cs="Times New Roman"/>
          <w:b/>
          <w:sz w:val="28"/>
          <w:szCs w:val="28"/>
        </w:rPr>
        <w:t xml:space="preserve">RAPORTOR: Ana Lucia </w:t>
      </w:r>
      <w:proofErr w:type="spellStart"/>
      <w:r w:rsidRPr="00BF79BB">
        <w:rPr>
          <w:rFonts w:ascii="Times New Roman" w:hAnsi="Times New Roman" w:cs="Times New Roman"/>
          <w:b/>
          <w:sz w:val="28"/>
          <w:szCs w:val="28"/>
        </w:rPr>
        <w:t>Culev</w:t>
      </w:r>
      <w:proofErr w:type="spellEnd"/>
      <w:r w:rsidR="00796617">
        <w:rPr>
          <w:rFonts w:ascii="Times New Roman" w:hAnsi="Times New Roman" w:cs="Times New Roman"/>
          <w:b/>
          <w:sz w:val="28"/>
          <w:szCs w:val="28"/>
        </w:rPr>
        <w:t>, șef Direcția cultură</w:t>
      </w:r>
    </w:p>
    <w:p w:rsidR="003167F8" w:rsidRPr="00BF79BB" w:rsidRDefault="00BF79BB" w:rsidP="00BF79BB">
      <w:pPr>
        <w:pStyle w:val="Listparagraf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>Cu privire la acordarea de compensații pentru plata resurselor energetice persoanelor defavorizate social din municipiul Chișinău în sezonul de încălzire 2016-2017</w:t>
      </w:r>
    </w:p>
    <w:p w:rsidR="00BF79BB" w:rsidRPr="00BF79BB" w:rsidRDefault="00BF79BB" w:rsidP="00BF79BB">
      <w:pPr>
        <w:pStyle w:val="Listparagraf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9BB">
        <w:rPr>
          <w:rFonts w:ascii="Times New Roman" w:hAnsi="Times New Roman" w:cs="Times New Roman"/>
          <w:sz w:val="28"/>
          <w:szCs w:val="28"/>
        </w:rPr>
        <w:t>Despre operarea unor modificări în decizia CMC nr. 8/21 din 10.10.2013 ,,Cu privire la compensarea cheltuielilor suportate la efectuare plăților pentru resursele energetice de către persoanele defavorizate din municipiul Chișinău în sezonul de încălzire 2013-2014</w:t>
      </w:r>
      <w:r w:rsidRPr="00BF79BB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BF79BB" w:rsidRPr="00BF79BB" w:rsidRDefault="00BF79BB" w:rsidP="00796617">
      <w:pPr>
        <w:pStyle w:val="Listparagraf"/>
        <w:ind w:left="48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RAPORTOR: </w:t>
      </w:r>
      <w:proofErr w:type="spellStart"/>
      <w:r w:rsidRPr="00BF79BB">
        <w:rPr>
          <w:rFonts w:ascii="Times New Roman" w:hAnsi="Times New Roman" w:cs="Times New Roman"/>
          <w:b/>
          <w:sz w:val="28"/>
          <w:szCs w:val="28"/>
          <w:lang w:val="en-US"/>
        </w:rPr>
        <w:t>Petru</w:t>
      </w:r>
      <w:proofErr w:type="spellEnd"/>
      <w:r w:rsidRPr="00BF7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79BB">
        <w:rPr>
          <w:rFonts w:ascii="Times New Roman" w:hAnsi="Times New Roman" w:cs="Times New Roman"/>
          <w:b/>
          <w:sz w:val="28"/>
          <w:szCs w:val="28"/>
          <w:lang w:val="en-US"/>
        </w:rPr>
        <w:t>Gontea</w:t>
      </w:r>
      <w:proofErr w:type="spellEnd"/>
      <w:r w:rsidR="00796617">
        <w:rPr>
          <w:rFonts w:ascii="Times New Roman" w:hAnsi="Times New Roman" w:cs="Times New Roman"/>
          <w:b/>
          <w:sz w:val="28"/>
          <w:szCs w:val="28"/>
          <w:lang w:val="en-US"/>
        </w:rPr>
        <w:t>, director DGLCA</w:t>
      </w:r>
    </w:p>
    <w:p w:rsidR="00BF79BB" w:rsidRPr="00BF79BB" w:rsidRDefault="00BF79BB" w:rsidP="00BF79BB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67F8" w:rsidRPr="00BF79BB" w:rsidRDefault="003167F8" w:rsidP="00BF79BB">
      <w:pPr>
        <w:pStyle w:val="Listparagraf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67F8" w:rsidRPr="00BF79BB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6D" w:rsidRDefault="00F8686D" w:rsidP="00BF79BB">
      <w:pPr>
        <w:spacing w:after="0" w:line="240" w:lineRule="auto"/>
      </w:pPr>
      <w:r>
        <w:separator/>
      </w:r>
    </w:p>
  </w:endnote>
  <w:endnote w:type="continuationSeparator" w:id="0">
    <w:p w:rsidR="00F8686D" w:rsidRDefault="00F8686D" w:rsidP="00B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395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BB" w:rsidRDefault="00BF79B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1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79BB" w:rsidRDefault="00BF79B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6D" w:rsidRDefault="00F8686D" w:rsidP="00BF79BB">
      <w:pPr>
        <w:spacing w:after="0" w:line="240" w:lineRule="auto"/>
      </w:pPr>
      <w:r>
        <w:separator/>
      </w:r>
    </w:p>
  </w:footnote>
  <w:footnote w:type="continuationSeparator" w:id="0">
    <w:p w:rsidR="00F8686D" w:rsidRDefault="00F8686D" w:rsidP="00BF7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776A"/>
    <w:multiLevelType w:val="hybridMultilevel"/>
    <w:tmpl w:val="A80E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14ED8"/>
    <w:multiLevelType w:val="hybridMultilevel"/>
    <w:tmpl w:val="F0E4076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7C55CB0"/>
    <w:multiLevelType w:val="hybridMultilevel"/>
    <w:tmpl w:val="402A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2328E"/>
    <w:multiLevelType w:val="hybridMultilevel"/>
    <w:tmpl w:val="5CF8EA54"/>
    <w:lvl w:ilvl="0" w:tplc="2E8287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114B0"/>
    <w:multiLevelType w:val="hybridMultilevel"/>
    <w:tmpl w:val="94BEC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50D6D"/>
    <w:multiLevelType w:val="hybridMultilevel"/>
    <w:tmpl w:val="64302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0525"/>
    <w:multiLevelType w:val="hybridMultilevel"/>
    <w:tmpl w:val="A80E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C5"/>
    <w:rsid w:val="0005432D"/>
    <w:rsid w:val="002D3F99"/>
    <w:rsid w:val="003167F8"/>
    <w:rsid w:val="00397FE5"/>
    <w:rsid w:val="003C3D8E"/>
    <w:rsid w:val="0066694B"/>
    <w:rsid w:val="00782295"/>
    <w:rsid w:val="00796617"/>
    <w:rsid w:val="00A7010C"/>
    <w:rsid w:val="00B71F18"/>
    <w:rsid w:val="00BF2956"/>
    <w:rsid w:val="00BF79BB"/>
    <w:rsid w:val="00C240B6"/>
    <w:rsid w:val="00D40C21"/>
    <w:rsid w:val="00D63BCD"/>
    <w:rsid w:val="00E96BCD"/>
    <w:rsid w:val="00F416C5"/>
    <w:rsid w:val="00F8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416C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F79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79BB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F79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79BB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416C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F79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79BB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F79B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79B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0AA3-9744-4F19-A5F7-8B210A25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Bragiș</dc:creator>
  <cp:lastModifiedBy>Ludmila Bragiș</cp:lastModifiedBy>
  <cp:revision>3</cp:revision>
  <cp:lastPrinted>2016-10-28T06:02:00Z</cp:lastPrinted>
  <dcterms:created xsi:type="dcterms:W3CDTF">2016-10-28T07:44:00Z</dcterms:created>
  <dcterms:modified xsi:type="dcterms:W3CDTF">2016-10-28T09:39:00Z</dcterms:modified>
</cp:coreProperties>
</file>