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D0" w:rsidRPr="006924D0" w:rsidRDefault="006924D0" w:rsidP="006924D0">
      <w:pPr>
        <w:spacing w:after="0"/>
        <w:jc w:val="right"/>
        <w:rPr>
          <w:rFonts w:ascii="Times New Roman" w:hAnsi="Times New Roman" w:cs="Times New Roman"/>
          <w:sz w:val="24"/>
          <w:szCs w:val="24"/>
        </w:rPr>
      </w:pPr>
      <w:r w:rsidRPr="006924D0">
        <w:rPr>
          <w:rFonts w:ascii="Times New Roman" w:hAnsi="Times New Roman" w:cs="Times New Roman"/>
          <w:sz w:val="24"/>
          <w:szCs w:val="24"/>
        </w:rPr>
        <w:t xml:space="preserve">Anexă </w:t>
      </w:r>
    </w:p>
    <w:p w:rsidR="006924D0" w:rsidRDefault="006924D0" w:rsidP="006924D0">
      <w:pPr>
        <w:spacing w:after="0"/>
        <w:jc w:val="right"/>
        <w:rPr>
          <w:rFonts w:ascii="Times New Roman" w:hAnsi="Times New Roman" w:cs="Times New Roman"/>
          <w:sz w:val="24"/>
          <w:szCs w:val="24"/>
        </w:rPr>
      </w:pPr>
      <w:r w:rsidRPr="006924D0">
        <w:rPr>
          <w:rFonts w:ascii="Times New Roman" w:hAnsi="Times New Roman" w:cs="Times New Roman"/>
          <w:sz w:val="24"/>
          <w:szCs w:val="24"/>
        </w:rPr>
        <w:t xml:space="preserve">la Decizia Consiliului municipal Chișinău </w:t>
      </w:r>
    </w:p>
    <w:p w:rsidR="006924D0" w:rsidRPr="006924D0" w:rsidRDefault="006924D0" w:rsidP="006924D0">
      <w:pPr>
        <w:spacing w:after="0"/>
        <w:jc w:val="right"/>
        <w:rPr>
          <w:rFonts w:ascii="Times New Roman" w:hAnsi="Times New Roman" w:cs="Times New Roman"/>
          <w:sz w:val="24"/>
          <w:szCs w:val="24"/>
        </w:rPr>
      </w:pPr>
      <w:r>
        <w:rPr>
          <w:rFonts w:ascii="Times New Roman" w:hAnsi="Times New Roman" w:cs="Times New Roman"/>
          <w:sz w:val="24"/>
          <w:szCs w:val="24"/>
        </w:rPr>
        <w:t>nr.__________din_________</w:t>
      </w:r>
    </w:p>
    <w:p w:rsidR="006924D0" w:rsidRPr="006924D0" w:rsidRDefault="006924D0" w:rsidP="00935C72">
      <w:pPr>
        <w:spacing w:after="0"/>
        <w:jc w:val="center"/>
        <w:rPr>
          <w:rFonts w:ascii="Times New Roman" w:hAnsi="Times New Roman" w:cs="Times New Roman"/>
          <w:b/>
          <w:sz w:val="24"/>
          <w:szCs w:val="24"/>
        </w:rPr>
      </w:pPr>
    </w:p>
    <w:p w:rsidR="006924D0" w:rsidRDefault="006924D0" w:rsidP="00935C72">
      <w:pPr>
        <w:spacing w:after="0"/>
        <w:jc w:val="center"/>
        <w:rPr>
          <w:rFonts w:ascii="Times New Roman" w:hAnsi="Times New Roman" w:cs="Times New Roman"/>
          <w:b/>
          <w:sz w:val="24"/>
          <w:szCs w:val="24"/>
        </w:rPr>
      </w:pPr>
    </w:p>
    <w:p w:rsidR="00BB786B" w:rsidRDefault="00BB786B" w:rsidP="00BB786B">
      <w:pPr>
        <w:spacing w:after="0"/>
        <w:jc w:val="center"/>
        <w:rPr>
          <w:rFonts w:ascii="Times New Roman" w:hAnsi="Times New Roman" w:cs="Times New Roman"/>
          <w:b/>
          <w:sz w:val="28"/>
          <w:szCs w:val="28"/>
        </w:rPr>
      </w:pPr>
      <w:r>
        <w:rPr>
          <w:rFonts w:ascii="Times New Roman" w:hAnsi="Times New Roman" w:cs="Times New Roman"/>
          <w:b/>
          <w:sz w:val="28"/>
          <w:szCs w:val="28"/>
        </w:rPr>
        <w:t>REGULAMENTUL</w:t>
      </w:r>
    </w:p>
    <w:p w:rsidR="00BB786B" w:rsidRDefault="00BB786B" w:rsidP="00BB786B">
      <w:pPr>
        <w:spacing w:after="0"/>
        <w:jc w:val="center"/>
        <w:rPr>
          <w:rFonts w:ascii="Times New Roman" w:hAnsi="Times New Roman" w:cs="Times New Roman"/>
          <w:b/>
          <w:sz w:val="28"/>
          <w:szCs w:val="28"/>
        </w:rPr>
      </w:pPr>
      <w:r>
        <w:rPr>
          <w:rFonts w:ascii="Times New Roman" w:hAnsi="Times New Roman" w:cs="Times New Roman"/>
          <w:b/>
          <w:sz w:val="28"/>
          <w:szCs w:val="28"/>
        </w:rPr>
        <w:t>Administrației Publice Locale Chișinău privind mecanismul de</w:t>
      </w:r>
      <w:r w:rsidRPr="002211D9">
        <w:rPr>
          <w:rFonts w:ascii="Times New Roman" w:hAnsi="Times New Roman" w:cs="Times New Roman"/>
          <w:b/>
          <w:sz w:val="28"/>
          <w:szCs w:val="28"/>
          <w:lang w:val="en-US"/>
        </w:rPr>
        <w:t xml:space="preserve"> </w:t>
      </w:r>
      <w:r>
        <w:rPr>
          <w:rFonts w:ascii="Times New Roman" w:hAnsi="Times New Roman" w:cs="Times New Roman"/>
          <w:b/>
          <w:sz w:val="28"/>
          <w:szCs w:val="28"/>
        </w:rPr>
        <w:t>consultare publică a cetățenilor în procesul decizional</w:t>
      </w:r>
      <w:r w:rsidR="006D4682">
        <w:rPr>
          <w:rFonts w:ascii="Times New Roman" w:hAnsi="Times New Roman" w:cs="Times New Roman"/>
          <w:b/>
          <w:sz w:val="28"/>
          <w:szCs w:val="28"/>
        </w:rPr>
        <w:t xml:space="preserve"> (</w:t>
      </w:r>
      <w:r w:rsidR="003525DC">
        <w:rPr>
          <w:rFonts w:ascii="Times New Roman" w:hAnsi="Times New Roman" w:cs="Times New Roman"/>
          <w:b/>
          <w:sz w:val="28"/>
          <w:szCs w:val="28"/>
        </w:rPr>
        <w:t xml:space="preserve">în </w:t>
      </w:r>
      <w:bookmarkStart w:id="0" w:name="_GoBack"/>
      <w:bookmarkEnd w:id="0"/>
      <w:r w:rsidR="006D4682">
        <w:rPr>
          <w:rFonts w:ascii="Times New Roman" w:hAnsi="Times New Roman" w:cs="Times New Roman"/>
          <w:b/>
          <w:sz w:val="28"/>
          <w:szCs w:val="28"/>
        </w:rPr>
        <w:t>redacție nouă)</w:t>
      </w:r>
      <w:r>
        <w:rPr>
          <w:rFonts w:ascii="Times New Roman" w:hAnsi="Times New Roman" w:cs="Times New Roman"/>
          <w:b/>
          <w:sz w:val="28"/>
          <w:szCs w:val="28"/>
        </w:rPr>
        <w:t xml:space="preserve"> </w:t>
      </w:r>
    </w:p>
    <w:p w:rsidR="000124E2" w:rsidRDefault="000124E2" w:rsidP="000124E2">
      <w:pPr>
        <w:spacing w:after="0"/>
        <w:jc w:val="center"/>
        <w:rPr>
          <w:rFonts w:ascii="Times New Roman" w:hAnsi="Times New Roman" w:cs="Times New Roman"/>
          <w:b/>
          <w:sz w:val="28"/>
          <w:szCs w:val="28"/>
        </w:rPr>
      </w:pPr>
    </w:p>
    <w:p w:rsidR="000124E2" w:rsidRDefault="000124E2" w:rsidP="000124E2">
      <w:pPr>
        <w:pStyle w:val="a3"/>
        <w:ind w:left="513"/>
        <w:jc w:val="center"/>
        <w:rPr>
          <w:rFonts w:ascii="Times New Roman" w:hAnsi="Times New Roman" w:cs="Times New Roman"/>
          <w:b/>
          <w:sz w:val="28"/>
          <w:szCs w:val="28"/>
        </w:rPr>
      </w:pPr>
    </w:p>
    <w:p w:rsidR="000124E2" w:rsidRPr="007C48A7" w:rsidRDefault="000124E2" w:rsidP="0060547D">
      <w:pPr>
        <w:pStyle w:val="a3"/>
        <w:numPr>
          <w:ilvl w:val="0"/>
          <w:numId w:val="1"/>
        </w:numPr>
        <w:jc w:val="center"/>
        <w:rPr>
          <w:rFonts w:ascii="Times New Roman" w:hAnsi="Times New Roman" w:cs="Times New Roman"/>
          <w:b/>
          <w:sz w:val="28"/>
          <w:szCs w:val="28"/>
        </w:rPr>
      </w:pPr>
      <w:r w:rsidRPr="007C48A7">
        <w:rPr>
          <w:rFonts w:ascii="Times New Roman" w:hAnsi="Times New Roman" w:cs="Times New Roman"/>
          <w:b/>
          <w:sz w:val="28"/>
          <w:szCs w:val="28"/>
        </w:rPr>
        <w:t>DISPOZIȚII GENERALE</w:t>
      </w:r>
    </w:p>
    <w:p w:rsidR="000124E2" w:rsidRPr="007C48A7" w:rsidRDefault="000124E2" w:rsidP="000124E2">
      <w:pPr>
        <w:pStyle w:val="a3"/>
        <w:ind w:left="513"/>
        <w:jc w:val="both"/>
        <w:rPr>
          <w:rFonts w:ascii="Times New Roman" w:hAnsi="Times New Roman" w:cs="Times New Roman"/>
          <w:b/>
          <w:sz w:val="28"/>
          <w:szCs w:val="28"/>
        </w:rPr>
      </w:pPr>
    </w:p>
    <w:p w:rsidR="000124E2" w:rsidRPr="008E0290" w:rsidRDefault="000124E2" w:rsidP="00BB786B">
      <w:pPr>
        <w:pStyle w:val="a3"/>
        <w:ind w:left="-142"/>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B786B">
        <w:rPr>
          <w:rFonts w:ascii="Times New Roman" w:hAnsi="Times New Roman" w:cs="Times New Roman"/>
          <w:sz w:val="28"/>
          <w:szCs w:val="28"/>
        </w:rPr>
        <w:t xml:space="preserve">Regulamentul </w:t>
      </w:r>
      <w:r w:rsidR="00BB786B" w:rsidRPr="00BB786B">
        <w:rPr>
          <w:rFonts w:ascii="Times New Roman" w:hAnsi="Times New Roman" w:cs="Times New Roman"/>
          <w:sz w:val="28"/>
          <w:szCs w:val="28"/>
        </w:rPr>
        <w:t xml:space="preserve">Administrației Publice Locale Chișinău privind mecanismul de consultare publică a cetățenilor în procesul decizional </w:t>
      </w:r>
      <w:r w:rsidRPr="008E0290">
        <w:rPr>
          <w:rFonts w:ascii="Times New Roman" w:hAnsi="Times New Roman" w:cs="Times New Roman"/>
          <w:sz w:val="28"/>
          <w:szCs w:val="28"/>
        </w:rPr>
        <w:t>are drept scop asigurarea aplicării uniforme a prevederilor L</w:t>
      </w:r>
      <w:r w:rsidR="00632141">
        <w:rPr>
          <w:rFonts w:ascii="Times New Roman" w:hAnsi="Times New Roman" w:cs="Times New Roman"/>
          <w:sz w:val="28"/>
          <w:szCs w:val="28"/>
        </w:rPr>
        <w:t>egii nr. 239-XVI din 13.11.</w:t>
      </w:r>
      <w:r>
        <w:rPr>
          <w:rFonts w:ascii="Times New Roman" w:hAnsi="Times New Roman" w:cs="Times New Roman"/>
          <w:sz w:val="28"/>
          <w:szCs w:val="28"/>
        </w:rPr>
        <w:t>2008 „P</w:t>
      </w:r>
      <w:r w:rsidRPr="008E0290">
        <w:rPr>
          <w:rFonts w:ascii="Times New Roman" w:hAnsi="Times New Roman" w:cs="Times New Roman"/>
          <w:sz w:val="28"/>
          <w:szCs w:val="28"/>
        </w:rPr>
        <w:t>rivind transparența în procesul decizional</w:t>
      </w:r>
      <w:r>
        <w:rPr>
          <w:rFonts w:ascii="Times New Roman" w:hAnsi="Times New Roman" w:cs="Times New Roman"/>
          <w:sz w:val="28"/>
          <w:szCs w:val="28"/>
        </w:rPr>
        <w:t>”</w:t>
      </w:r>
      <w:r w:rsidRPr="008E0290">
        <w:rPr>
          <w:rFonts w:ascii="Times New Roman" w:hAnsi="Times New Roman" w:cs="Times New Roman"/>
          <w:sz w:val="28"/>
          <w:szCs w:val="28"/>
        </w:rPr>
        <w:t xml:space="preserve"> şi a Hotărârii</w:t>
      </w:r>
      <w:r>
        <w:rPr>
          <w:rFonts w:ascii="Times New Roman" w:hAnsi="Times New Roman" w:cs="Times New Roman"/>
          <w:sz w:val="28"/>
          <w:szCs w:val="28"/>
        </w:rPr>
        <w:t xml:space="preserve"> Guvernului nr. 967 din 09.08.</w:t>
      </w:r>
      <w:r w:rsidRPr="008E0290">
        <w:rPr>
          <w:rFonts w:ascii="Times New Roman" w:hAnsi="Times New Roman" w:cs="Times New Roman"/>
          <w:sz w:val="28"/>
          <w:szCs w:val="28"/>
        </w:rPr>
        <w:t xml:space="preserve">2016 </w:t>
      </w:r>
      <w:r>
        <w:rPr>
          <w:rFonts w:ascii="Times New Roman" w:hAnsi="Times New Roman" w:cs="Times New Roman"/>
          <w:sz w:val="28"/>
          <w:szCs w:val="28"/>
        </w:rPr>
        <w:t>„C</w:t>
      </w:r>
      <w:r w:rsidRPr="008E0290">
        <w:rPr>
          <w:rFonts w:ascii="Times New Roman" w:hAnsi="Times New Roman" w:cs="Times New Roman"/>
          <w:sz w:val="28"/>
          <w:szCs w:val="28"/>
        </w:rPr>
        <w:t>u privire la mecanismul de consultare publică cu societatea civilă în procesul decizional</w:t>
      </w:r>
      <w:r>
        <w:rPr>
          <w:rFonts w:ascii="Times New Roman" w:hAnsi="Times New Roman" w:cs="Times New Roman"/>
          <w:sz w:val="28"/>
          <w:szCs w:val="28"/>
        </w:rPr>
        <w:t>”</w:t>
      </w:r>
      <w:r w:rsidRPr="008E0290">
        <w:rPr>
          <w:rFonts w:ascii="Times New Roman" w:hAnsi="Times New Roman" w:cs="Times New Roman"/>
          <w:sz w:val="28"/>
          <w:szCs w:val="28"/>
        </w:rPr>
        <w:t xml:space="preserve"> (în continuare H</w:t>
      </w:r>
      <w:r>
        <w:rPr>
          <w:rFonts w:ascii="Times New Roman" w:hAnsi="Times New Roman" w:cs="Times New Roman"/>
          <w:sz w:val="28"/>
          <w:szCs w:val="28"/>
        </w:rPr>
        <w:t xml:space="preserve">otărârea de </w:t>
      </w:r>
      <w:r w:rsidRPr="008E0290">
        <w:rPr>
          <w:rFonts w:ascii="Times New Roman" w:hAnsi="Times New Roman" w:cs="Times New Roman"/>
          <w:sz w:val="28"/>
          <w:szCs w:val="28"/>
        </w:rPr>
        <w:t>G</w:t>
      </w:r>
      <w:r>
        <w:rPr>
          <w:rFonts w:ascii="Times New Roman" w:hAnsi="Times New Roman" w:cs="Times New Roman"/>
          <w:sz w:val="28"/>
          <w:szCs w:val="28"/>
        </w:rPr>
        <w:t>uvern</w:t>
      </w:r>
      <w:r w:rsidRPr="008E0290">
        <w:rPr>
          <w:rFonts w:ascii="Times New Roman" w:hAnsi="Times New Roman" w:cs="Times New Roman"/>
          <w:sz w:val="28"/>
          <w:szCs w:val="28"/>
        </w:rPr>
        <w:t xml:space="preserve"> nr.</w:t>
      </w:r>
      <w:r w:rsidR="001A568A">
        <w:rPr>
          <w:rFonts w:ascii="Times New Roman" w:hAnsi="Times New Roman" w:cs="Times New Roman"/>
          <w:sz w:val="28"/>
          <w:szCs w:val="28"/>
        </w:rPr>
        <w:t xml:space="preserve"> </w:t>
      </w:r>
      <w:r w:rsidRPr="008E0290">
        <w:rPr>
          <w:rFonts w:ascii="Times New Roman" w:hAnsi="Times New Roman" w:cs="Times New Roman"/>
          <w:sz w:val="28"/>
          <w:szCs w:val="28"/>
        </w:rPr>
        <w:t xml:space="preserve">967/2016), precum și îmbunătățirea calității deciziilor elaborate și adoptate prin intermediul consultării cetățenilor, asociațiilor constituite în corespundere cu legea, altor părți interesate. </w:t>
      </w:r>
    </w:p>
    <w:p w:rsidR="000124E2" w:rsidRPr="008E0290"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Prezentul R</w:t>
      </w:r>
      <w:r w:rsidRPr="008E0290">
        <w:rPr>
          <w:rFonts w:ascii="Times New Roman" w:hAnsi="Times New Roman" w:cs="Times New Roman"/>
          <w:color w:val="000000" w:themeColor="text1"/>
          <w:sz w:val="28"/>
          <w:szCs w:val="28"/>
        </w:rPr>
        <w:t xml:space="preserve">egulament stabileşte regulile procedurale minimale aplicabile pentru asigurarea transparenţei decizionale în cadrul Primăriei municipiului Chișinău, </w:t>
      </w:r>
      <w:r w:rsidR="005015F4">
        <w:rPr>
          <w:rFonts w:ascii="Times New Roman" w:hAnsi="Times New Roman" w:cs="Times New Roman"/>
          <w:color w:val="000000" w:themeColor="text1"/>
          <w:sz w:val="28"/>
          <w:szCs w:val="28"/>
        </w:rPr>
        <w:t>și</w:t>
      </w:r>
      <w:r w:rsidRPr="008E0290">
        <w:rPr>
          <w:rFonts w:ascii="Times New Roman" w:hAnsi="Times New Roman" w:cs="Times New Roman"/>
          <w:color w:val="000000" w:themeColor="text1"/>
          <w:sz w:val="28"/>
          <w:szCs w:val="28"/>
        </w:rPr>
        <w:t xml:space="preserve"> procedurile de organizare a consultărilor publice pentru asigurarea unor standarde de consultare publică.</w:t>
      </w:r>
    </w:p>
    <w:p w:rsidR="000124E2" w:rsidRPr="008E0290"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r>
      <w:r w:rsidRPr="008E0290">
        <w:rPr>
          <w:rFonts w:ascii="Times New Roman" w:hAnsi="Times New Roman" w:cs="Times New Roman"/>
          <w:color w:val="000000" w:themeColor="text1"/>
          <w:sz w:val="28"/>
          <w:szCs w:val="28"/>
        </w:rPr>
        <w:t>Î</w:t>
      </w:r>
      <w:r w:rsidR="00C05D30">
        <w:rPr>
          <w:rFonts w:ascii="Times New Roman" w:hAnsi="Times New Roman" w:cs="Times New Roman"/>
          <w:color w:val="000000" w:themeColor="text1"/>
          <w:sz w:val="28"/>
          <w:szCs w:val="28"/>
        </w:rPr>
        <w:t>n sensul prezentului Regulament</w:t>
      </w:r>
      <w:r w:rsidRPr="008E0290">
        <w:rPr>
          <w:rFonts w:ascii="Times New Roman" w:hAnsi="Times New Roman" w:cs="Times New Roman"/>
          <w:color w:val="000000" w:themeColor="text1"/>
          <w:sz w:val="28"/>
          <w:szCs w:val="28"/>
        </w:rPr>
        <w:t xml:space="preserve"> sunt utilizate următoarele noțiuni generale: </w:t>
      </w:r>
    </w:p>
    <w:p w:rsidR="000124E2" w:rsidRPr="008E0290"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Analiza ex-ante -</w:t>
      </w:r>
      <w:r w:rsidRPr="008E0290">
        <w:rPr>
          <w:rFonts w:ascii="Times New Roman" w:hAnsi="Times New Roman" w:cs="Times New Roman"/>
          <w:color w:val="000000" w:themeColor="text1"/>
          <w:sz w:val="28"/>
          <w:szCs w:val="28"/>
        </w:rPr>
        <w:t xml:space="preserve"> etapa incipientă a procesului decizional, ce presupune  identificarea și definirea problemei, obiectivului, a eventualelor opțiuni de soluționare a problemei sau de atingere a obiectivului și analiza efectelor sau consecințelor acestor opțiuni până la aprobarea pro</w:t>
      </w:r>
      <w:r>
        <w:rPr>
          <w:rFonts w:ascii="Times New Roman" w:hAnsi="Times New Roman" w:cs="Times New Roman"/>
          <w:color w:val="000000" w:themeColor="text1"/>
          <w:sz w:val="28"/>
          <w:szCs w:val="28"/>
        </w:rPr>
        <w:t>iectelor de decizi</w:t>
      </w:r>
      <w:r w:rsidRPr="008E0290">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 xml:space="preserve"> de</w:t>
      </w:r>
      <w:r w:rsidRPr="008E0290">
        <w:rPr>
          <w:rFonts w:ascii="Times New Roman" w:hAnsi="Times New Roman" w:cs="Times New Roman"/>
          <w:color w:val="000000" w:themeColor="text1"/>
          <w:sz w:val="28"/>
          <w:szCs w:val="28"/>
        </w:rPr>
        <w:t xml:space="preserve"> interes public. </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Informarea cu caracter general</w:t>
      </w:r>
      <w:r w:rsidRPr="008E0290">
        <w:rPr>
          <w:rFonts w:ascii="Times New Roman" w:hAnsi="Times New Roman" w:cs="Times New Roman"/>
          <w:b/>
          <w:color w:val="000000" w:themeColor="text1"/>
          <w:sz w:val="28"/>
          <w:szCs w:val="28"/>
        </w:rPr>
        <w:t xml:space="preserve"> </w:t>
      </w:r>
      <w:r w:rsidRPr="008E0290">
        <w:rPr>
          <w:rFonts w:ascii="Times New Roman" w:hAnsi="Times New Roman" w:cs="Times New Roman"/>
          <w:color w:val="000000" w:themeColor="text1"/>
          <w:sz w:val="28"/>
          <w:szCs w:val="28"/>
        </w:rPr>
        <w:t>(în continuare – informarea generală) – acțiune de transmitere a informației despre procesul deciz</w:t>
      </w:r>
      <w:r w:rsidR="002371FB">
        <w:rPr>
          <w:rFonts w:ascii="Times New Roman" w:hAnsi="Times New Roman" w:cs="Times New Roman"/>
          <w:color w:val="000000" w:themeColor="text1"/>
          <w:sz w:val="28"/>
          <w:szCs w:val="28"/>
        </w:rPr>
        <w:t xml:space="preserve">ional în cadrul Administrației </w:t>
      </w:r>
      <w:r w:rsidR="005541BC">
        <w:rPr>
          <w:rFonts w:ascii="Times New Roman" w:hAnsi="Times New Roman" w:cs="Times New Roman"/>
          <w:color w:val="000000" w:themeColor="text1"/>
          <w:sz w:val="28"/>
          <w:szCs w:val="28"/>
        </w:rPr>
        <w:t>Publice L</w:t>
      </w:r>
      <w:r w:rsidRPr="008E0290">
        <w:rPr>
          <w:rFonts w:ascii="Times New Roman" w:hAnsi="Times New Roman" w:cs="Times New Roman"/>
          <w:color w:val="000000" w:themeColor="text1"/>
          <w:sz w:val="28"/>
          <w:szCs w:val="28"/>
        </w:rPr>
        <w:t>ocale Chișinău către un public larg, nedefinit, fără a ține cont de necesitățile și preferințele particulare de recepționare a informației ale unor părți interesate.</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Informarea cu caracter direcționat (</w:t>
      </w:r>
      <w:r w:rsidRPr="008E0290">
        <w:rPr>
          <w:rFonts w:ascii="Times New Roman" w:hAnsi="Times New Roman" w:cs="Times New Roman"/>
          <w:color w:val="000000" w:themeColor="text1"/>
          <w:sz w:val="28"/>
          <w:szCs w:val="28"/>
        </w:rPr>
        <w:t>în continuare – informare direcționată) – acțiune de transmitere a informației despre procesul deciz</w:t>
      </w:r>
      <w:r w:rsidR="002371FB">
        <w:rPr>
          <w:rFonts w:ascii="Times New Roman" w:hAnsi="Times New Roman" w:cs="Times New Roman"/>
          <w:color w:val="000000" w:themeColor="text1"/>
          <w:sz w:val="28"/>
          <w:szCs w:val="28"/>
        </w:rPr>
        <w:t>ional în cadrul Administrației publice l</w:t>
      </w:r>
      <w:r w:rsidRPr="008E0290">
        <w:rPr>
          <w:rFonts w:ascii="Times New Roman" w:hAnsi="Times New Roman" w:cs="Times New Roman"/>
          <w:color w:val="000000" w:themeColor="text1"/>
          <w:sz w:val="28"/>
          <w:szCs w:val="28"/>
        </w:rPr>
        <w:t>ocale Chișinău</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către părți interesate definite, prin intermediul mijloacelor de recepționare a informației</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indicate de părțile interesate.</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Anunțul privind organizarea consultărilor publice</w:t>
      </w:r>
      <w:r w:rsidRPr="008E0290">
        <w:rPr>
          <w:rFonts w:ascii="Times New Roman" w:hAnsi="Times New Roman" w:cs="Times New Roman"/>
          <w:b/>
          <w:color w:val="000000" w:themeColor="text1"/>
          <w:sz w:val="28"/>
          <w:szCs w:val="28"/>
        </w:rPr>
        <w:t xml:space="preserve"> – </w:t>
      </w:r>
      <w:r w:rsidRPr="008E0290">
        <w:rPr>
          <w:rFonts w:ascii="Times New Roman" w:hAnsi="Times New Roman" w:cs="Times New Roman"/>
          <w:color w:val="000000" w:themeColor="text1"/>
          <w:sz w:val="28"/>
          <w:szCs w:val="28"/>
        </w:rPr>
        <w:t>informaț</w:t>
      </w:r>
      <w:r w:rsidR="00520E90">
        <w:rPr>
          <w:rFonts w:ascii="Times New Roman" w:hAnsi="Times New Roman" w:cs="Times New Roman"/>
          <w:color w:val="000000" w:themeColor="text1"/>
          <w:sz w:val="28"/>
          <w:szCs w:val="28"/>
        </w:rPr>
        <w:t>ia răspândită de Administrația Publică L</w:t>
      </w:r>
      <w:r w:rsidRPr="008E0290">
        <w:rPr>
          <w:rFonts w:ascii="Times New Roman" w:hAnsi="Times New Roman" w:cs="Times New Roman"/>
          <w:color w:val="000000" w:themeColor="text1"/>
          <w:sz w:val="28"/>
          <w:szCs w:val="28"/>
        </w:rPr>
        <w:t>ocală Chiși</w:t>
      </w:r>
      <w:r>
        <w:rPr>
          <w:rFonts w:ascii="Times New Roman" w:hAnsi="Times New Roman" w:cs="Times New Roman"/>
          <w:color w:val="000000" w:themeColor="text1"/>
          <w:sz w:val="28"/>
          <w:szCs w:val="28"/>
        </w:rPr>
        <w:t>nău, pentru a aduce la cunoștința</w:t>
      </w:r>
      <w:r w:rsidRPr="008E0290">
        <w:rPr>
          <w:rFonts w:ascii="Times New Roman" w:hAnsi="Times New Roman" w:cs="Times New Roman"/>
          <w:color w:val="000000" w:themeColor="text1"/>
          <w:sz w:val="28"/>
          <w:szCs w:val="28"/>
        </w:rPr>
        <w:t xml:space="preserve"> părților </w:t>
      </w:r>
      <w:r w:rsidRPr="008E0290">
        <w:rPr>
          <w:rFonts w:ascii="Times New Roman" w:hAnsi="Times New Roman" w:cs="Times New Roman"/>
          <w:color w:val="000000" w:themeColor="text1"/>
          <w:sz w:val="28"/>
          <w:szCs w:val="28"/>
        </w:rPr>
        <w:lastRenderedPageBreak/>
        <w:t>interesate despre demararea procesului de consultare publică a unui proiect de deci</w:t>
      </w:r>
      <w:r>
        <w:rPr>
          <w:rFonts w:ascii="Times New Roman" w:hAnsi="Times New Roman" w:cs="Times New Roman"/>
          <w:color w:val="000000" w:themeColor="text1"/>
          <w:sz w:val="28"/>
          <w:szCs w:val="28"/>
        </w:rPr>
        <w:t xml:space="preserve">zie, prin argumentarea scopului, prevederilor </w:t>
      </w:r>
      <w:r w:rsidRPr="008E0290">
        <w:rPr>
          <w:rFonts w:ascii="Times New Roman" w:hAnsi="Times New Roman" w:cs="Times New Roman"/>
          <w:color w:val="000000" w:themeColor="text1"/>
          <w:sz w:val="28"/>
          <w:szCs w:val="28"/>
        </w:rPr>
        <w:t>proiect</w:t>
      </w:r>
      <w:r>
        <w:rPr>
          <w:rFonts w:ascii="Times New Roman" w:hAnsi="Times New Roman" w:cs="Times New Roman"/>
          <w:color w:val="000000" w:themeColor="text1"/>
          <w:sz w:val="28"/>
          <w:szCs w:val="28"/>
        </w:rPr>
        <w:t>ului elaborat, prin specificarea impactului pe care îl urmărește proiectul în cauză și alte date relevante.</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Persoana responsabilă de coordonarea procesului de consultare publică</w:t>
      </w:r>
      <w:r>
        <w:rPr>
          <w:rFonts w:ascii="Times New Roman" w:hAnsi="Times New Roman" w:cs="Times New Roman"/>
          <w:i/>
          <w:color w:val="000000" w:themeColor="text1"/>
          <w:sz w:val="28"/>
          <w:szCs w:val="28"/>
        </w:rPr>
        <w:t xml:space="preserve"> </w:t>
      </w:r>
      <w:r>
        <w:rPr>
          <w:rFonts w:ascii="Times New Roman" w:hAnsi="Times New Roman" w:cs="Times New Roman"/>
          <w:b/>
          <w:color w:val="000000" w:themeColor="text1"/>
          <w:sz w:val="28"/>
          <w:szCs w:val="28"/>
        </w:rPr>
        <w:t>-</w:t>
      </w:r>
      <w:r w:rsidRPr="008E0290">
        <w:rPr>
          <w:rFonts w:ascii="Times New Roman" w:hAnsi="Times New Roman" w:cs="Times New Roman"/>
          <w:color w:val="000000" w:themeColor="text1"/>
          <w:sz w:val="28"/>
          <w:szCs w:val="28"/>
        </w:rPr>
        <w:t xml:space="preserve"> funcționar public sau angajat al autorității publice</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abilitat cu funcția de coordonare și monitorizare a asigurării transparenței în procesul de elaborare și adoptare a proiectelor de decizii</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din cadrul autorităților respective.</w:t>
      </w:r>
    </w:p>
    <w:p w:rsidR="000124E2" w:rsidRPr="008E0290"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Subdiviziunea-autor -</w:t>
      </w:r>
      <w:r w:rsidRPr="008E0290">
        <w:rPr>
          <w:rFonts w:ascii="Times New Roman" w:hAnsi="Times New Roman" w:cs="Times New Roman"/>
          <w:b/>
          <w:color w:val="000000" w:themeColor="text1"/>
          <w:sz w:val="28"/>
          <w:szCs w:val="28"/>
        </w:rPr>
        <w:t xml:space="preserve"> </w:t>
      </w:r>
      <w:r w:rsidRPr="008E0290">
        <w:rPr>
          <w:rFonts w:ascii="Times New Roman" w:hAnsi="Times New Roman" w:cs="Times New Roman"/>
          <w:color w:val="000000" w:themeColor="text1"/>
          <w:sz w:val="28"/>
          <w:szCs w:val="28"/>
        </w:rPr>
        <w:t xml:space="preserve">subdiviziune din cadrul </w:t>
      </w:r>
      <w:r w:rsidR="00433942">
        <w:rPr>
          <w:rFonts w:ascii="Times New Roman" w:hAnsi="Times New Roman" w:cs="Times New Roman"/>
          <w:color w:val="000000" w:themeColor="text1"/>
          <w:sz w:val="28"/>
          <w:szCs w:val="28"/>
        </w:rPr>
        <w:t>APL</w:t>
      </w:r>
      <w:r w:rsidRPr="008E0290">
        <w:rPr>
          <w:rFonts w:ascii="Times New Roman" w:hAnsi="Times New Roman" w:cs="Times New Roman"/>
          <w:color w:val="000000" w:themeColor="text1"/>
          <w:sz w:val="28"/>
          <w:szCs w:val="28"/>
        </w:rPr>
        <w:t xml:space="preserve"> Chișinău, responsabilă de elaborarea proiectului de decizie și de respectarea regulilor privind procedura de consultare publică. </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Parte interesată</w:t>
      </w:r>
      <w:r w:rsidRPr="008E0290">
        <w:rPr>
          <w:rFonts w:ascii="Times New Roman" w:hAnsi="Times New Roman" w:cs="Times New Roman"/>
          <w:b/>
          <w:color w:val="000000" w:themeColor="text1"/>
          <w:sz w:val="28"/>
          <w:szCs w:val="28"/>
        </w:rPr>
        <w:t xml:space="preserve"> </w:t>
      </w:r>
      <w:r w:rsidRPr="002371FB">
        <w:rPr>
          <w:rFonts w:ascii="Times New Roman" w:hAnsi="Times New Roman" w:cs="Times New Roman"/>
          <w:b/>
          <w:color w:val="000000" w:themeColor="text1"/>
          <w:sz w:val="28"/>
          <w:szCs w:val="28"/>
        </w:rPr>
        <w:t>-</w:t>
      </w:r>
      <w:r w:rsidRPr="008E0290">
        <w:rPr>
          <w:rFonts w:ascii="Times New Roman" w:hAnsi="Times New Roman" w:cs="Times New Roman"/>
          <w:color w:val="000000" w:themeColor="text1"/>
          <w:sz w:val="28"/>
          <w:szCs w:val="28"/>
        </w:rPr>
        <w:t xml:space="preserve"> cetățeni, asociații constituite în corespundere cu legea, persoane juridice de drept privat, care vor fi </w:t>
      </w:r>
      <w:r w:rsidR="00C44D0E">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ar putea fi afectați de adoptarea deciziei și care pot influența procesul decizional, prin </w:t>
      </w:r>
      <w:r>
        <w:rPr>
          <w:rFonts w:ascii="Times New Roman" w:hAnsi="Times New Roman" w:cs="Times New Roman"/>
          <w:color w:val="000000" w:themeColor="text1"/>
          <w:sz w:val="28"/>
          <w:szCs w:val="28"/>
        </w:rPr>
        <w:t xml:space="preserve">înaintarea </w:t>
      </w:r>
      <w:r w:rsidRPr="008E0290">
        <w:rPr>
          <w:rFonts w:ascii="Times New Roman" w:hAnsi="Times New Roman" w:cs="Times New Roman"/>
          <w:color w:val="000000" w:themeColor="text1"/>
          <w:sz w:val="28"/>
          <w:szCs w:val="28"/>
        </w:rPr>
        <w:t>recomandări</w:t>
      </w:r>
      <w:r>
        <w:rPr>
          <w:rFonts w:ascii="Times New Roman" w:hAnsi="Times New Roman" w:cs="Times New Roman"/>
          <w:color w:val="000000" w:themeColor="text1"/>
          <w:sz w:val="28"/>
          <w:szCs w:val="28"/>
        </w:rPr>
        <w:t>lor</w:t>
      </w:r>
      <w:r w:rsidRPr="008E0290">
        <w:rPr>
          <w:rFonts w:ascii="Times New Roman" w:hAnsi="Times New Roman" w:cs="Times New Roman"/>
          <w:color w:val="000000" w:themeColor="text1"/>
          <w:sz w:val="28"/>
          <w:szCs w:val="28"/>
        </w:rPr>
        <w:t>, sugestii</w:t>
      </w:r>
      <w:r>
        <w:rPr>
          <w:rFonts w:ascii="Times New Roman" w:hAnsi="Times New Roman" w:cs="Times New Roman"/>
          <w:color w:val="000000" w:themeColor="text1"/>
          <w:sz w:val="28"/>
          <w:szCs w:val="28"/>
        </w:rPr>
        <w:t>lor</w:t>
      </w:r>
      <w:r w:rsidRPr="008E0290">
        <w:rPr>
          <w:rFonts w:ascii="Times New Roman" w:hAnsi="Times New Roman" w:cs="Times New Roman"/>
          <w:color w:val="000000" w:themeColor="text1"/>
          <w:sz w:val="28"/>
          <w:szCs w:val="28"/>
        </w:rPr>
        <w:t xml:space="preserve"> asupra proiectului, </w:t>
      </w:r>
      <w:r>
        <w:rPr>
          <w:rFonts w:ascii="Times New Roman" w:hAnsi="Times New Roman" w:cs="Times New Roman"/>
          <w:color w:val="000000" w:themeColor="text1"/>
          <w:sz w:val="28"/>
          <w:szCs w:val="28"/>
        </w:rPr>
        <w:t xml:space="preserve">prin </w:t>
      </w:r>
      <w:r w:rsidRPr="008E0290">
        <w:rPr>
          <w:rFonts w:ascii="Times New Roman" w:hAnsi="Times New Roman" w:cs="Times New Roman"/>
          <w:color w:val="000000" w:themeColor="text1"/>
          <w:sz w:val="28"/>
          <w:szCs w:val="28"/>
        </w:rPr>
        <w:t>participare activă în cadrul</w:t>
      </w:r>
      <w:r>
        <w:rPr>
          <w:rFonts w:ascii="Times New Roman" w:hAnsi="Times New Roman" w:cs="Times New Roman"/>
          <w:color w:val="000000" w:themeColor="text1"/>
          <w:sz w:val="28"/>
          <w:szCs w:val="28"/>
        </w:rPr>
        <w:t xml:space="preserve"> ședințelor și</w:t>
      </w:r>
      <w:r w:rsidRPr="008E0290">
        <w:rPr>
          <w:rFonts w:ascii="Times New Roman" w:hAnsi="Times New Roman" w:cs="Times New Roman"/>
          <w:color w:val="000000" w:themeColor="text1"/>
          <w:sz w:val="28"/>
          <w:szCs w:val="28"/>
        </w:rPr>
        <w:t xml:space="preserve"> dezbaterilor publice. </w:t>
      </w:r>
    </w:p>
    <w:p w:rsidR="000124E2" w:rsidRPr="008E0290"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Proces decizional</w:t>
      </w:r>
      <w:r w:rsidR="002371FB">
        <w:rPr>
          <w:rFonts w:ascii="Times New Roman" w:hAnsi="Times New Roman" w:cs="Times New Roman"/>
          <w:i/>
          <w:color w:val="000000" w:themeColor="text1"/>
          <w:sz w:val="28"/>
          <w:szCs w:val="28"/>
        </w:rPr>
        <w:t xml:space="preserve"> </w:t>
      </w:r>
      <w:r w:rsidRPr="002371FB">
        <w:rPr>
          <w:rFonts w:ascii="Times New Roman" w:hAnsi="Times New Roman" w:cs="Times New Roman"/>
          <w:b/>
          <w:color w:val="000000" w:themeColor="text1"/>
          <w:sz w:val="28"/>
          <w:szCs w:val="28"/>
        </w:rPr>
        <w:t>-</w:t>
      </w:r>
      <w:r w:rsidR="002371FB">
        <w:rPr>
          <w:rFonts w:ascii="Times New Roman" w:hAnsi="Times New Roman" w:cs="Times New Roman"/>
          <w:i/>
          <w:color w:val="000000" w:themeColor="text1"/>
          <w:sz w:val="28"/>
          <w:szCs w:val="28"/>
        </w:rPr>
        <w:t xml:space="preserve"> </w:t>
      </w:r>
      <w:r w:rsidRPr="008E0290">
        <w:rPr>
          <w:rFonts w:ascii="Times New Roman" w:hAnsi="Times New Roman" w:cs="Times New Roman"/>
          <w:color w:val="000000" w:themeColor="text1"/>
          <w:sz w:val="28"/>
          <w:szCs w:val="28"/>
        </w:rPr>
        <w:t>procedură de elaborare și adoptare a dec</w:t>
      </w:r>
      <w:r>
        <w:rPr>
          <w:rFonts w:ascii="Times New Roman" w:hAnsi="Times New Roman" w:cs="Times New Roman"/>
          <w:color w:val="000000" w:themeColor="text1"/>
          <w:sz w:val="28"/>
          <w:szCs w:val="28"/>
        </w:rPr>
        <w:t>i</w:t>
      </w:r>
      <w:r w:rsidR="002371FB">
        <w:rPr>
          <w:rFonts w:ascii="Times New Roman" w:hAnsi="Times New Roman" w:cs="Times New Roman"/>
          <w:color w:val="000000" w:themeColor="text1"/>
          <w:sz w:val="28"/>
          <w:szCs w:val="28"/>
        </w:rPr>
        <w:t xml:space="preserve">ziilor, de către </w:t>
      </w:r>
      <w:r w:rsidR="00A01C9F">
        <w:rPr>
          <w:rFonts w:ascii="Times New Roman" w:hAnsi="Times New Roman" w:cs="Times New Roman"/>
          <w:color w:val="000000" w:themeColor="text1"/>
          <w:sz w:val="28"/>
          <w:szCs w:val="28"/>
        </w:rPr>
        <w:t>APL</w:t>
      </w:r>
      <w:r w:rsidRPr="008E0290">
        <w:rPr>
          <w:rFonts w:ascii="Times New Roman" w:hAnsi="Times New Roman" w:cs="Times New Roman"/>
          <w:color w:val="000000" w:themeColor="text1"/>
          <w:sz w:val="28"/>
          <w:szCs w:val="28"/>
        </w:rPr>
        <w:t xml:space="preserve"> Chișinău. </w:t>
      </w:r>
    </w:p>
    <w:p w:rsidR="000124E2" w:rsidRPr="008E0290"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Consultare publică -</w:t>
      </w:r>
      <w:r w:rsidRPr="008E0290">
        <w:rPr>
          <w:rFonts w:ascii="Times New Roman" w:hAnsi="Times New Roman" w:cs="Times New Roman"/>
          <w:color w:val="000000" w:themeColor="text1"/>
          <w:sz w:val="28"/>
          <w:szCs w:val="28"/>
        </w:rPr>
        <w:t xml:space="preserve"> comunicare reciprocă între cetățeni, asociații constituite în corespundere cu legea, alte </w:t>
      </w:r>
      <w:r w:rsidR="00B95790">
        <w:rPr>
          <w:rFonts w:ascii="Times New Roman" w:hAnsi="Times New Roman" w:cs="Times New Roman"/>
          <w:color w:val="000000" w:themeColor="text1"/>
          <w:sz w:val="28"/>
          <w:szCs w:val="28"/>
        </w:rPr>
        <w:t>părți interesate, pe de o parte</w:t>
      </w:r>
      <w:r w:rsidRPr="008E0290">
        <w:rPr>
          <w:rFonts w:ascii="Times New Roman" w:hAnsi="Times New Roman" w:cs="Times New Roman"/>
          <w:color w:val="000000" w:themeColor="text1"/>
          <w:sz w:val="28"/>
          <w:szCs w:val="28"/>
        </w:rPr>
        <w:t xml:space="preserve"> și autoritățile publice care cad sub incidența </w:t>
      </w:r>
      <w:r>
        <w:rPr>
          <w:rFonts w:ascii="Times New Roman" w:hAnsi="Times New Roman" w:cs="Times New Roman"/>
          <w:color w:val="000000" w:themeColor="text1"/>
          <w:sz w:val="28"/>
          <w:szCs w:val="28"/>
        </w:rPr>
        <w:t>Legii nr. 239-XVI</w:t>
      </w:r>
      <w:r w:rsidR="00760B83">
        <w:rPr>
          <w:rFonts w:ascii="Times New Roman" w:hAnsi="Times New Roman" w:cs="Times New Roman"/>
          <w:color w:val="000000" w:themeColor="text1"/>
          <w:sz w:val="28"/>
          <w:szCs w:val="28"/>
        </w:rPr>
        <w:t xml:space="preserve"> din 13.11.2008  „Cu privire la</w:t>
      </w:r>
      <w:r>
        <w:rPr>
          <w:rFonts w:ascii="Times New Roman" w:hAnsi="Times New Roman" w:cs="Times New Roman"/>
          <w:color w:val="000000" w:themeColor="text1"/>
          <w:sz w:val="28"/>
          <w:szCs w:val="28"/>
        </w:rPr>
        <w:t xml:space="preserve"> transparența în procesul decizional” </w:t>
      </w:r>
      <w:r w:rsidRPr="008E0290">
        <w:rPr>
          <w:rFonts w:ascii="Times New Roman" w:hAnsi="Times New Roman" w:cs="Times New Roman"/>
          <w:sz w:val="28"/>
          <w:szCs w:val="28"/>
        </w:rPr>
        <w:t>şi a Hotărârii</w:t>
      </w:r>
      <w:r>
        <w:rPr>
          <w:rFonts w:ascii="Times New Roman" w:hAnsi="Times New Roman" w:cs="Times New Roman"/>
          <w:sz w:val="28"/>
          <w:szCs w:val="28"/>
        </w:rPr>
        <w:t xml:space="preserve"> Guvernului nr. 967 din 09.08.</w:t>
      </w:r>
      <w:r w:rsidRPr="008E0290">
        <w:rPr>
          <w:rFonts w:ascii="Times New Roman" w:hAnsi="Times New Roman" w:cs="Times New Roman"/>
          <w:sz w:val="28"/>
          <w:szCs w:val="28"/>
        </w:rPr>
        <w:t xml:space="preserve"> 2016 </w:t>
      </w:r>
      <w:r>
        <w:rPr>
          <w:rFonts w:ascii="Times New Roman" w:hAnsi="Times New Roman" w:cs="Times New Roman"/>
          <w:sz w:val="28"/>
          <w:szCs w:val="28"/>
        </w:rPr>
        <w:t>„C</w:t>
      </w:r>
      <w:r w:rsidRPr="008E0290">
        <w:rPr>
          <w:rFonts w:ascii="Times New Roman" w:hAnsi="Times New Roman" w:cs="Times New Roman"/>
          <w:sz w:val="28"/>
          <w:szCs w:val="28"/>
        </w:rPr>
        <w:t>u privire la mecanismul de consultare publică cu societatea civilă în procesul deciziona</w:t>
      </w:r>
      <w:r>
        <w:rPr>
          <w:rFonts w:ascii="Times New Roman" w:hAnsi="Times New Roman" w:cs="Times New Roman"/>
          <w:sz w:val="28"/>
          <w:szCs w:val="28"/>
        </w:rPr>
        <w:t>l” (în continuare HG nr. 967/2016),</w:t>
      </w:r>
      <w:r w:rsidRPr="008E0290">
        <w:rPr>
          <w:rFonts w:ascii="Times New Roman" w:hAnsi="Times New Roman" w:cs="Times New Roman"/>
          <w:color w:val="000000" w:themeColor="text1"/>
          <w:sz w:val="28"/>
          <w:szCs w:val="28"/>
        </w:rPr>
        <w:t xml:space="preserve"> pe de altă parte, în rezultatul căreia</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ambele părți sunt informate și pot influența procesul decizional. </w:t>
      </w:r>
    </w:p>
    <w:p w:rsidR="000124E2" w:rsidRDefault="000124E2" w:rsidP="000124E2">
      <w:pPr>
        <w:pStyle w:val="a3"/>
        <w:ind w:left="-142"/>
        <w:jc w:val="both"/>
        <w:rPr>
          <w:rFonts w:ascii="Times New Roman" w:hAnsi="Times New Roman" w:cs="Times New Roman"/>
          <w:color w:val="000000" w:themeColor="text1"/>
          <w:sz w:val="28"/>
          <w:szCs w:val="28"/>
        </w:rPr>
      </w:pPr>
      <w:r w:rsidRPr="008E0290">
        <w:rPr>
          <w:rFonts w:ascii="Times New Roman" w:hAnsi="Times New Roman" w:cs="Times New Roman"/>
          <w:i/>
          <w:color w:val="000000" w:themeColor="text1"/>
          <w:sz w:val="28"/>
          <w:szCs w:val="28"/>
        </w:rPr>
        <w:t>Dezbatere publică</w:t>
      </w:r>
      <w:r>
        <w:rPr>
          <w:rFonts w:ascii="Times New Roman" w:hAnsi="Times New Roman" w:cs="Times New Roman"/>
          <w:i/>
          <w:color w:val="000000" w:themeColor="text1"/>
          <w:sz w:val="28"/>
          <w:szCs w:val="28"/>
        </w:rPr>
        <w:t xml:space="preserve"> </w:t>
      </w:r>
      <w:r>
        <w:rPr>
          <w:rFonts w:ascii="Times New Roman" w:hAnsi="Times New Roman" w:cs="Times New Roman"/>
          <w:b/>
          <w:color w:val="000000" w:themeColor="text1"/>
          <w:sz w:val="28"/>
          <w:szCs w:val="28"/>
        </w:rPr>
        <w:t xml:space="preserve">- </w:t>
      </w:r>
      <w:r w:rsidRPr="00597A52">
        <w:rPr>
          <w:rFonts w:ascii="Times New Roman" w:hAnsi="Times New Roman" w:cs="Times New Roman"/>
          <w:color w:val="000000" w:themeColor="text1"/>
          <w:sz w:val="28"/>
          <w:szCs w:val="28"/>
        </w:rPr>
        <w:t xml:space="preserve">modalitate </w:t>
      </w:r>
      <w:r w:rsidRPr="008E0290">
        <w:rPr>
          <w:rFonts w:ascii="Times New Roman" w:hAnsi="Times New Roman" w:cs="Times New Roman"/>
          <w:color w:val="000000" w:themeColor="text1"/>
          <w:sz w:val="28"/>
          <w:szCs w:val="28"/>
        </w:rPr>
        <w:t xml:space="preserve">de consultare a opiniei publice, </w:t>
      </w:r>
      <w:r w:rsidR="00776970" w:rsidRPr="006924D0">
        <w:rPr>
          <w:rFonts w:ascii="Times New Roman" w:hAnsi="Times New Roman" w:cs="Times New Roman"/>
          <w:color w:val="000000" w:themeColor="text1"/>
          <w:sz w:val="28"/>
          <w:szCs w:val="28"/>
        </w:rPr>
        <w:t>desfășurată fizic sau online</w:t>
      </w:r>
      <w:r w:rsidR="00776970">
        <w:rPr>
          <w:rFonts w:ascii="Times New Roman" w:hAnsi="Times New Roman" w:cs="Times New Roman"/>
          <w:color w:val="000000" w:themeColor="text1"/>
          <w:sz w:val="28"/>
          <w:szCs w:val="28"/>
        </w:rPr>
        <w:t xml:space="preserve">, </w:t>
      </w:r>
      <w:r w:rsidRPr="008E0290">
        <w:rPr>
          <w:rFonts w:ascii="Times New Roman" w:hAnsi="Times New Roman" w:cs="Times New Roman"/>
          <w:color w:val="000000" w:themeColor="text1"/>
          <w:sz w:val="28"/>
          <w:szCs w:val="28"/>
        </w:rPr>
        <w:t>în cadrul căreia este argumentată necesitatea de a adopta proiectul de decizie supus consult</w:t>
      </w:r>
      <w:r w:rsidR="00BD7361">
        <w:rPr>
          <w:rFonts w:ascii="Times New Roman" w:hAnsi="Times New Roman" w:cs="Times New Roman"/>
          <w:color w:val="000000" w:themeColor="text1"/>
          <w:sz w:val="28"/>
          <w:szCs w:val="28"/>
        </w:rPr>
        <w:t>ării și sunt prezentate opinii</w:t>
      </w:r>
      <w:r w:rsidRPr="008E0290">
        <w:rPr>
          <w:rFonts w:ascii="Times New Roman" w:hAnsi="Times New Roman" w:cs="Times New Roman"/>
          <w:color w:val="000000" w:themeColor="text1"/>
          <w:sz w:val="28"/>
          <w:szCs w:val="28"/>
        </w:rPr>
        <w:t xml:space="preserve"> divergente, iar cetățenii, asociațiile constituite în corespundere cu legea, alte părți interesate</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pot prezenta recomandări pe marginea proiectului de de</w:t>
      </w:r>
      <w:r>
        <w:rPr>
          <w:rFonts w:ascii="Times New Roman" w:hAnsi="Times New Roman" w:cs="Times New Roman"/>
          <w:color w:val="000000" w:themeColor="text1"/>
          <w:sz w:val="28"/>
          <w:szCs w:val="28"/>
        </w:rPr>
        <w:t xml:space="preserve">cizie, în scopul îmbunătățirii deciziei luate. </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Recomandare</w:t>
      </w:r>
      <w:r w:rsidR="002371FB">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002371FB">
        <w:rPr>
          <w:rFonts w:ascii="Times New Roman" w:hAnsi="Times New Roman" w:cs="Times New Roman"/>
          <w:i/>
          <w:color w:val="000000" w:themeColor="text1"/>
          <w:sz w:val="28"/>
          <w:szCs w:val="28"/>
        </w:rPr>
        <w:t xml:space="preserve"> </w:t>
      </w:r>
      <w:r w:rsidRPr="00B037AA">
        <w:rPr>
          <w:rFonts w:ascii="Times New Roman" w:hAnsi="Times New Roman" w:cs="Times New Roman"/>
          <w:color w:val="000000" w:themeColor="text1"/>
          <w:sz w:val="28"/>
          <w:szCs w:val="28"/>
        </w:rPr>
        <w:t>orice sugestie, propunere sau opinie</w:t>
      </w:r>
      <w:r>
        <w:rPr>
          <w:rFonts w:ascii="Times New Roman" w:hAnsi="Times New Roman" w:cs="Times New Roman"/>
          <w:color w:val="000000" w:themeColor="text1"/>
          <w:sz w:val="28"/>
          <w:szCs w:val="28"/>
        </w:rPr>
        <w:t>,</w:t>
      </w:r>
      <w:r w:rsidRPr="00B037AA">
        <w:rPr>
          <w:rFonts w:ascii="Times New Roman" w:hAnsi="Times New Roman" w:cs="Times New Roman"/>
          <w:color w:val="000000" w:themeColor="text1"/>
          <w:sz w:val="28"/>
          <w:szCs w:val="28"/>
        </w:rPr>
        <w:t xml:space="preserve"> cu caracter consultativ, exprimată verb</w:t>
      </w:r>
      <w:r w:rsidR="00970A71">
        <w:rPr>
          <w:rFonts w:ascii="Times New Roman" w:hAnsi="Times New Roman" w:cs="Times New Roman"/>
          <w:color w:val="000000" w:themeColor="text1"/>
          <w:sz w:val="28"/>
          <w:szCs w:val="28"/>
        </w:rPr>
        <w:t>al sau în scris de cetățeni, asociații</w:t>
      </w:r>
      <w:r w:rsidRPr="00B037AA">
        <w:rPr>
          <w:rFonts w:ascii="Times New Roman" w:hAnsi="Times New Roman" w:cs="Times New Roman"/>
          <w:color w:val="000000" w:themeColor="text1"/>
          <w:sz w:val="28"/>
          <w:szCs w:val="28"/>
        </w:rPr>
        <w:t xml:space="preserve"> constitu</w:t>
      </w:r>
      <w:r w:rsidR="00970A71">
        <w:rPr>
          <w:rFonts w:ascii="Times New Roman" w:hAnsi="Times New Roman" w:cs="Times New Roman"/>
          <w:color w:val="000000" w:themeColor="text1"/>
          <w:sz w:val="28"/>
          <w:szCs w:val="28"/>
        </w:rPr>
        <w:t>ite în corespundere cu legea,</w:t>
      </w:r>
      <w:r w:rsidRPr="00B037AA">
        <w:rPr>
          <w:rFonts w:ascii="Times New Roman" w:hAnsi="Times New Roman" w:cs="Times New Roman"/>
          <w:color w:val="000000" w:themeColor="text1"/>
          <w:sz w:val="28"/>
          <w:szCs w:val="28"/>
        </w:rPr>
        <w:t xml:space="preserve"> alte părți interesate pe marginea proiectelor de decizii </w:t>
      </w:r>
      <w:r w:rsidR="002371FB">
        <w:rPr>
          <w:rFonts w:ascii="Times New Roman" w:hAnsi="Times New Roman" w:cs="Times New Roman"/>
          <w:color w:val="000000" w:themeColor="text1"/>
          <w:sz w:val="28"/>
          <w:szCs w:val="28"/>
        </w:rPr>
        <w:t>elaborate de către Autoritatea publică l</w:t>
      </w:r>
      <w:r w:rsidRPr="00B037AA">
        <w:rPr>
          <w:rFonts w:ascii="Times New Roman" w:hAnsi="Times New Roman" w:cs="Times New Roman"/>
          <w:color w:val="000000" w:themeColor="text1"/>
          <w:sz w:val="28"/>
          <w:szCs w:val="28"/>
        </w:rPr>
        <w:t xml:space="preserve">ocală Chișinău. </w:t>
      </w:r>
    </w:p>
    <w:p w:rsidR="000124E2" w:rsidRPr="004E2C55" w:rsidRDefault="000124E2" w:rsidP="004E2C55">
      <w:pPr>
        <w:pStyle w:val="a3"/>
        <w:ind w:left="-142"/>
        <w:jc w:val="both"/>
        <w:rPr>
          <w:rFonts w:ascii="Times New Roman" w:hAnsi="Times New Roman" w:cs="Times New Roman"/>
          <w:sz w:val="28"/>
          <w:szCs w:val="28"/>
        </w:rPr>
      </w:pPr>
      <w:r w:rsidRPr="00B037AA">
        <w:rPr>
          <w:rFonts w:ascii="Times New Roman" w:hAnsi="Times New Roman" w:cs="Times New Roman"/>
          <w:color w:val="000000" w:themeColor="text1"/>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B037AA">
        <w:rPr>
          <w:rFonts w:ascii="Times New Roman" w:hAnsi="Times New Roman" w:cs="Times New Roman"/>
          <w:sz w:val="28"/>
          <w:szCs w:val="28"/>
        </w:rPr>
        <w:t>Obiectivele prezentului Regulament sunt</w:t>
      </w:r>
      <w:r>
        <w:rPr>
          <w:rFonts w:ascii="Times New Roman" w:hAnsi="Times New Roman" w:cs="Times New Roman"/>
          <w:sz w:val="28"/>
          <w:szCs w:val="28"/>
        </w:rPr>
        <w:t xml:space="preserve"> următoarele</w:t>
      </w:r>
      <w:r w:rsidRPr="00B037AA">
        <w:rPr>
          <w:rFonts w:ascii="Times New Roman" w:hAnsi="Times New Roman" w:cs="Times New Roman"/>
          <w:sz w:val="28"/>
          <w:szCs w:val="28"/>
        </w:rPr>
        <w:t>:</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B037AA">
        <w:rPr>
          <w:rFonts w:ascii="Times New Roman" w:hAnsi="Times New Roman" w:cs="Times New Roman"/>
          <w:sz w:val="28"/>
          <w:szCs w:val="28"/>
        </w:rPr>
        <w:t xml:space="preserve">Sporirea și creșterea gradului de transparență în </w:t>
      </w:r>
      <w:r w:rsidR="005776A9">
        <w:rPr>
          <w:rFonts w:ascii="Times New Roman" w:hAnsi="Times New Roman" w:cs="Times New Roman"/>
          <w:sz w:val="28"/>
          <w:szCs w:val="28"/>
        </w:rPr>
        <w:t>activitatea Administrației P</w:t>
      </w:r>
      <w:r>
        <w:rPr>
          <w:rFonts w:ascii="Times New Roman" w:hAnsi="Times New Roman" w:cs="Times New Roman"/>
          <w:sz w:val="28"/>
          <w:szCs w:val="28"/>
        </w:rPr>
        <w:t xml:space="preserve">ublice </w:t>
      </w:r>
      <w:r w:rsidR="005776A9">
        <w:rPr>
          <w:rFonts w:ascii="Times New Roman" w:hAnsi="Times New Roman" w:cs="Times New Roman"/>
          <w:sz w:val="28"/>
          <w:szCs w:val="28"/>
        </w:rPr>
        <w:t>L</w:t>
      </w:r>
      <w:r w:rsidRPr="00B037AA">
        <w:rPr>
          <w:rFonts w:ascii="Times New Roman" w:hAnsi="Times New Roman" w:cs="Times New Roman"/>
          <w:sz w:val="28"/>
          <w:szCs w:val="28"/>
        </w:rPr>
        <w:t>ocale</w:t>
      </w:r>
      <w:r>
        <w:rPr>
          <w:rFonts w:ascii="Times New Roman" w:hAnsi="Times New Roman" w:cs="Times New Roman"/>
          <w:sz w:val="28"/>
          <w:szCs w:val="28"/>
        </w:rPr>
        <w:t xml:space="preserve"> Chișinău</w:t>
      </w:r>
      <w:r w:rsidRPr="00B037AA">
        <w:rPr>
          <w:rFonts w:ascii="Times New Roman" w:hAnsi="Times New Roman" w:cs="Times New Roman"/>
          <w:sz w:val="28"/>
          <w:szCs w:val="28"/>
        </w:rPr>
        <w:t>;</w:t>
      </w:r>
    </w:p>
    <w:p w:rsidR="000124E2" w:rsidRDefault="000124E2" w:rsidP="000124E2">
      <w:pPr>
        <w:pStyle w:val="a3"/>
        <w:ind w:left="-142"/>
        <w:jc w:val="both"/>
        <w:rPr>
          <w:rFonts w:ascii="Times New Roman" w:hAnsi="Times New Roman" w:cs="Times New Roman"/>
          <w:sz w:val="28"/>
          <w:szCs w:val="28"/>
        </w:rPr>
      </w:pPr>
      <w:r w:rsidRPr="00B037AA">
        <w:rPr>
          <w:rFonts w:ascii="Times New Roman" w:hAnsi="Times New Roman" w:cs="Times New Roman"/>
          <w:sz w:val="28"/>
          <w:szCs w:val="28"/>
        </w:rPr>
        <w:t>2)</w:t>
      </w:r>
      <w:r>
        <w:rPr>
          <w:rFonts w:ascii="Times New Roman" w:hAnsi="Times New Roman" w:cs="Times New Roman"/>
          <w:sz w:val="28"/>
          <w:szCs w:val="28"/>
        </w:rPr>
        <w:t xml:space="preserve"> </w:t>
      </w:r>
      <w:r w:rsidRPr="00B037AA">
        <w:rPr>
          <w:rFonts w:ascii="Times New Roman" w:hAnsi="Times New Roman" w:cs="Times New Roman"/>
          <w:sz w:val="28"/>
          <w:szCs w:val="28"/>
        </w:rPr>
        <w:t>Asigurarea informării multilaterale asupra procesului decizional din cadrul Primăriei municipiului Chișinău;</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3) A</w:t>
      </w:r>
      <w:r w:rsidRPr="00B037AA">
        <w:rPr>
          <w:rFonts w:ascii="Times New Roman" w:hAnsi="Times New Roman" w:cs="Times New Roman"/>
          <w:sz w:val="28"/>
          <w:szCs w:val="28"/>
        </w:rPr>
        <w:t>sigurarea accesului liber la informațiile de interes public și dreptul de participare la procesul decizional</w:t>
      </w:r>
      <w:r>
        <w:rPr>
          <w:rFonts w:ascii="Times New Roman" w:hAnsi="Times New Roman" w:cs="Times New Roman"/>
          <w:sz w:val="28"/>
          <w:szCs w:val="28"/>
        </w:rPr>
        <w:t>,</w:t>
      </w:r>
      <w:r w:rsidRPr="00B037AA">
        <w:rPr>
          <w:rFonts w:ascii="Times New Roman" w:hAnsi="Times New Roman" w:cs="Times New Roman"/>
          <w:sz w:val="28"/>
          <w:szCs w:val="28"/>
        </w:rPr>
        <w:t xml:space="preserve"> atât </w:t>
      </w:r>
      <w:r w:rsidR="0039718C">
        <w:rPr>
          <w:rFonts w:ascii="Times New Roman" w:hAnsi="Times New Roman" w:cs="Times New Roman"/>
          <w:sz w:val="28"/>
          <w:szCs w:val="28"/>
        </w:rPr>
        <w:t xml:space="preserve">a </w:t>
      </w:r>
      <w:r w:rsidR="00A91F37">
        <w:rPr>
          <w:rFonts w:ascii="Times New Roman" w:hAnsi="Times New Roman" w:cs="Times New Roman"/>
          <w:sz w:val="28"/>
          <w:szCs w:val="28"/>
        </w:rPr>
        <w:t>cetățenilor (</w:t>
      </w:r>
      <w:r w:rsidRPr="00B037AA">
        <w:rPr>
          <w:rFonts w:ascii="Times New Roman" w:hAnsi="Times New Roman" w:cs="Times New Roman"/>
          <w:sz w:val="28"/>
          <w:szCs w:val="28"/>
        </w:rPr>
        <w:t>perso</w:t>
      </w:r>
      <w:r>
        <w:rPr>
          <w:rFonts w:ascii="Times New Roman" w:hAnsi="Times New Roman" w:cs="Times New Roman"/>
          <w:sz w:val="28"/>
          <w:szCs w:val="28"/>
        </w:rPr>
        <w:t>ane fizice</w:t>
      </w:r>
      <w:r w:rsidR="00A91F37">
        <w:rPr>
          <w:rFonts w:ascii="Times New Roman" w:hAnsi="Times New Roman" w:cs="Times New Roman"/>
          <w:sz w:val="28"/>
          <w:szCs w:val="28"/>
        </w:rPr>
        <w:t>)</w:t>
      </w:r>
      <w:r>
        <w:rPr>
          <w:rFonts w:ascii="Times New Roman" w:hAnsi="Times New Roman" w:cs="Times New Roman"/>
          <w:sz w:val="28"/>
          <w:szCs w:val="28"/>
        </w:rPr>
        <w:t xml:space="preserve">, cât și asociațiilor </w:t>
      </w:r>
      <w:r w:rsidRPr="00B037AA">
        <w:rPr>
          <w:rFonts w:ascii="Times New Roman" w:hAnsi="Times New Roman" w:cs="Times New Roman"/>
          <w:sz w:val="28"/>
          <w:szCs w:val="28"/>
        </w:rPr>
        <w:lastRenderedPageBreak/>
        <w:t xml:space="preserve">constituite în corespundere cu legea, </w:t>
      </w:r>
      <w:r w:rsidR="00C90FAA">
        <w:rPr>
          <w:rFonts w:ascii="Times New Roman" w:hAnsi="Times New Roman" w:cs="Times New Roman"/>
          <w:sz w:val="28"/>
          <w:szCs w:val="28"/>
        </w:rPr>
        <w:t xml:space="preserve">a </w:t>
      </w:r>
      <w:r w:rsidRPr="00B037AA">
        <w:rPr>
          <w:rFonts w:ascii="Times New Roman" w:hAnsi="Times New Roman" w:cs="Times New Roman"/>
          <w:sz w:val="28"/>
          <w:szCs w:val="28"/>
        </w:rPr>
        <w:t xml:space="preserve">persoanelor juridice de drept privat, altor părți interesate, care ar putea fi afectate de </w:t>
      </w:r>
      <w:r w:rsidR="002371FB">
        <w:rPr>
          <w:rFonts w:ascii="Times New Roman" w:hAnsi="Times New Roman" w:cs="Times New Roman"/>
          <w:sz w:val="28"/>
          <w:szCs w:val="28"/>
        </w:rPr>
        <w:t xml:space="preserve">adoptarea deciziei </w:t>
      </w:r>
      <w:r w:rsidR="00487CD5">
        <w:rPr>
          <w:rFonts w:ascii="Times New Roman" w:hAnsi="Times New Roman" w:cs="Times New Roman"/>
          <w:sz w:val="28"/>
          <w:szCs w:val="28"/>
        </w:rPr>
        <w:t>APL</w:t>
      </w:r>
      <w:r>
        <w:rPr>
          <w:rFonts w:ascii="Times New Roman" w:hAnsi="Times New Roman" w:cs="Times New Roman"/>
          <w:sz w:val="28"/>
          <w:szCs w:val="28"/>
        </w:rPr>
        <w:t xml:space="preserve"> Chișinău</w:t>
      </w:r>
      <w:r w:rsidRPr="00B037AA">
        <w:rPr>
          <w:rFonts w:ascii="Times New Roman" w:hAnsi="Times New Roman" w:cs="Times New Roman"/>
          <w:sz w:val="28"/>
          <w:szCs w:val="28"/>
        </w:rPr>
        <w:t xml:space="preserve"> și care pot influența procesul decizional;</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4) S</w:t>
      </w:r>
      <w:r w:rsidRPr="008E0290">
        <w:rPr>
          <w:rFonts w:ascii="Times New Roman" w:hAnsi="Times New Roman" w:cs="Times New Roman"/>
          <w:sz w:val="28"/>
          <w:szCs w:val="28"/>
        </w:rPr>
        <w:t>timularea interesului participativ al cetățenilor și organizațiilor acestora pentru procesul de elaborare și adoptare a actelor administrative;</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5) D</w:t>
      </w:r>
      <w:r w:rsidRPr="00B037AA">
        <w:rPr>
          <w:rFonts w:ascii="Times New Roman" w:hAnsi="Times New Roman" w:cs="Times New Roman"/>
          <w:sz w:val="28"/>
          <w:szCs w:val="28"/>
        </w:rPr>
        <w:t xml:space="preserve">ezvoltarea unor raporturi de cooperare și parteneriat cu societatea civilă; </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6) I</w:t>
      </w:r>
      <w:r w:rsidRPr="008E0290">
        <w:rPr>
          <w:rFonts w:ascii="Times New Roman" w:hAnsi="Times New Roman" w:cs="Times New Roman"/>
          <w:sz w:val="28"/>
          <w:szCs w:val="28"/>
        </w:rPr>
        <w:t>nformarea despre etapele de asigurare a transparenței decizionale;</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7) O</w:t>
      </w:r>
      <w:r w:rsidRPr="00B037AA">
        <w:rPr>
          <w:rFonts w:ascii="Times New Roman" w:hAnsi="Times New Roman" w:cs="Times New Roman"/>
          <w:sz w:val="28"/>
          <w:szCs w:val="28"/>
        </w:rPr>
        <w:t>rganizarea consultărilor publice cu respectarea reglementărilor de bază;</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8) </w:t>
      </w:r>
      <w:r w:rsidRPr="00B037AA">
        <w:rPr>
          <w:rFonts w:ascii="Times New Roman" w:hAnsi="Times New Roman" w:cs="Times New Roman"/>
          <w:sz w:val="28"/>
          <w:szCs w:val="28"/>
        </w:rPr>
        <w:t>Asigurarea unui mecanism eficient de recepționare și examinare a recomandărilor, obiecțiilor recepționate de la părțile interesate;</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9) Creșterea</w:t>
      </w:r>
      <w:r w:rsidRPr="008E0290">
        <w:rPr>
          <w:rFonts w:ascii="Times New Roman" w:hAnsi="Times New Roman" w:cs="Times New Roman"/>
          <w:sz w:val="28"/>
          <w:szCs w:val="28"/>
        </w:rPr>
        <w:t xml:space="preserve"> gradului de responsabilitate al auto</w:t>
      </w:r>
      <w:r w:rsidR="002371FB">
        <w:rPr>
          <w:rFonts w:ascii="Times New Roman" w:hAnsi="Times New Roman" w:cs="Times New Roman"/>
          <w:sz w:val="28"/>
          <w:szCs w:val="28"/>
        </w:rPr>
        <w:t xml:space="preserve">rităților </w:t>
      </w:r>
      <w:r w:rsidR="008C3460">
        <w:rPr>
          <w:rFonts w:ascii="Times New Roman" w:hAnsi="Times New Roman" w:cs="Times New Roman"/>
          <w:sz w:val="28"/>
          <w:szCs w:val="28"/>
        </w:rPr>
        <w:t>APL Chișinău</w:t>
      </w:r>
      <w:r w:rsidRPr="008E0290">
        <w:rPr>
          <w:rFonts w:ascii="Times New Roman" w:hAnsi="Times New Roman" w:cs="Times New Roman"/>
          <w:sz w:val="28"/>
          <w:szCs w:val="28"/>
        </w:rPr>
        <w:t xml:space="preserve"> față de cetățean ca beneficiar al deciziilor adoptate de către acestea, asigurând astfel transparența activității Primăriei municipiului Chișinău;</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10) C</w:t>
      </w:r>
      <w:r w:rsidR="006924D0">
        <w:rPr>
          <w:rFonts w:ascii="Times New Roman" w:hAnsi="Times New Roman" w:cs="Times New Roman"/>
          <w:sz w:val="28"/>
          <w:szCs w:val="28"/>
        </w:rPr>
        <w:t xml:space="preserve">onsultarea subdiviziunilor - </w:t>
      </w:r>
      <w:r w:rsidRPr="00BD74B5">
        <w:rPr>
          <w:rFonts w:ascii="Times New Roman" w:hAnsi="Times New Roman" w:cs="Times New Roman"/>
          <w:sz w:val="28"/>
          <w:szCs w:val="28"/>
        </w:rPr>
        <w:t>autor în procesul de organizare/desfășurare a consultărilor publice, prin ofe</w:t>
      </w:r>
      <w:r w:rsidR="00A821A7" w:rsidRPr="00BD74B5">
        <w:rPr>
          <w:rFonts w:ascii="Times New Roman" w:hAnsi="Times New Roman" w:cs="Times New Roman"/>
          <w:sz w:val="28"/>
          <w:szCs w:val="28"/>
        </w:rPr>
        <w:t>rirea informațiilor detaliate,</w:t>
      </w:r>
      <w:r w:rsidRPr="00BD74B5">
        <w:rPr>
          <w:rFonts w:ascii="Times New Roman" w:hAnsi="Times New Roman" w:cs="Times New Roman"/>
          <w:sz w:val="28"/>
          <w:szCs w:val="28"/>
        </w:rPr>
        <w:t xml:space="preserve"> coerente și etapizate</w:t>
      </w:r>
      <w:r w:rsidRPr="00B037AA">
        <w:rPr>
          <w:rFonts w:ascii="Times New Roman" w:hAnsi="Times New Roman" w:cs="Times New Roman"/>
          <w:sz w:val="28"/>
          <w:szCs w:val="28"/>
        </w:rPr>
        <w:t>;</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11) I</w:t>
      </w:r>
      <w:r w:rsidRPr="008E0290">
        <w:rPr>
          <w:rFonts w:ascii="Times New Roman" w:hAnsi="Times New Roman" w:cs="Times New Roman"/>
          <w:sz w:val="28"/>
          <w:szCs w:val="28"/>
        </w:rPr>
        <w:t>nformarea publicului ref</w:t>
      </w:r>
      <w:r>
        <w:rPr>
          <w:rFonts w:ascii="Times New Roman" w:hAnsi="Times New Roman" w:cs="Times New Roman"/>
          <w:sz w:val="28"/>
          <w:szCs w:val="28"/>
        </w:rPr>
        <w:t xml:space="preserve">eritor la inițierea elaborării </w:t>
      </w:r>
      <w:r w:rsidRPr="008E0290">
        <w:rPr>
          <w:rFonts w:ascii="Times New Roman" w:hAnsi="Times New Roman" w:cs="Times New Roman"/>
          <w:sz w:val="28"/>
          <w:szCs w:val="28"/>
        </w:rPr>
        <w:t>deciziei, publicarea despre inițiativa de elaborare a deciziei, despre organizarea consultărilor, discuțiilor publice;</w:t>
      </w:r>
    </w:p>
    <w:p w:rsidR="000124E2" w:rsidRDefault="000124E2" w:rsidP="000124E2">
      <w:pPr>
        <w:pStyle w:val="a3"/>
        <w:ind w:left="-142"/>
        <w:jc w:val="both"/>
        <w:rPr>
          <w:rFonts w:ascii="Times New Roman" w:hAnsi="Times New Roman" w:cs="Times New Roman"/>
          <w:sz w:val="28"/>
          <w:szCs w:val="28"/>
        </w:rPr>
      </w:pPr>
      <w:r>
        <w:rPr>
          <w:rFonts w:ascii="Times New Roman" w:hAnsi="Times New Roman" w:cs="Times New Roman"/>
          <w:sz w:val="28"/>
          <w:szCs w:val="28"/>
        </w:rPr>
        <w:t>12) I</w:t>
      </w:r>
      <w:r w:rsidRPr="008E0290">
        <w:rPr>
          <w:rFonts w:ascii="Times New Roman" w:hAnsi="Times New Roman" w:cs="Times New Roman"/>
          <w:sz w:val="28"/>
          <w:szCs w:val="28"/>
        </w:rPr>
        <w:t>nformarea părților interesate despre termenul de consultare publică, anunțurile urmează a fi publicate în termen de 15 zile lucrătoare după inițierea pro</w:t>
      </w:r>
      <w:r>
        <w:rPr>
          <w:rFonts w:ascii="Times New Roman" w:hAnsi="Times New Roman" w:cs="Times New Roman"/>
          <w:sz w:val="28"/>
          <w:szCs w:val="28"/>
        </w:rPr>
        <w:t>cesului de elaborare a deciziei;</w:t>
      </w:r>
    </w:p>
    <w:p w:rsidR="000124E2"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13) Î</w:t>
      </w:r>
      <w:r w:rsidRPr="00EA1419">
        <w:rPr>
          <w:rFonts w:ascii="Times New Roman" w:hAnsi="Times New Roman" w:cs="Times New Roman"/>
          <w:sz w:val="28"/>
          <w:szCs w:val="28"/>
        </w:rPr>
        <w:t xml:space="preserve">mbunătățirea calității deciziilor </w:t>
      </w:r>
      <w:r w:rsidR="002371FB">
        <w:rPr>
          <w:rFonts w:ascii="Times New Roman" w:hAnsi="Times New Roman" w:cs="Times New Roman"/>
          <w:sz w:val="28"/>
          <w:szCs w:val="28"/>
        </w:rPr>
        <w:t xml:space="preserve">luate la nivelul </w:t>
      </w:r>
      <w:r w:rsidR="00266AB8">
        <w:rPr>
          <w:rFonts w:ascii="Times New Roman" w:hAnsi="Times New Roman" w:cs="Times New Roman"/>
          <w:sz w:val="28"/>
          <w:szCs w:val="28"/>
        </w:rPr>
        <w:t>APL</w:t>
      </w:r>
      <w:r w:rsidRPr="00EA1419">
        <w:rPr>
          <w:rFonts w:ascii="Times New Roman" w:hAnsi="Times New Roman" w:cs="Times New Roman"/>
          <w:sz w:val="28"/>
          <w:szCs w:val="28"/>
        </w:rPr>
        <w:t xml:space="preserve"> Chișinău;</w:t>
      </w:r>
    </w:p>
    <w:p w:rsidR="000124E2" w:rsidRPr="00993F3D" w:rsidRDefault="000124E2" w:rsidP="000124E2">
      <w:pPr>
        <w:pStyle w:val="a3"/>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14) A</w:t>
      </w:r>
      <w:r w:rsidRPr="008E0290">
        <w:rPr>
          <w:rFonts w:ascii="Times New Roman" w:hAnsi="Times New Roman" w:cs="Times New Roman"/>
          <w:sz w:val="28"/>
          <w:szCs w:val="28"/>
        </w:rPr>
        <w:t xml:space="preserve">sigurarea accesului la informație, prin publicarea </w:t>
      </w:r>
      <w:r>
        <w:rPr>
          <w:rFonts w:ascii="Times New Roman" w:hAnsi="Times New Roman" w:cs="Times New Roman"/>
          <w:sz w:val="28"/>
          <w:szCs w:val="28"/>
        </w:rPr>
        <w:t>anunțului de consultare publică, urmat de alte materiale aferente: not</w:t>
      </w:r>
      <w:r w:rsidR="00AA44D3">
        <w:rPr>
          <w:rFonts w:ascii="Times New Roman" w:hAnsi="Times New Roman" w:cs="Times New Roman"/>
          <w:sz w:val="28"/>
          <w:szCs w:val="28"/>
        </w:rPr>
        <w:t>a</w:t>
      </w:r>
      <w:r>
        <w:rPr>
          <w:rFonts w:ascii="Times New Roman" w:hAnsi="Times New Roman" w:cs="Times New Roman"/>
          <w:sz w:val="28"/>
          <w:szCs w:val="28"/>
        </w:rPr>
        <w:t xml:space="preserve"> informativă, proiectul de decizie etc. </w:t>
      </w:r>
    </w:p>
    <w:p w:rsidR="000124E2" w:rsidRDefault="000124E2" w:rsidP="000124E2">
      <w:pPr>
        <w:pStyle w:val="a3"/>
        <w:ind w:left="0"/>
        <w:jc w:val="both"/>
        <w:rPr>
          <w:rFonts w:ascii="Times New Roman" w:hAnsi="Times New Roman" w:cs="Times New Roman"/>
          <w:sz w:val="28"/>
          <w:szCs w:val="28"/>
        </w:rPr>
      </w:pPr>
    </w:p>
    <w:p w:rsidR="00973CC9" w:rsidRDefault="00973CC9" w:rsidP="00973CC9">
      <w:pPr>
        <w:pStyle w:val="a3"/>
        <w:ind w:left="-142"/>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124E2" w:rsidRPr="008E0290">
        <w:rPr>
          <w:rFonts w:ascii="Times New Roman" w:hAnsi="Times New Roman" w:cs="Times New Roman"/>
          <w:sz w:val="28"/>
          <w:szCs w:val="28"/>
        </w:rPr>
        <w:t>Prevederile prezentului Regulament se aplică în procesul de elaborare și adoptare a proiectelor de acte administrative (în continuare – proiecte de decizii) care pot avea im</w:t>
      </w:r>
      <w:r w:rsidR="00315B5B">
        <w:rPr>
          <w:rFonts w:ascii="Times New Roman" w:hAnsi="Times New Roman" w:cs="Times New Roman"/>
          <w:sz w:val="28"/>
          <w:szCs w:val="28"/>
        </w:rPr>
        <w:t>pact economic, social, de mediu</w:t>
      </w:r>
      <w:r w:rsidR="000124E2" w:rsidRPr="008E0290">
        <w:rPr>
          <w:rFonts w:ascii="Times New Roman" w:hAnsi="Times New Roman" w:cs="Times New Roman"/>
          <w:sz w:val="28"/>
          <w:szCs w:val="28"/>
        </w:rPr>
        <w:t xml:space="preserve"> etc.</w:t>
      </w:r>
      <w:r w:rsidR="000124E2">
        <w:rPr>
          <w:rFonts w:ascii="Times New Roman" w:hAnsi="Times New Roman" w:cs="Times New Roman"/>
          <w:sz w:val="28"/>
          <w:szCs w:val="28"/>
        </w:rPr>
        <w:t xml:space="preserve"> Î</w:t>
      </w:r>
      <w:r w:rsidR="000124E2" w:rsidRPr="008E0290">
        <w:rPr>
          <w:rFonts w:ascii="Times New Roman" w:hAnsi="Times New Roman" w:cs="Times New Roman"/>
          <w:sz w:val="28"/>
          <w:szCs w:val="28"/>
        </w:rPr>
        <w:t>n prezentul Regulament se utilizează noțiunile definite în Legea nr. 239-XVI d</w:t>
      </w:r>
      <w:r w:rsidR="000124E2">
        <w:rPr>
          <w:rFonts w:ascii="Times New Roman" w:hAnsi="Times New Roman" w:cs="Times New Roman"/>
          <w:sz w:val="28"/>
          <w:szCs w:val="28"/>
        </w:rPr>
        <w:t>in 13.11.</w:t>
      </w:r>
      <w:r w:rsidR="000124E2" w:rsidRPr="008E0290">
        <w:rPr>
          <w:rFonts w:ascii="Times New Roman" w:hAnsi="Times New Roman" w:cs="Times New Roman"/>
          <w:sz w:val="28"/>
          <w:szCs w:val="28"/>
        </w:rPr>
        <w:t xml:space="preserve"> 2008 </w:t>
      </w:r>
      <w:r w:rsidR="000124E2">
        <w:rPr>
          <w:rFonts w:ascii="Times New Roman" w:hAnsi="Times New Roman" w:cs="Times New Roman"/>
          <w:sz w:val="28"/>
          <w:szCs w:val="28"/>
        </w:rPr>
        <w:t>„Cu privire la</w:t>
      </w:r>
      <w:r w:rsidR="000124E2" w:rsidRPr="008E0290">
        <w:rPr>
          <w:rFonts w:ascii="Times New Roman" w:hAnsi="Times New Roman" w:cs="Times New Roman"/>
          <w:sz w:val="28"/>
          <w:szCs w:val="28"/>
        </w:rPr>
        <w:t xml:space="preserve"> transparența în procesul decizional</w:t>
      </w:r>
      <w:r w:rsidR="000124E2">
        <w:rPr>
          <w:rFonts w:ascii="Times New Roman" w:hAnsi="Times New Roman" w:cs="Times New Roman"/>
          <w:sz w:val="28"/>
          <w:szCs w:val="28"/>
        </w:rPr>
        <w:t>”</w:t>
      </w:r>
      <w:r w:rsidR="000124E2" w:rsidRPr="008E0290">
        <w:rPr>
          <w:rFonts w:ascii="Times New Roman" w:hAnsi="Times New Roman" w:cs="Times New Roman"/>
          <w:sz w:val="28"/>
          <w:szCs w:val="28"/>
        </w:rPr>
        <w:t xml:space="preserve"> și în Regulamentul cu privire la procedurile de asigurare a transparenței în procesul de elaborare și adoptare a deciziilor, aprobat prin Hotărârea Guvernului nr. 967 </w:t>
      </w:r>
      <w:r w:rsidR="000124E2">
        <w:rPr>
          <w:rFonts w:ascii="Times New Roman" w:hAnsi="Times New Roman" w:cs="Times New Roman"/>
          <w:sz w:val="28"/>
          <w:szCs w:val="28"/>
        </w:rPr>
        <w:t>din 09.08.</w:t>
      </w:r>
      <w:r w:rsidR="000124E2" w:rsidRPr="008E0290">
        <w:rPr>
          <w:rFonts w:ascii="Times New Roman" w:hAnsi="Times New Roman" w:cs="Times New Roman"/>
          <w:sz w:val="28"/>
          <w:szCs w:val="28"/>
        </w:rPr>
        <w:t xml:space="preserve"> 2016</w:t>
      </w:r>
      <w:r w:rsidR="000124E2">
        <w:rPr>
          <w:rFonts w:ascii="Times New Roman" w:hAnsi="Times New Roman" w:cs="Times New Roman"/>
          <w:sz w:val="28"/>
          <w:szCs w:val="28"/>
        </w:rPr>
        <w:t>)</w:t>
      </w:r>
      <w:r w:rsidR="000124E2" w:rsidRPr="008E0290">
        <w:rPr>
          <w:rFonts w:ascii="Times New Roman" w:hAnsi="Times New Roman" w:cs="Times New Roman"/>
          <w:sz w:val="28"/>
          <w:szCs w:val="28"/>
        </w:rPr>
        <w:t xml:space="preserve">. </w:t>
      </w:r>
    </w:p>
    <w:p w:rsidR="000124E2" w:rsidRPr="003A4DE5" w:rsidRDefault="00973CC9" w:rsidP="00973CC9">
      <w:pPr>
        <w:pStyle w:val="a3"/>
        <w:ind w:left="-142"/>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124E2" w:rsidRPr="003A4DE5">
        <w:rPr>
          <w:rFonts w:ascii="Times New Roman" w:hAnsi="Times New Roman" w:cs="Times New Roman"/>
          <w:color w:val="000000" w:themeColor="text1"/>
          <w:sz w:val="28"/>
          <w:szCs w:val="28"/>
        </w:rPr>
        <w:t>Principiile transparenței decizionale în activitatea autorității Administrației Publice Locale sunt următoarele:</w:t>
      </w:r>
    </w:p>
    <w:p w:rsidR="000124E2" w:rsidRPr="003A4DE5" w:rsidRDefault="000124E2" w:rsidP="000124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I</w:t>
      </w:r>
      <w:r w:rsidRPr="003A4DE5">
        <w:rPr>
          <w:rFonts w:ascii="Times New Roman" w:hAnsi="Times New Roman" w:cs="Times New Roman"/>
          <w:color w:val="000000" w:themeColor="text1"/>
          <w:sz w:val="28"/>
          <w:szCs w:val="28"/>
        </w:rPr>
        <w:t>nformarea în prealabil, a cetățenilor municipiului</w:t>
      </w:r>
      <w:r>
        <w:rPr>
          <w:rFonts w:ascii="Times New Roman" w:hAnsi="Times New Roman" w:cs="Times New Roman"/>
          <w:color w:val="000000" w:themeColor="text1"/>
          <w:sz w:val="28"/>
          <w:szCs w:val="28"/>
        </w:rPr>
        <w:t xml:space="preserve">, precum </w:t>
      </w:r>
      <w:r w:rsidRPr="003A4DE5">
        <w:rPr>
          <w:rFonts w:ascii="Times New Roman" w:hAnsi="Times New Roman" w:cs="Times New Roman"/>
          <w:color w:val="000000" w:themeColor="text1"/>
          <w:sz w:val="28"/>
          <w:szCs w:val="28"/>
        </w:rPr>
        <w:t>și</w:t>
      </w:r>
      <w:r>
        <w:rPr>
          <w:rFonts w:ascii="Times New Roman" w:hAnsi="Times New Roman" w:cs="Times New Roman"/>
          <w:color w:val="000000" w:themeColor="text1"/>
          <w:sz w:val="28"/>
          <w:szCs w:val="28"/>
        </w:rPr>
        <w:t xml:space="preserve"> a</w:t>
      </w:r>
      <w:r w:rsidRPr="003A4DE5">
        <w:rPr>
          <w:rFonts w:ascii="Times New Roman" w:hAnsi="Times New Roman" w:cs="Times New Roman"/>
          <w:color w:val="000000" w:themeColor="text1"/>
          <w:sz w:val="28"/>
          <w:szCs w:val="28"/>
        </w:rPr>
        <w:t xml:space="preserve"> organizațiilor legal constituite</w:t>
      </w:r>
      <w:r>
        <w:rPr>
          <w:rFonts w:ascii="Times New Roman" w:hAnsi="Times New Roman" w:cs="Times New Roman"/>
          <w:color w:val="000000" w:themeColor="text1"/>
          <w:sz w:val="28"/>
          <w:szCs w:val="28"/>
        </w:rPr>
        <w:t>, despre</w:t>
      </w:r>
      <w:r w:rsidRPr="003A4DE5">
        <w:rPr>
          <w:rFonts w:ascii="Times New Roman" w:hAnsi="Times New Roman" w:cs="Times New Roman"/>
          <w:color w:val="000000" w:themeColor="text1"/>
          <w:sz w:val="28"/>
          <w:szCs w:val="28"/>
        </w:rPr>
        <w:t xml:space="preserve"> procesul de elaborare a proiectelor de acte administrative și de luare a deciziilor;</w:t>
      </w:r>
    </w:p>
    <w:p w:rsidR="000124E2" w:rsidRPr="008E0290" w:rsidRDefault="000124E2" w:rsidP="000124E2">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C</w:t>
      </w:r>
      <w:r w:rsidRPr="008E0290">
        <w:rPr>
          <w:rFonts w:ascii="Times New Roman" w:hAnsi="Times New Roman" w:cs="Times New Roman"/>
          <w:color w:val="000000" w:themeColor="text1"/>
          <w:sz w:val="28"/>
          <w:szCs w:val="28"/>
        </w:rPr>
        <w:t>onsultarea cetățenilor și a asociațiilor legal constituite</w:t>
      </w:r>
      <w:r>
        <w:rPr>
          <w:rFonts w:ascii="Times New Roman" w:hAnsi="Times New Roman" w:cs="Times New Roman"/>
          <w:color w:val="000000" w:themeColor="text1"/>
          <w:sz w:val="28"/>
          <w:szCs w:val="28"/>
        </w:rPr>
        <w:t>, cu</w:t>
      </w:r>
      <w:r w:rsidRPr="008E0290">
        <w:rPr>
          <w:rFonts w:ascii="Times New Roman" w:hAnsi="Times New Roman" w:cs="Times New Roman"/>
          <w:color w:val="000000" w:themeColor="text1"/>
          <w:sz w:val="28"/>
          <w:szCs w:val="28"/>
        </w:rPr>
        <w:t xml:space="preserve"> procesul de elaborare a proiectelor de acte administrative și luare a deciziilor;</w:t>
      </w:r>
    </w:p>
    <w:p w:rsidR="000124E2" w:rsidRPr="00BF2110" w:rsidRDefault="000124E2" w:rsidP="000124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I</w:t>
      </w:r>
      <w:r w:rsidRPr="00BF2110">
        <w:rPr>
          <w:rFonts w:ascii="Times New Roman" w:hAnsi="Times New Roman" w:cs="Times New Roman"/>
          <w:color w:val="000000" w:themeColor="text1"/>
          <w:sz w:val="28"/>
          <w:szCs w:val="28"/>
        </w:rPr>
        <w:t>mplicarea cetățenilor și a asociațiilor legal constituite</w:t>
      </w:r>
      <w:r>
        <w:rPr>
          <w:rFonts w:ascii="Times New Roman" w:hAnsi="Times New Roman" w:cs="Times New Roman"/>
          <w:color w:val="000000" w:themeColor="text1"/>
          <w:sz w:val="28"/>
          <w:szCs w:val="28"/>
        </w:rPr>
        <w:t>, în</w:t>
      </w:r>
      <w:r w:rsidRPr="00BF2110">
        <w:rPr>
          <w:rFonts w:ascii="Times New Roman" w:hAnsi="Times New Roman" w:cs="Times New Roman"/>
          <w:color w:val="000000" w:themeColor="text1"/>
          <w:sz w:val="28"/>
          <w:szCs w:val="28"/>
        </w:rPr>
        <w:t xml:space="preserve"> procesul de elaborare a proiectelor de acte administrative;</w:t>
      </w:r>
    </w:p>
    <w:p w:rsidR="000124E2" w:rsidRPr="00BF2110" w:rsidRDefault="000124E2" w:rsidP="000124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Promovarea </w:t>
      </w:r>
      <w:r w:rsidRPr="00BF2110">
        <w:rPr>
          <w:rFonts w:ascii="Times New Roman" w:hAnsi="Times New Roman" w:cs="Times New Roman"/>
          <w:color w:val="000000" w:themeColor="text1"/>
          <w:sz w:val="28"/>
          <w:szCs w:val="28"/>
        </w:rPr>
        <w:t>caracterul</w:t>
      </w:r>
      <w:r>
        <w:rPr>
          <w:rFonts w:ascii="Times New Roman" w:hAnsi="Times New Roman" w:cs="Times New Roman"/>
          <w:color w:val="000000" w:themeColor="text1"/>
          <w:sz w:val="28"/>
          <w:szCs w:val="28"/>
        </w:rPr>
        <w:t>ui</w:t>
      </w:r>
      <w:r w:rsidRPr="00BF2110">
        <w:rPr>
          <w:rFonts w:ascii="Times New Roman" w:hAnsi="Times New Roman" w:cs="Times New Roman"/>
          <w:color w:val="000000" w:themeColor="text1"/>
          <w:sz w:val="28"/>
          <w:szCs w:val="28"/>
        </w:rPr>
        <w:t xml:space="preserve"> transparent al actelor administrative, adoptate de Consiliul municipal Chișinău, P</w:t>
      </w:r>
      <w:r>
        <w:rPr>
          <w:rFonts w:ascii="Times New Roman" w:hAnsi="Times New Roman" w:cs="Times New Roman"/>
          <w:color w:val="000000" w:themeColor="text1"/>
          <w:sz w:val="28"/>
          <w:szCs w:val="28"/>
        </w:rPr>
        <w:t>rimarul G</w:t>
      </w:r>
      <w:r w:rsidRPr="00BF2110">
        <w:rPr>
          <w:rFonts w:ascii="Times New Roman" w:hAnsi="Times New Roman" w:cs="Times New Roman"/>
          <w:color w:val="000000" w:themeColor="text1"/>
          <w:sz w:val="28"/>
          <w:szCs w:val="28"/>
        </w:rPr>
        <w:t xml:space="preserve">eneral al municipiului Chișinău, </w:t>
      </w:r>
      <w:r>
        <w:rPr>
          <w:rFonts w:ascii="Times New Roman" w:hAnsi="Times New Roman" w:cs="Times New Roman"/>
          <w:color w:val="000000" w:themeColor="text1"/>
          <w:sz w:val="28"/>
          <w:szCs w:val="28"/>
        </w:rPr>
        <w:t xml:space="preserve">precum și de către </w:t>
      </w:r>
      <w:r w:rsidRPr="00BF2110">
        <w:rPr>
          <w:rFonts w:ascii="Times New Roman" w:hAnsi="Times New Roman" w:cs="Times New Roman"/>
          <w:color w:val="000000" w:themeColor="text1"/>
          <w:sz w:val="28"/>
          <w:szCs w:val="28"/>
        </w:rPr>
        <w:t>alte organe reprezentative, colegiale sa</w:t>
      </w:r>
      <w:r w:rsidR="002371FB">
        <w:rPr>
          <w:rFonts w:ascii="Times New Roman" w:hAnsi="Times New Roman" w:cs="Times New Roman"/>
          <w:color w:val="000000" w:themeColor="text1"/>
          <w:sz w:val="28"/>
          <w:szCs w:val="28"/>
        </w:rPr>
        <w:t xml:space="preserve">u executive ale </w:t>
      </w:r>
      <w:r w:rsidR="002215F7">
        <w:rPr>
          <w:rFonts w:ascii="Times New Roman" w:hAnsi="Times New Roman" w:cs="Times New Roman"/>
          <w:color w:val="000000" w:themeColor="text1"/>
          <w:sz w:val="28"/>
          <w:szCs w:val="28"/>
        </w:rPr>
        <w:t>APL</w:t>
      </w:r>
      <w:r w:rsidRPr="00BF2110">
        <w:rPr>
          <w:rFonts w:ascii="Times New Roman" w:hAnsi="Times New Roman" w:cs="Times New Roman"/>
          <w:color w:val="000000" w:themeColor="text1"/>
          <w:sz w:val="28"/>
          <w:szCs w:val="28"/>
        </w:rPr>
        <w:t xml:space="preserve">. </w:t>
      </w:r>
    </w:p>
    <w:p w:rsidR="000124E2" w:rsidRPr="008E0290" w:rsidRDefault="000124E2" w:rsidP="000124E2">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ab/>
        <w:t>Direcția relații publice și buget c</w:t>
      </w:r>
      <w:r w:rsidRPr="008E0290">
        <w:rPr>
          <w:rFonts w:ascii="Times New Roman" w:hAnsi="Times New Roman" w:cs="Times New Roman"/>
          <w:color w:val="000000" w:themeColor="text1"/>
          <w:sz w:val="28"/>
          <w:szCs w:val="28"/>
        </w:rPr>
        <w:t xml:space="preserve">ivil din cadrul </w:t>
      </w:r>
      <w:r w:rsidR="00F51AE8">
        <w:rPr>
          <w:rFonts w:ascii="Times New Roman" w:hAnsi="Times New Roman" w:cs="Times New Roman"/>
          <w:color w:val="000000" w:themeColor="text1"/>
          <w:sz w:val="28"/>
          <w:szCs w:val="28"/>
        </w:rPr>
        <w:t>Primăriei municipiului Chișinău</w:t>
      </w:r>
      <w:r w:rsidRPr="008E0290">
        <w:rPr>
          <w:rFonts w:ascii="Times New Roman" w:hAnsi="Times New Roman" w:cs="Times New Roman"/>
          <w:color w:val="000000" w:themeColor="text1"/>
          <w:sz w:val="28"/>
          <w:szCs w:val="28"/>
        </w:rPr>
        <w:t xml:space="preserve"> va asigura accesul  deschis și liber </w:t>
      </w:r>
      <w:r>
        <w:rPr>
          <w:rFonts w:ascii="Times New Roman" w:hAnsi="Times New Roman" w:cs="Times New Roman"/>
          <w:color w:val="000000" w:themeColor="text1"/>
          <w:sz w:val="28"/>
          <w:szCs w:val="28"/>
        </w:rPr>
        <w:t>la proiectele de decizie</w:t>
      </w:r>
      <w:r w:rsidRPr="008E0290">
        <w:rPr>
          <w:rFonts w:ascii="Times New Roman" w:hAnsi="Times New Roman" w:cs="Times New Roman"/>
          <w:color w:val="000000" w:themeColor="text1"/>
          <w:sz w:val="28"/>
          <w:szCs w:val="28"/>
        </w:rPr>
        <w:t xml:space="preserve"> și la materialele aferente prin publicarea acestora pe pagina oficială a Primăriei municipiului Chișinău: </w:t>
      </w:r>
      <w:hyperlink r:id="rId8" w:history="1">
        <w:r w:rsidRPr="008E0290">
          <w:rPr>
            <w:rStyle w:val="a4"/>
            <w:rFonts w:ascii="Times New Roman" w:hAnsi="Times New Roman" w:cs="Times New Roman"/>
            <w:sz w:val="28"/>
            <w:szCs w:val="28"/>
          </w:rPr>
          <w:t>chisinau.md</w:t>
        </w:r>
      </w:hyperlink>
      <w:r w:rsidRPr="008E0290">
        <w:rPr>
          <w:rFonts w:ascii="Times New Roman" w:hAnsi="Times New Roman" w:cs="Times New Roman"/>
          <w:color w:val="000000" w:themeColor="text1"/>
          <w:sz w:val="28"/>
          <w:szCs w:val="28"/>
        </w:rPr>
        <w:t xml:space="preserve"> și pe portalul guvernamental:</w:t>
      </w:r>
      <w:r>
        <w:rPr>
          <w:rFonts w:ascii="Times New Roman" w:hAnsi="Times New Roman" w:cs="Times New Roman"/>
          <w:color w:val="000000" w:themeColor="text1"/>
          <w:sz w:val="28"/>
          <w:szCs w:val="28"/>
        </w:rPr>
        <w:t xml:space="preserve"> </w:t>
      </w:r>
      <w:hyperlink r:id="rId9" w:history="1">
        <w:r w:rsidRPr="008E0290">
          <w:rPr>
            <w:rStyle w:val="a4"/>
            <w:rFonts w:ascii="Times New Roman" w:hAnsi="Times New Roman" w:cs="Times New Roman"/>
            <w:sz w:val="28"/>
            <w:szCs w:val="28"/>
          </w:rPr>
          <w:t>particip.gov.md</w:t>
        </w:r>
      </w:hyperlink>
      <w:r w:rsidRPr="008E0290">
        <w:rPr>
          <w:rFonts w:ascii="Times New Roman" w:hAnsi="Times New Roman" w:cs="Times New Roman"/>
          <w:color w:val="000000" w:themeColor="text1"/>
          <w:sz w:val="28"/>
          <w:szCs w:val="28"/>
        </w:rPr>
        <w:t xml:space="preserve">, astfel ca informația să fie disponibilă publicului </w:t>
      </w:r>
      <w:r w:rsidRPr="00EB7B98">
        <w:rPr>
          <w:rFonts w:ascii="Times New Roman" w:hAnsi="Times New Roman" w:cs="Times New Roman"/>
          <w:color w:val="000000" w:themeColor="text1"/>
          <w:sz w:val="28"/>
          <w:szCs w:val="28"/>
        </w:rPr>
        <w:t>țintă</w:t>
      </w:r>
      <w:r w:rsidRPr="008E0290">
        <w:rPr>
          <w:rFonts w:ascii="Times New Roman" w:hAnsi="Times New Roman" w:cs="Times New Roman"/>
          <w:color w:val="000000" w:themeColor="text1"/>
          <w:sz w:val="28"/>
          <w:szCs w:val="28"/>
        </w:rPr>
        <w:t xml:space="preserve">. </w:t>
      </w:r>
    </w:p>
    <w:p w:rsidR="000124E2" w:rsidRPr="008E0290" w:rsidRDefault="000124E2" w:rsidP="000124E2">
      <w:pPr>
        <w:pStyle w:val="a3"/>
        <w:ind w:left="0"/>
        <w:rPr>
          <w:rFonts w:ascii="Times New Roman" w:hAnsi="Times New Roman" w:cs="Times New Roman"/>
          <w:color w:val="000000" w:themeColor="text1"/>
          <w:sz w:val="28"/>
          <w:szCs w:val="28"/>
        </w:rPr>
      </w:pPr>
    </w:p>
    <w:p w:rsidR="000124E2" w:rsidRPr="008E0290" w:rsidRDefault="000124E2" w:rsidP="000124E2">
      <w:pPr>
        <w:pStyle w:val="a3"/>
        <w:ind w:left="0"/>
        <w:rPr>
          <w:rFonts w:ascii="Times New Roman" w:hAnsi="Times New Roman" w:cs="Times New Roman"/>
          <w:color w:val="000000" w:themeColor="text1"/>
          <w:sz w:val="28"/>
          <w:szCs w:val="28"/>
        </w:rPr>
      </w:pPr>
    </w:p>
    <w:p w:rsidR="000124E2" w:rsidRPr="008E0290" w:rsidRDefault="000124E2" w:rsidP="0060547D">
      <w:pPr>
        <w:pStyle w:val="a3"/>
        <w:numPr>
          <w:ilvl w:val="0"/>
          <w:numId w:val="1"/>
        </w:numPr>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MODUL DE </w:t>
      </w:r>
      <w:r w:rsidRPr="008E0290">
        <w:rPr>
          <w:rFonts w:ascii="Times New Roman" w:hAnsi="Times New Roman" w:cs="Times New Roman"/>
          <w:b/>
          <w:color w:val="000000" w:themeColor="text1"/>
          <w:sz w:val="28"/>
          <w:szCs w:val="28"/>
        </w:rPr>
        <w:t>ASIGURARE</w:t>
      </w:r>
      <w:r>
        <w:rPr>
          <w:rFonts w:ascii="Times New Roman" w:hAnsi="Times New Roman" w:cs="Times New Roman"/>
          <w:b/>
          <w:color w:val="000000" w:themeColor="text1"/>
          <w:sz w:val="28"/>
          <w:szCs w:val="28"/>
        </w:rPr>
        <w:t xml:space="preserve"> A </w:t>
      </w:r>
      <w:r w:rsidRPr="008E0290">
        <w:rPr>
          <w:rFonts w:ascii="Times New Roman" w:hAnsi="Times New Roman" w:cs="Times New Roman"/>
          <w:b/>
          <w:color w:val="000000" w:themeColor="text1"/>
          <w:sz w:val="28"/>
          <w:szCs w:val="28"/>
        </w:rPr>
        <w:t xml:space="preserve">TRANSPARENȚEI </w:t>
      </w:r>
      <w:r>
        <w:rPr>
          <w:rFonts w:ascii="Times New Roman" w:hAnsi="Times New Roman" w:cs="Times New Roman"/>
          <w:b/>
          <w:color w:val="000000" w:themeColor="text1"/>
          <w:sz w:val="28"/>
          <w:szCs w:val="28"/>
        </w:rPr>
        <w:t xml:space="preserve"> ÎN PROCESUL DECIZIONAL</w:t>
      </w:r>
    </w:p>
    <w:p w:rsidR="000124E2" w:rsidRPr="00BF2110" w:rsidRDefault="004D4B9C" w:rsidP="000124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Cs/>
          <w:iCs/>
          <w:sz w:val="28"/>
          <w:szCs w:val="28"/>
          <w:lang w:eastAsia="ro-RO"/>
        </w:rPr>
        <w:t>8.</w:t>
      </w:r>
      <w:r w:rsidR="00973CC9">
        <w:rPr>
          <w:rFonts w:ascii="Times New Roman" w:eastAsia="Times New Roman" w:hAnsi="Times New Roman" w:cs="Times New Roman"/>
          <w:bCs/>
          <w:iCs/>
          <w:sz w:val="28"/>
          <w:szCs w:val="28"/>
          <w:lang w:eastAsia="ro-RO"/>
        </w:rPr>
        <w:tab/>
      </w:r>
      <w:r w:rsidR="000124E2" w:rsidRPr="00BF2110">
        <w:rPr>
          <w:rFonts w:ascii="Times New Roman" w:eastAsia="Times New Roman" w:hAnsi="Times New Roman" w:cs="Times New Roman"/>
          <w:bCs/>
          <w:iCs/>
          <w:sz w:val="28"/>
          <w:szCs w:val="28"/>
          <w:lang w:eastAsia="ro-RO"/>
        </w:rPr>
        <w:t>Informarea în cadrul consultărilor</w:t>
      </w:r>
      <w:r w:rsidR="000124E2">
        <w:rPr>
          <w:rFonts w:ascii="Times New Roman" w:eastAsia="Times New Roman" w:hAnsi="Times New Roman" w:cs="Times New Roman"/>
          <w:bCs/>
          <w:iCs/>
          <w:sz w:val="28"/>
          <w:szCs w:val="28"/>
          <w:lang w:eastAsia="ro-RO"/>
        </w:rPr>
        <w:t xml:space="preserve"> publice presupune:</w:t>
      </w:r>
    </w:p>
    <w:p w:rsidR="000124E2" w:rsidRPr="008E0290"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Cs/>
          <w:sz w:val="28"/>
          <w:szCs w:val="28"/>
          <w:lang w:eastAsia="ro-RO"/>
        </w:rPr>
        <w:t xml:space="preserve">1) </w:t>
      </w:r>
      <w:r w:rsidRPr="00BF2110">
        <w:rPr>
          <w:rFonts w:ascii="Times New Roman" w:eastAsia="Times New Roman" w:hAnsi="Times New Roman" w:cs="Times New Roman"/>
          <w:bCs/>
          <w:i/>
          <w:sz w:val="28"/>
          <w:szCs w:val="28"/>
          <w:lang w:eastAsia="ro-RO"/>
        </w:rPr>
        <w:t>Informarea generală</w:t>
      </w:r>
      <w:r w:rsidRPr="00BF2110">
        <w:rPr>
          <w:rFonts w:ascii="Times New Roman" w:eastAsia="Times New Roman" w:hAnsi="Times New Roman" w:cs="Times New Roman"/>
          <w:sz w:val="28"/>
          <w:szCs w:val="28"/>
          <w:lang w:eastAsia="ro-RO"/>
        </w:rPr>
        <w:t xml:space="preserve"> se efectuează prin plasarea informaţiei pe pagina oficială a Primăriei municipiului Chișinău de către </w:t>
      </w:r>
      <w:r>
        <w:rPr>
          <w:rFonts w:ascii="Times New Roman" w:eastAsia="Times New Roman" w:hAnsi="Times New Roman" w:cs="Times New Roman"/>
          <w:sz w:val="28"/>
          <w:szCs w:val="28"/>
          <w:lang w:eastAsia="ro-RO"/>
        </w:rPr>
        <w:t>Direcția relații publice și buget c</w:t>
      </w:r>
      <w:r w:rsidRPr="00BF2110">
        <w:rPr>
          <w:rFonts w:ascii="Times New Roman" w:eastAsia="Times New Roman" w:hAnsi="Times New Roman" w:cs="Times New Roman"/>
          <w:sz w:val="28"/>
          <w:szCs w:val="28"/>
          <w:lang w:eastAsia="ro-RO"/>
        </w:rPr>
        <w:t>ivil</w:t>
      </w:r>
      <w:r w:rsidR="005F393C">
        <w:rPr>
          <w:rFonts w:ascii="Times New Roman" w:eastAsia="Times New Roman" w:hAnsi="Times New Roman" w:cs="Times New Roman"/>
          <w:sz w:val="28"/>
          <w:szCs w:val="28"/>
          <w:lang w:eastAsia="ro-RO"/>
        </w:rPr>
        <w:t xml:space="preserve">, la </w:t>
      </w:r>
      <w:r w:rsidRPr="00BF2110">
        <w:rPr>
          <w:rFonts w:ascii="Times New Roman" w:eastAsia="Times New Roman" w:hAnsi="Times New Roman" w:cs="Times New Roman"/>
          <w:sz w:val="28"/>
          <w:szCs w:val="28"/>
          <w:lang w:eastAsia="ro-RO"/>
        </w:rPr>
        <w:t xml:space="preserve">solicitarea subdiviziunii autor. </w:t>
      </w:r>
    </w:p>
    <w:p w:rsidR="000124E2"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C8004A">
        <w:rPr>
          <w:rFonts w:ascii="Times New Roman" w:eastAsia="Times New Roman" w:hAnsi="Times New Roman" w:cs="Times New Roman"/>
          <w:bCs/>
          <w:sz w:val="28"/>
          <w:szCs w:val="28"/>
          <w:lang w:eastAsia="ro-RO"/>
        </w:rPr>
        <w:t>2)</w:t>
      </w:r>
      <w:r>
        <w:rPr>
          <w:rFonts w:ascii="Times New Roman" w:eastAsia="Times New Roman" w:hAnsi="Times New Roman" w:cs="Times New Roman"/>
          <w:bCs/>
          <w:sz w:val="28"/>
          <w:szCs w:val="28"/>
          <w:lang w:eastAsia="ro-RO"/>
        </w:rPr>
        <w:t xml:space="preserve">  </w:t>
      </w:r>
      <w:r w:rsidRPr="00C8004A">
        <w:rPr>
          <w:rFonts w:ascii="Times New Roman" w:eastAsia="Times New Roman" w:hAnsi="Times New Roman" w:cs="Times New Roman"/>
          <w:bCs/>
          <w:i/>
          <w:sz w:val="28"/>
          <w:szCs w:val="28"/>
          <w:lang w:eastAsia="ro-RO"/>
        </w:rPr>
        <w:t>Informarea direcţionată</w:t>
      </w:r>
      <w:r w:rsidRPr="00C8004A">
        <w:rPr>
          <w:rFonts w:ascii="Times New Roman" w:eastAsia="Times New Roman" w:hAnsi="Times New Roman" w:cs="Times New Roman"/>
          <w:sz w:val="28"/>
          <w:szCs w:val="28"/>
          <w:lang w:eastAsia="ro-RO"/>
        </w:rPr>
        <w:t xml:space="preserve"> reprezintă acţiunea de transmitere a informaţiei despre procesul decizional în cadrul </w:t>
      </w:r>
      <w:r w:rsidR="007812CE">
        <w:rPr>
          <w:rFonts w:ascii="Times New Roman" w:eastAsia="Times New Roman" w:hAnsi="Times New Roman" w:cs="Times New Roman"/>
          <w:sz w:val="28"/>
          <w:szCs w:val="28"/>
          <w:lang w:eastAsia="ro-RO"/>
        </w:rPr>
        <w:t>a</w:t>
      </w:r>
      <w:r w:rsidRPr="00C8004A">
        <w:rPr>
          <w:rFonts w:ascii="Times New Roman" w:eastAsia="Times New Roman" w:hAnsi="Times New Roman" w:cs="Times New Roman"/>
          <w:sz w:val="28"/>
          <w:szCs w:val="28"/>
          <w:lang w:eastAsia="ro-RO"/>
        </w:rPr>
        <w:t xml:space="preserve">utorităţilor </w:t>
      </w:r>
      <w:r w:rsidR="007812CE">
        <w:rPr>
          <w:rFonts w:ascii="Times New Roman" w:eastAsia="Times New Roman" w:hAnsi="Times New Roman" w:cs="Times New Roman"/>
          <w:sz w:val="28"/>
          <w:szCs w:val="28"/>
          <w:lang w:eastAsia="ro-RO"/>
        </w:rPr>
        <w:t>p</w:t>
      </w:r>
      <w:r w:rsidRPr="00C8004A">
        <w:rPr>
          <w:rFonts w:ascii="Times New Roman" w:eastAsia="Times New Roman" w:hAnsi="Times New Roman" w:cs="Times New Roman"/>
          <w:sz w:val="28"/>
          <w:szCs w:val="28"/>
          <w:lang w:eastAsia="ro-RO"/>
        </w:rPr>
        <w:t>ublice</w:t>
      </w:r>
      <w:r>
        <w:rPr>
          <w:rFonts w:ascii="Times New Roman" w:eastAsia="Times New Roman" w:hAnsi="Times New Roman" w:cs="Times New Roman"/>
          <w:sz w:val="28"/>
          <w:szCs w:val="28"/>
          <w:lang w:eastAsia="ro-RO"/>
        </w:rPr>
        <w:t>,</w:t>
      </w:r>
      <w:r w:rsidRPr="00C8004A">
        <w:rPr>
          <w:rFonts w:ascii="Times New Roman" w:eastAsia="Times New Roman" w:hAnsi="Times New Roman" w:cs="Times New Roman"/>
          <w:sz w:val="28"/>
          <w:szCs w:val="28"/>
          <w:lang w:eastAsia="ro-RO"/>
        </w:rPr>
        <w:t xml:space="preserve"> către părţile</w:t>
      </w:r>
      <w:r>
        <w:rPr>
          <w:rFonts w:ascii="Times New Roman" w:eastAsia="Times New Roman" w:hAnsi="Times New Roman" w:cs="Times New Roman"/>
          <w:sz w:val="28"/>
          <w:szCs w:val="28"/>
          <w:lang w:eastAsia="ro-RO"/>
        </w:rPr>
        <w:t xml:space="preserve"> interesate (</w:t>
      </w:r>
      <w:r w:rsidRPr="00C8004A">
        <w:rPr>
          <w:rFonts w:ascii="Times New Roman" w:eastAsia="Times New Roman" w:hAnsi="Times New Roman" w:cs="Times New Roman"/>
          <w:sz w:val="28"/>
          <w:szCs w:val="28"/>
          <w:lang w:eastAsia="ro-RO"/>
        </w:rPr>
        <w:t>către un anumit grup țintă</w:t>
      </w:r>
      <w:r>
        <w:rPr>
          <w:rFonts w:ascii="Times New Roman" w:eastAsia="Times New Roman" w:hAnsi="Times New Roman" w:cs="Times New Roman"/>
          <w:sz w:val="28"/>
          <w:szCs w:val="28"/>
          <w:lang w:eastAsia="ro-RO"/>
        </w:rPr>
        <w:t>)</w:t>
      </w:r>
      <w:r w:rsidRPr="00C8004A">
        <w:rPr>
          <w:rFonts w:ascii="Times New Roman" w:eastAsia="Times New Roman" w:hAnsi="Times New Roman" w:cs="Times New Roman"/>
          <w:sz w:val="28"/>
          <w:szCs w:val="28"/>
          <w:lang w:eastAsia="ro-RO"/>
        </w:rPr>
        <w:t xml:space="preserve">. </w:t>
      </w:r>
    </w:p>
    <w:p w:rsidR="000124E2"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Cs/>
          <w:sz w:val="28"/>
          <w:szCs w:val="28"/>
          <w:lang w:eastAsia="ro-RO"/>
        </w:rPr>
        <w:t>9</w:t>
      </w:r>
      <w:r w:rsidRPr="00C8004A">
        <w:rPr>
          <w:rFonts w:ascii="Times New Roman" w:eastAsia="Times New Roman" w:hAnsi="Times New Roman" w:cs="Times New Roman"/>
          <w:bCs/>
          <w:sz w:val="28"/>
          <w:szCs w:val="28"/>
          <w:lang w:eastAsia="ro-RO"/>
        </w:rPr>
        <w:t>.</w:t>
      </w:r>
      <w:r w:rsidR="00973CC9">
        <w:rPr>
          <w:rFonts w:ascii="Times New Roman" w:eastAsia="Times New Roman" w:hAnsi="Times New Roman" w:cs="Times New Roman"/>
          <w:bCs/>
          <w:sz w:val="28"/>
          <w:szCs w:val="28"/>
          <w:lang w:eastAsia="ro-RO"/>
        </w:rPr>
        <w:tab/>
      </w:r>
      <w:r w:rsidRPr="008E0290">
        <w:rPr>
          <w:rFonts w:ascii="Times New Roman" w:eastAsia="Times New Roman" w:hAnsi="Times New Roman" w:cs="Times New Roman"/>
          <w:sz w:val="28"/>
          <w:szCs w:val="28"/>
          <w:lang w:eastAsia="ro-RO"/>
        </w:rPr>
        <w:t>Solicitarea în scris din partea părţilor interesate privind informarea despre procesul decizional</w:t>
      </w:r>
      <w:r>
        <w:rPr>
          <w:rFonts w:ascii="Times New Roman" w:eastAsia="Times New Roman" w:hAnsi="Times New Roman" w:cs="Times New Roman"/>
          <w:sz w:val="28"/>
          <w:szCs w:val="28"/>
          <w:lang w:eastAsia="ro-RO"/>
        </w:rPr>
        <w:t>,</w:t>
      </w:r>
      <w:r w:rsidRPr="008E0290">
        <w:rPr>
          <w:rFonts w:ascii="Times New Roman" w:eastAsia="Times New Roman" w:hAnsi="Times New Roman" w:cs="Times New Roman"/>
          <w:sz w:val="28"/>
          <w:szCs w:val="28"/>
          <w:lang w:eastAsia="ro-RO"/>
        </w:rPr>
        <w:t xml:space="preserve"> din cadrul Primăriei municipiului Chișinău</w:t>
      </w:r>
      <w:r>
        <w:rPr>
          <w:rFonts w:ascii="Times New Roman" w:eastAsia="Times New Roman" w:hAnsi="Times New Roman" w:cs="Times New Roman"/>
          <w:sz w:val="28"/>
          <w:szCs w:val="28"/>
          <w:lang w:eastAsia="ro-RO"/>
        </w:rPr>
        <w:t>,</w:t>
      </w:r>
      <w:r w:rsidRPr="008E0290">
        <w:rPr>
          <w:rFonts w:ascii="Times New Roman" w:eastAsia="Times New Roman" w:hAnsi="Times New Roman" w:cs="Times New Roman"/>
          <w:sz w:val="28"/>
          <w:szCs w:val="28"/>
          <w:lang w:eastAsia="ro-RO"/>
        </w:rPr>
        <w:t xml:space="preserve"> este expusă în forma unei cereri</w:t>
      </w:r>
      <w:r>
        <w:rPr>
          <w:rFonts w:ascii="Times New Roman" w:eastAsia="Times New Roman" w:hAnsi="Times New Roman" w:cs="Times New Roman"/>
          <w:sz w:val="28"/>
          <w:szCs w:val="28"/>
          <w:lang w:eastAsia="ro-RO"/>
        </w:rPr>
        <w:t>,</w:t>
      </w:r>
      <w:r w:rsidRPr="008E0290">
        <w:rPr>
          <w:rFonts w:ascii="Times New Roman" w:eastAsia="Times New Roman" w:hAnsi="Times New Roman" w:cs="Times New Roman"/>
          <w:sz w:val="28"/>
          <w:szCs w:val="28"/>
          <w:lang w:eastAsia="ro-RO"/>
        </w:rPr>
        <w:t xml:space="preserve"> în care se </w:t>
      </w:r>
      <w:r>
        <w:rPr>
          <w:rFonts w:ascii="Times New Roman" w:eastAsia="Times New Roman" w:hAnsi="Times New Roman" w:cs="Times New Roman"/>
          <w:sz w:val="28"/>
          <w:szCs w:val="28"/>
          <w:lang w:eastAsia="ro-RO"/>
        </w:rPr>
        <w:t>vor consemna următoarele:</w:t>
      </w:r>
    </w:p>
    <w:p w:rsidR="000124E2" w:rsidRPr="00EB401B" w:rsidRDefault="000124E2" w:rsidP="00EB401B">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EB401B">
        <w:rPr>
          <w:rFonts w:ascii="Times New Roman" w:eastAsia="Times New Roman" w:hAnsi="Times New Roman" w:cs="Times New Roman"/>
          <w:sz w:val="28"/>
          <w:szCs w:val="28"/>
          <w:lang w:eastAsia="ro-RO"/>
        </w:rPr>
        <w:t xml:space="preserve">Doleanţa </w:t>
      </w:r>
      <w:r w:rsidRPr="00D748B2">
        <w:rPr>
          <w:rFonts w:ascii="Times New Roman" w:eastAsia="Times New Roman" w:hAnsi="Times New Roman" w:cs="Times New Roman"/>
          <w:sz w:val="28"/>
          <w:szCs w:val="28"/>
          <w:lang w:eastAsia="ro-RO"/>
        </w:rPr>
        <w:t>(solicitarea</w:t>
      </w:r>
      <w:r w:rsidRPr="00EB401B">
        <w:rPr>
          <w:rFonts w:ascii="Times New Roman" w:eastAsia="Times New Roman" w:hAnsi="Times New Roman" w:cs="Times New Roman"/>
          <w:sz w:val="28"/>
          <w:szCs w:val="28"/>
          <w:lang w:eastAsia="ro-RO"/>
        </w:rPr>
        <w:t xml:space="preserve">) </w:t>
      </w:r>
      <w:r w:rsidR="00122C78">
        <w:rPr>
          <w:rFonts w:ascii="Times New Roman" w:eastAsia="Times New Roman" w:hAnsi="Times New Roman" w:cs="Times New Roman"/>
          <w:sz w:val="28"/>
          <w:szCs w:val="28"/>
          <w:lang w:eastAsia="ro-RO"/>
        </w:rPr>
        <w:t>subiectului</w:t>
      </w:r>
      <w:r w:rsidRPr="00EB401B">
        <w:rPr>
          <w:rFonts w:ascii="Times New Roman" w:eastAsia="Times New Roman" w:hAnsi="Times New Roman" w:cs="Times New Roman"/>
          <w:sz w:val="28"/>
          <w:szCs w:val="28"/>
          <w:lang w:eastAsia="ro-RO"/>
        </w:rPr>
        <w:t>, de a recepţiona informaţii despre procesul decizional al Primăriei municipiului Chișinău şi despre iniţierea consultărilor publice, după caz, denumirea proiectului de decizie elaborat de Primăria municipiului Chișinău şi supus consultărilor publice;</w:t>
      </w:r>
    </w:p>
    <w:p w:rsidR="000124E2" w:rsidRPr="00EB401B" w:rsidRDefault="000124E2" w:rsidP="00EB401B">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EB401B">
        <w:rPr>
          <w:rFonts w:ascii="Times New Roman" w:eastAsia="Times New Roman" w:hAnsi="Times New Roman" w:cs="Times New Roman"/>
          <w:sz w:val="28"/>
          <w:szCs w:val="28"/>
          <w:lang w:eastAsia="ro-RO"/>
        </w:rPr>
        <w:t>Numele, prenumele cetăţeanului sau denumirea asociației (în cazul asociaţiilor constituite);</w:t>
      </w:r>
    </w:p>
    <w:p w:rsidR="000124E2" w:rsidRPr="00EB401B" w:rsidRDefault="000124E2" w:rsidP="00EB401B">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EB401B">
        <w:rPr>
          <w:rFonts w:ascii="Times New Roman" w:eastAsia="Times New Roman" w:hAnsi="Times New Roman" w:cs="Times New Roman"/>
          <w:sz w:val="28"/>
          <w:szCs w:val="28"/>
          <w:lang w:eastAsia="ro-RO"/>
        </w:rPr>
        <w:t xml:space="preserve">Modalitatea </w:t>
      </w:r>
      <w:r w:rsidRPr="00A315D3">
        <w:rPr>
          <w:rFonts w:ascii="Times New Roman" w:eastAsia="Times New Roman" w:hAnsi="Times New Roman" w:cs="Times New Roman"/>
          <w:sz w:val="28"/>
          <w:szCs w:val="28"/>
          <w:lang w:eastAsia="ro-RO"/>
        </w:rPr>
        <w:t>preferabilă</w:t>
      </w:r>
      <w:r w:rsidRPr="00EB401B">
        <w:rPr>
          <w:rFonts w:ascii="Times New Roman" w:eastAsia="Times New Roman" w:hAnsi="Times New Roman" w:cs="Times New Roman"/>
          <w:sz w:val="28"/>
          <w:szCs w:val="28"/>
          <w:lang w:eastAsia="ro-RO"/>
        </w:rPr>
        <w:t xml:space="preserve"> de recepţionare a informaţiei (adresa poştală, poşta </w:t>
      </w:r>
      <w:r w:rsidR="004D4B9C" w:rsidRPr="00EB401B">
        <w:rPr>
          <w:rFonts w:ascii="Times New Roman" w:eastAsia="Times New Roman" w:hAnsi="Times New Roman" w:cs="Times New Roman"/>
          <w:sz w:val="28"/>
          <w:szCs w:val="28"/>
          <w:lang w:eastAsia="ro-RO"/>
        </w:rPr>
        <w:t xml:space="preserve">  </w:t>
      </w:r>
      <w:r w:rsidRPr="00EB401B">
        <w:rPr>
          <w:rFonts w:ascii="Times New Roman" w:eastAsia="Times New Roman" w:hAnsi="Times New Roman" w:cs="Times New Roman"/>
          <w:sz w:val="28"/>
          <w:szCs w:val="28"/>
          <w:lang w:eastAsia="ro-RO"/>
        </w:rPr>
        <w:t>electronică).</w:t>
      </w:r>
    </w:p>
    <w:p w:rsidR="000124E2" w:rsidRPr="008E6A84"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10. </w:t>
      </w:r>
      <w:r>
        <w:rPr>
          <w:rFonts w:ascii="Times New Roman" w:eastAsia="Times New Roman" w:hAnsi="Times New Roman" w:cs="Times New Roman"/>
          <w:sz w:val="28"/>
          <w:szCs w:val="28"/>
          <w:lang w:eastAsia="ro-RO"/>
        </w:rPr>
        <w:tab/>
      </w:r>
      <w:r w:rsidRPr="008E6A84">
        <w:rPr>
          <w:rFonts w:ascii="Times New Roman" w:eastAsia="Times New Roman" w:hAnsi="Times New Roman" w:cs="Times New Roman"/>
          <w:sz w:val="28"/>
          <w:szCs w:val="28"/>
          <w:lang w:eastAsia="ro-RO"/>
        </w:rPr>
        <w:t xml:space="preserve">În scopul facilitării accesului părţilor interesate la informaţia privind procesul decizional </w:t>
      </w:r>
      <w:r w:rsidRPr="00273EE8">
        <w:rPr>
          <w:rFonts w:ascii="Times New Roman" w:eastAsia="Times New Roman" w:hAnsi="Times New Roman" w:cs="Times New Roman"/>
          <w:sz w:val="28"/>
          <w:szCs w:val="28"/>
          <w:lang w:eastAsia="ro-RO"/>
        </w:rPr>
        <w:t>din cadrul Primăriei municipiului Chișinău,</w:t>
      </w:r>
      <w:r w:rsidRPr="008E6A84">
        <w:rPr>
          <w:rFonts w:ascii="Times New Roman" w:eastAsia="Times New Roman" w:hAnsi="Times New Roman" w:cs="Times New Roman"/>
          <w:sz w:val="28"/>
          <w:szCs w:val="28"/>
          <w:lang w:eastAsia="ro-RO"/>
        </w:rPr>
        <w:t xml:space="preserve"> pe pagina oficială </w:t>
      </w:r>
      <w:r w:rsidR="00273EE8">
        <w:rPr>
          <w:rFonts w:ascii="Times New Roman" w:eastAsia="Times New Roman" w:hAnsi="Times New Roman" w:cs="Times New Roman"/>
          <w:sz w:val="28"/>
          <w:szCs w:val="28"/>
          <w:lang w:eastAsia="ro-RO"/>
        </w:rPr>
        <w:t>„</w:t>
      </w:r>
      <w:r w:rsidR="002A0FF0">
        <w:rPr>
          <w:rFonts w:ascii="Times New Roman" w:eastAsia="Times New Roman" w:hAnsi="Times New Roman" w:cs="Times New Roman"/>
          <w:sz w:val="28"/>
          <w:szCs w:val="28"/>
          <w:lang w:eastAsia="ro-RO"/>
        </w:rPr>
        <w:t>chisinau.md</w:t>
      </w:r>
      <w:r w:rsidR="00273EE8">
        <w:rPr>
          <w:rFonts w:ascii="Times New Roman" w:eastAsia="Times New Roman" w:hAnsi="Times New Roman" w:cs="Times New Roman"/>
          <w:sz w:val="28"/>
          <w:szCs w:val="28"/>
          <w:lang w:eastAsia="ro-RO"/>
        </w:rPr>
        <w:t>”</w:t>
      </w:r>
      <w:r w:rsidR="002A0FF0">
        <w:rPr>
          <w:rFonts w:ascii="Times New Roman" w:eastAsia="Times New Roman" w:hAnsi="Times New Roman" w:cs="Times New Roman"/>
          <w:sz w:val="28"/>
          <w:szCs w:val="28"/>
          <w:lang w:eastAsia="ro-RO"/>
        </w:rPr>
        <w:t xml:space="preserve"> </w:t>
      </w:r>
      <w:r w:rsidR="00273EE8">
        <w:rPr>
          <w:rFonts w:ascii="Times New Roman" w:eastAsia="Times New Roman" w:hAnsi="Times New Roman" w:cs="Times New Roman"/>
          <w:sz w:val="28"/>
          <w:szCs w:val="28"/>
          <w:lang w:eastAsia="ro-RO"/>
        </w:rPr>
        <w:t>a fost</w:t>
      </w:r>
      <w:r w:rsidRPr="008E6A84">
        <w:rPr>
          <w:rFonts w:ascii="Times New Roman" w:eastAsia="Times New Roman" w:hAnsi="Times New Roman" w:cs="Times New Roman"/>
          <w:sz w:val="28"/>
          <w:szCs w:val="28"/>
          <w:lang w:eastAsia="ro-RO"/>
        </w:rPr>
        <w:t xml:space="preserve"> creat </w:t>
      </w:r>
      <w:r>
        <w:rPr>
          <w:rFonts w:ascii="Times New Roman" w:eastAsia="Times New Roman" w:hAnsi="Times New Roman" w:cs="Times New Roman"/>
          <w:sz w:val="28"/>
          <w:szCs w:val="28"/>
          <w:lang w:eastAsia="ro-RO"/>
        </w:rPr>
        <w:t>modulul</w:t>
      </w:r>
      <w:r w:rsidR="00407F57">
        <w:rPr>
          <w:rFonts w:ascii="Times New Roman" w:eastAsia="Times New Roman" w:hAnsi="Times New Roman" w:cs="Times New Roman"/>
          <w:sz w:val="28"/>
          <w:szCs w:val="28"/>
          <w:lang w:eastAsia="ro-RO"/>
        </w:rPr>
        <w:t xml:space="preserve"> </w:t>
      </w:r>
      <w:r w:rsidRPr="008E6A84">
        <w:rPr>
          <w:rFonts w:ascii="Times New Roman" w:eastAsia="Times New Roman" w:hAnsi="Times New Roman" w:cs="Times New Roman"/>
          <w:sz w:val="28"/>
          <w:szCs w:val="28"/>
          <w:lang w:eastAsia="ro-RO"/>
        </w:rPr>
        <w:t>„Transparenţa decizională”</w:t>
      </w:r>
      <w:r>
        <w:rPr>
          <w:rFonts w:ascii="Times New Roman" w:eastAsia="Times New Roman" w:hAnsi="Times New Roman" w:cs="Times New Roman"/>
          <w:sz w:val="28"/>
          <w:szCs w:val="28"/>
          <w:lang w:eastAsia="ro-RO"/>
        </w:rPr>
        <w:t xml:space="preserve">, precum </w:t>
      </w:r>
      <w:r w:rsidRPr="008E6A84">
        <w:rPr>
          <w:rFonts w:ascii="Times New Roman" w:eastAsia="Times New Roman" w:hAnsi="Times New Roman" w:cs="Times New Roman"/>
          <w:sz w:val="28"/>
          <w:szCs w:val="28"/>
          <w:lang w:eastAsia="ro-RO"/>
        </w:rPr>
        <w:t>și rubrica</w:t>
      </w:r>
      <w:r>
        <w:rPr>
          <w:rFonts w:ascii="Times New Roman" w:eastAsia="Times New Roman" w:hAnsi="Times New Roman" w:cs="Times New Roman"/>
          <w:sz w:val="28"/>
          <w:szCs w:val="28"/>
          <w:lang w:eastAsia="ro-RO"/>
        </w:rPr>
        <w:t>:</w:t>
      </w:r>
      <w:r w:rsidRPr="008E6A84">
        <w:rPr>
          <w:rFonts w:ascii="Times New Roman" w:eastAsia="Times New Roman" w:hAnsi="Times New Roman" w:cs="Times New Roman"/>
          <w:sz w:val="28"/>
          <w:szCs w:val="28"/>
          <w:lang w:eastAsia="ro-RO"/>
        </w:rPr>
        <w:t xml:space="preserve"> </w:t>
      </w:r>
      <w:r w:rsidRPr="008E6A84">
        <w:rPr>
          <w:rFonts w:ascii="Times New Roman" w:eastAsia="Times New Roman" w:hAnsi="Times New Roman" w:cs="Times New Roman"/>
          <w:sz w:val="28"/>
          <w:szCs w:val="28"/>
          <w:lang w:eastAsia="ro-RO"/>
        </w:rPr>
        <w:lastRenderedPageBreak/>
        <w:t>,,Consultări Publice”, unde se</w:t>
      </w:r>
      <w:r>
        <w:rPr>
          <w:rFonts w:ascii="Times New Roman" w:eastAsia="Times New Roman" w:hAnsi="Times New Roman" w:cs="Times New Roman"/>
          <w:sz w:val="28"/>
          <w:szCs w:val="28"/>
          <w:lang w:eastAsia="ro-RO"/>
        </w:rPr>
        <w:t xml:space="preserve"> </w:t>
      </w:r>
      <w:r w:rsidR="00C82CD2">
        <w:rPr>
          <w:rFonts w:ascii="Times New Roman" w:eastAsia="Times New Roman" w:hAnsi="Times New Roman" w:cs="Times New Roman"/>
          <w:sz w:val="28"/>
          <w:szCs w:val="28"/>
          <w:lang w:eastAsia="ro-RO"/>
        </w:rPr>
        <w:t xml:space="preserve">va </w:t>
      </w:r>
      <w:r w:rsidR="00211E6B">
        <w:rPr>
          <w:rFonts w:ascii="Times New Roman" w:eastAsia="Times New Roman" w:hAnsi="Times New Roman" w:cs="Times New Roman"/>
          <w:sz w:val="28"/>
          <w:szCs w:val="28"/>
          <w:lang w:eastAsia="ro-RO"/>
        </w:rPr>
        <w:t>plasa informaţia</w:t>
      </w:r>
      <w:r w:rsidR="00C82CD2">
        <w:rPr>
          <w:rFonts w:ascii="Times New Roman" w:eastAsia="Times New Roman" w:hAnsi="Times New Roman" w:cs="Times New Roman"/>
          <w:sz w:val="28"/>
          <w:szCs w:val="28"/>
          <w:lang w:eastAsia="ro-RO"/>
        </w:rPr>
        <w:t xml:space="preserve"> detaliată</w:t>
      </w:r>
      <w:r>
        <w:rPr>
          <w:rFonts w:ascii="Times New Roman" w:eastAsia="Times New Roman" w:hAnsi="Times New Roman" w:cs="Times New Roman"/>
          <w:sz w:val="28"/>
          <w:szCs w:val="28"/>
          <w:lang w:eastAsia="ro-RO"/>
        </w:rPr>
        <w:t xml:space="preserve"> cu referire la următoarele aspecte</w:t>
      </w:r>
      <w:r w:rsidRPr="008E6A84">
        <w:rPr>
          <w:rFonts w:ascii="Times New Roman" w:eastAsia="Times New Roman" w:hAnsi="Times New Roman" w:cs="Times New Roman"/>
          <w:sz w:val="28"/>
          <w:szCs w:val="28"/>
          <w:lang w:eastAsia="ro-RO"/>
        </w:rPr>
        <w:t>:</w:t>
      </w:r>
    </w:p>
    <w:p w:rsidR="000124E2" w:rsidRPr="00657211" w:rsidRDefault="000124E2" w:rsidP="00657211">
      <w:pPr>
        <w:pStyle w:val="a3"/>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657211">
        <w:rPr>
          <w:rFonts w:ascii="Times New Roman" w:eastAsia="Times New Roman" w:hAnsi="Times New Roman" w:cs="Times New Roman"/>
          <w:sz w:val="28"/>
          <w:szCs w:val="28"/>
          <w:lang w:eastAsia="ro-RO"/>
        </w:rPr>
        <w:t>Regulile interne de organizare a procedurilor de consultare publică;</w:t>
      </w:r>
    </w:p>
    <w:p w:rsidR="004E2C55" w:rsidRPr="00657211" w:rsidRDefault="00C82CD2" w:rsidP="00657211">
      <w:pPr>
        <w:pStyle w:val="a3"/>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657211">
        <w:rPr>
          <w:rFonts w:ascii="Times New Roman" w:eastAsia="Times New Roman" w:hAnsi="Times New Roman" w:cs="Times New Roman"/>
          <w:sz w:val="28"/>
          <w:szCs w:val="28"/>
          <w:lang w:eastAsia="ro-RO"/>
        </w:rPr>
        <w:t>Anunțurile</w:t>
      </w:r>
      <w:r w:rsidR="000124E2" w:rsidRPr="00657211">
        <w:rPr>
          <w:rFonts w:ascii="Times New Roman" w:eastAsia="Times New Roman" w:hAnsi="Times New Roman" w:cs="Times New Roman"/>
          <w:sz w:val="28"/>
          <w:szCs w:val="28"/>
          <w:lang w:eastAsia="ro-RO"/>
        </w:rPr>
        <w:t>, informațiile ce țin de</w:t>
      </w:r>
      <w:r w:rsidRPr="00657211">
        <w:rPr>
          <w:rFonts w:ascii="Times New Roman" w:eastAsia="Times New Roman" w:hAnsi="Times New Roman" w:cs="Times New Roman"/>
          <w:sz w:val="28"/>
          <w:szCs w:val="28"/>
          <w:lang w:eastAsia="ro-RO"/>
        </w:rPr>
        <w:t xml:space="preserve"> </w:t>
      </w:r>
      <w:r w:rsidR="000124E2" w:rsidRPr="00657211">
        <w:rPr>
          <w:rFonts w:ascii="Times New Roman" w:eastAsia="Times New Roman" w:hAnsi="Times New Roman" w:cs="Times New Roman"/>
          <w:sz w:val="28"/>
          <w:szCs w:val="28"/>
          <w:lang w:eastAsia="ro-RO"/>
        </w:rPr>
        <w:t>inițierea, desfășurarea consultărilor publice;</w:t>
      </w:r>
    </w:p>
    <w:p w:rsidR="000124E2" w:rsidRPr="00657211" w:rsidRDefault="000124E2" w:rsidP="00657211">
      <w:pPr>
        <w:pStyle w:val="a3"/>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657211">
        <w:rPr>
          <w:rFonts w:ascii="Times New Roman" w:eastAsia="Times New Roman" w:hAnsi="Times New Roman" w:cs="Times New Roman"/>
          <w:sz w:val="28"/>
          <w:szCs w:val="28"/>
          <w:lang w:eastAsia="ro-RO"/>
        </w:rPr>
        <w:t>Rezultatele consultărilor publice: publicarea tabelului de divergențe, a procesului verbal întocmit de către subdiviziunea autor;</w:t>
      </w:r>
    </w:p>
    <w:p w:rsidR="000124E2" w:rsidRPr="00657211" w:rsidRDefault="000124E2" w:rsidP="00657211">
      <w:pPr>
        <w:pStyle w:val="a3"/>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657211">
        <w:rPr>
          <w:rFonts w:ascii="Times New Roman" w:eastAsia="Times New Roman" w:hAnsi="Times New Roman" w:cs="Times New Roman"/>
          <w:sz w:val="28"/>
          <w:szCs w:val="28"/>
          <w:lang w:eastAsia="ro-RO"/>
        </w:rPr>
        <w:t>Informaţia de contact a coordonatorului procesului de consultare publică, informație care se regăsește în anunțul de inițiere și organizare a consultărilor publice;</w:t>
      </w:r>
    </w:p>
    <w:p w:rsidR="000124E2" w:rsidRPr="00657211" w:rsidRDefault="000124E2" w:rsidP="00657211">
      <w:pPr>
        <w:pStyle w:val="a3"/>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sidRPr="00657211">
        <w:rPr>
          <w:rFonts w:ascii="Times New Roman" w:eastAsia="Times New Roman" w:hAnsi="Times New Roman" w:cs="Times New Roman"/>
          <w:sz w:val="28"/>
          <w:szCs w:val="28"/>
          <w:lang w:eastAsia="ro-RO"/>
        </w:rPr>
        <w:t xml:space="preserve">Raportul anual al Primăriei municipiului Chișinău cu privire la transparenţa în procesul decizional, raport întocmit de către Direcția relații publice și buget civil. </w:t>
      </w:r>
    </w:p>
    <w:p w:rsidR="000124E2" w:rsidRPr="00004F07" w:rsidRDefault="000124E2" w:rsidP="000124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04F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004F07">
        <w:rPr>
          <w:rFonts w:ascii="Times New Roman" w:hAnsi="Times New Roman" w:cs="Times New Roman"/>
          <w:color w:val="000000" w:themeColor="text1"/>
          <w:sz w:val="28"/>
          <w:szCs w:val="28"/>
        </w:rPr>
        <w:t>Etapele principale ale asigurării transparenţei procesului de elaborare a deciziilor sunt următoarele:</w:t>
      </w:r>
    </w:p>
    <w:p w:rsidR="000124E2" w:rsidRDefault="000124E2" w:rsidP="00EB401B">
      <w:pPr>
        <w:pStyle w:val="a3"/>
        <w:numPr>
          <w:ilvl w:val="0"/>
          <w:numId w:val="2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Pr="00004F07">
        <w:rPr>
          <w:rFonts w:ascii="Times New Roman" w:hAnsi="Times New Roman" w:cs="Times New Roman"/>
          <w:color w:val="000000" w:themeColor="text1"/>
          <w:sz w:val="28"/>
          <w:szCs w:val="28"/>
        </w:rPr>
        <w:t>nformarea publicului</w:t>
      </w:r>
      <w:r>
        <w:rPr>
          <w:rFonts w:ascii="Times New Roman" w:hAnsi="Times New Roman" w:cs="Times New Roman"/>
          <w:color w:val="000000" w:themeColor="text1"/>
          <w:sz w:val="28"/>
          <w:szCs w:val="28"/>
        </w:rPr>
        <w:t xml:space="preserve"> larg </w:t>
      </w:r>
      <w:r w:rsidR="00DF17BE">
        <w:rPr>
          <w:rFonts w:ascii="Times New Roman" w:hAnsi="Times New Roman" w:cs="Times New Roman"/>
          <w:color w:val="000000" w:themeColor="text1"/>
          <w:sz w:val="28"/>
          <w:szCs w:val="28"/>
        </w:rPr>
        <w:t>despre</w:t>
      </w:r>
      <w:r w:rsidRPr="00004F07">
        <w:rPr>
          <w:rFonts w:ascii="Times New Roman" w:hAnsi="Times New Roman" w:cs="Times New Roman"/>
          <w:color w:val="000000" w:themeColor="text1"/>
          <w:sz w:val="28"/>
          <w:szCs w:val="28"/>
        </w:rPr>
        <w:t xml:space="preserve"> iniţierea elaborării deciziei;</w:t>
      </w:r>
    </w:p>
    <w:p w:rsidR="000124E2" w:rsidRPr="00004F07" w:rsidRDefault="000124E2" w:rsidP="00EB401B">
      <w:pPr>
        <w:pStyle w:val="a3"/>
        <w:numPr>
          <w:ilvl w:val="0"/>
          <w:numId w:val="2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Informarea publicului referitor la organizarea consultărilor publice asupra proiectului de decizie; </w:t>
      </w:r>
    </w:p>
    <w:p w:rsidR="000124E2" w:rsidRPr="008E0290" w:rsidRDefault="000124E2" w:rsidP="00EB401B">
      <w:pPr>
        <w:pStyle w:val="a3"/>
        <w:numPr>
          <w:ilvl w:val="0"/>
          <w:numId w:val="2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8E0290">
        <w:rPr>
          <w:rFonts w:ascii="Times New Roman" w:hAnsi="Times New Roman" w:cs="Times New Roman"/>
          <w:color w:val="000000" w:themeColor="text1"/>
          <w:sz w:val="28"/>
          <w:szCs w:val="28"/>
        </w:rPr>
        <w:t>unerea la dispoziţia părţilor interesate</w:t>
      </w:r>
      <w:r>
        <w:rPr>
          <w:rFonts w:ascii="Times New Roman" w:hAnsi="Times New Roman" w:cs="Times New Roman"/>
          <w:color w:val="000000" w:themeColor="text1"/>
          <w:sz w:val="28"/>
          <w:szCs w:val="28"/>
        </w:rPr>
        <w:t>,</w:t>
      </w:r>
      <w:r w:rsidRPr="008E0290">
        <w:rPr>
          <w:rFonts w:ascii="Times New Roman" w:hAnsi="Times New Roman" w:cs="Times New Roman"/>
          <w:color w:val="000000" w:themeColor="text1"/>
          <w:sz w:val="28"/>
          <w:szCs w:val="28"/>
        </w:rPr>
        <w:t xml:space="preserve"> a proiectului de decizie şi a materialelor aferente acestuia;</w:t>
      </w:r>
    </w:p>
    <w:p w:rsidR="000124E2" w:rsidRPr="008E0290" w:rsidRDefault="000124E2" w:rsidP="00EB401B">
      <w:pPr>
        <w:pStyle w:val="a3"/>
        <w:numPr>
          <w:ilvl w:val="0"/>
          <w:numId w:val="2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Pr="008E0290">
        <w:rPr>
          <w:rFonts w:ascii="Times New Roman" w:hAnsi="Times New Roman" w:cs="Times New Roman"/>
          <w:color w:val="000000" w:themeColor="text1"/>
          <w:sz w:val="28"/>
          <w:szCs w:val="28"/>
        </w:rPr>
        <w:t xml:space="preserve">onsultarea cetăţenilor, asociaţiilor constituite în corespundere cu legea, </w:t>
      </w:r>
      <w:r>
        <w:rPr>
          <w:rFonts w:ascii="Times New Roman" w:hAnsi="Times New Roman" w:cs="Times New Roman"/>
          <w:color w:val="000000" w:themeColor="text1"/>
          <w:sz w:val="28"/>
          <w:szCs w:val="28"/>
        </w:rPr>
        <w:t>precum și a altor părţi interesate, în scopul aprobării unor decizii/dispoziții necesare;</w:t>
      </w:r>
    </w:p>
    <w:p w:rsidR="000124E2" w:rsidRPr="008E0290" w:rsidRDefault="000124E2" w:rsidP="00EB401B">
      <w:pPr>
        <w:pStyle w:val="a3"/>
        <w:numPr>
          <w:ilvl w:val="0"/>
          <w:numId w:val="2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Pr="008E0290">
        <w:rPr>
          <w:rFonts w:ascii="Times New Roman" w:hAnsi="Times New Roman" w:cs="Times New Roman"/>
          <w:color w:val="000000" w:themeColor="text1"/>
          <w:sz w:val="28"/>
          <w:szCs w:val="28"/>
        </w:rPr>
        <w:t>xaminarea recomandărilor</w:t>
      </w:r>
      <w:r>
        <w:rPr>
          <w:rFonts w:ascii="Times New Roman" w:hAnsi="Times New Roman" w:cs="Times New Roman"/>
          <w:color w:val="000000" w:themeColor="text1"/>
          <w:sz w:val="28"/>
          <w:szCs w:val="28"/>
        </w:rPr>
        <w:t xml:space="preserve"> parvenite din partea</w:t>
      </w:r>
      <w:r w:rsidRPr="008E0290">
        <w:rPr>
          <w:rFonts w:ascii="Times New Roman" w:hAnsi="Times New Roman" w:cs="Times New Roman"/>
          <w:color w:val="000000" w:themeColor="text1"/>
          <w:sz w:val="28"/>
          <w:szCs w:val="28"/>
        </w:rPr>
        <w:t xml:space="preserve"> cetăţenilor, asociaţiilor constituite în corespundere cu legea, </w:t>
      </w:r>
      <w:r>
        <w:rPr>
          <w:rFonts w:ascii="Times New Roman" w:hAnsi="Times New Roman" w:cs="Times New Roman"/>
          <w:color w:val="000000" w:themeColor="text1"/>
          <w:sz w:val="28"/>
          <w:szCs w:val="28"/>
        </w:rPr>
        <w:t xml:space="preserve"> precum și a </w:t>
      </w:r>
      <w:r w:rsidRPr="008E0290">
        <w:rPr>
          <w:rFonts w:ascii="Times New Roman" w:hAnsi="Times New Roman" w:cs="Times New Roman"/>
          <w:color w:val="000000" w:themeColor="text1"/>
          <w:sz w:val="28"/>
          <w:szCs w:val="28"/>
        </w:rPr>
        <w:t>altor părţi interesate în procesul de elaborare a proiectelor de decizii</w:t>
      </w:r>
      <w:r>
        <w:rPr>
          <w:rFonts w:ascii="Times New Roman" w:hAnsi="Times New Roman" w:cs="Times New Roman"/>
          <w:color w:val="000000" w:themeColor="text1"/>
          <w:sz w:val="28"/>
          <w:szCs w:val="28"/>
        </w:rPr>
        <w:t xml:space="preserve">; </w:t>
      </w:r>
    </w:p>
    <w:p w:rsidR="000124E2" w:rsidRDefault="000124E2" w:rsidP="00EB401B">
      <w:pPr>
        <w:pStyle w:val="a3"/>
        <w:numPr>
          <w:ilvl w:val="0"/>
          <w:numId w:val="29"/>
        </w:numPr>
        <w:spacing w:after="0"/>
        <w:jc w:val="both"/>
        <w:rPr>
          <w:rFonts w:ascii="Times New Roman" w:hAnsi="Times New Roman" w:cs="Times New Roman"/>
          <w:color w:val="0D0D0D" w:themeColor="text1" w:themeTint="F2"/>
          <w:sz w:val="28"/>
          <w:szCs w:val="28"/>
        </w:rPr>
      </w:pPr>
      <w:r w:rsidRPr="007B759D">
        <w:rPr>
          <w:rFonts w:ascii="Times New Roman" w:hAnsi="Times New Roman" w:cs="Times New Roman"/>
          <w:color w:val="0D0D0D" w:themeColor="text1" w:themeTint="F2"/>
          <w:sz w:val="28"/>
          <w:szCs w:val="28"/>
        </w:rPr>
        <w:t>Informarea publicului cu conținutul un</w:t>
      </w:r>
      <w:r>
        <w:rPr>
          <w:rFonts w:ascii="Times New Roman" w:hAnsi="Times New Roman" w:cs="Times New Roman"/>
          <w:color w:val="0D0D0D" w:themeColor="text1" w:themeTint="F2"/>
          <w:sz w:val="28"/>
          <w:szCs w:val="28"/>
        </w:rPr>
        <w:t>or decizii</w:t>
      </w:r>
      <w:r w:rsidR="00C82CD2">
        <w:rPr>
          <w:rFonts w:ascii="Times New Roman" w:hAnsi="Times New Roman" w:cs="Times New Roman"/>
          <w:color w:val="0D0D0D" w:themeColor="text1" w:themeTint="F2"/>
          <w:sz w:val="28"/>
          <w:szCs w:val="28"/>
        </w:rPr>
        <w:t xml:space="preserve"> deja adoptate, prin publicarea acestora pe Pagina </w:t>
      </w:r>
      <w:r w:rsidR="0096298A" w:rsidRPr="009A4858">
        <w:rPr>
          <w:rFonts w:ascii="Times New Roman" w:hAnsi="Times New Roman" w:cs="Times New Roman"/>
          <w:color w:val="0D0D0D" w:themeColor="text1" w:themeTint="F2"/>
          <w:sz w:val="28"/>
          <w:szCs w:val="28"/>
        </w:rPr>
        <w:t>de internet</w:t>
      </w:r>
      <w:r w:rsidR="0096298A">
        <w:rPr>
          <w:rFonts w:ascii="Times New Roman" w:hAnsi="Times New Roman" w:cs="Times New Roman"/>
          <w:color w:val="0D0D0D" w:themeColor="text1" w:themeTint="F2"/>
          <w:sz w:val="28"/>
          <w:szCs w:val="28"/>
        </w:rPr>
        <w:t xml:space="preserve"> </w:t>
      </w:r>
      <w:r w:rsidR="00C82CD2">
        <w:rPr>
          <w:rFonts w:ascii="Times New Roman" w:hAnsi="Times New Roman" w:cs="Times New Roman"/>
          <w:color w:val="0D0D0D" w:themeColor="text1" w:themeTint="F2"/>
          <w:sz w:val="28"/>
          <w:szCs w:val="28"/>
        </w:rPr>
        <w:t xml:space="preserve">Primăriei municipiului Chișinău. </w:t>
      </w:r>
    </w:p>
    <w:p w:rsidR="000124E2" w:rsidRDefault="000124E2" w:rsidP="000124E2">
      <w:pPr>
        <w:pStyle w:val="a3"/>
        <w:spacing w:after="0"/>
        <w:ind w:left="0"/>
        <w:jc w:val="both"/>
        <w:rPr>
          <w:rFonts w:ascii="Times New Roman" w:hAnsi="Times New Roman" w:cs="Times New Roman"/>
          <w:color w:val="0D0D0D" w:themeColor="text1" w:themeTint="F2"/>
          <w:sz w:val="28"/>
          <w:szCs w:val="28"/>
        </w:rPr>
      </w:pPr>
    </w:p>
    <w:p w:rsidR="000124E2" w:rsidRDefault="000124E2" w:rsidP="000124E2">
      <w:pPr>
        <w:pStyle w:val="a3"/>
        <w:spacing w:after="0"/>
        <w:ind w:left="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12. </w:t>
      </w:r>
      <w:r>
        <w:rPr>
          <w:rFonts w:ascii="Times New Roman" w:hAnsi="Times New Roman" w:cs="Times New Roman"/>
          <w:color w:val="0D0D0D" w:themeColor="text1" w:themeTint="F2"/>
          <w:sz w:val="28"/>
          <w:szCs w:val="28"/>
        </w:rPr>
        <w:tab/>
      </w:r>
      <w:r w:rsidRPr="00993F3D">
        <w:rPr>
          <w:rFonts w:ascii="Times New Roman" w:eastAsia="Times New Roman" w:hAnsi="Times New Roman" w:cs="Times New Roman"/>
          <w:color w:val="000000" w:themeColor="text1"/>
          <w:sz w:val="28"/>
          <w:szCs w:val="28"/>
          <w:lang w:eastAsia="ro-RO"/>
        </w:rPr>
        <w:t xml:space="preserve">Informaţia despre organizarea consultărilor publice pe marginea unui proiect de decizie este redactată sub forma unui anunţ, conform anexei prezentului regulament. </w:t>
      </w:r>
      <w:r w:rsidRPr="00993F3D">
        <w:rPr>
          <w:rFonts w:ascii="Times New Roman" w:eastAsia="Times New Roman" w:hAnsi="Times New Roman" w:cs="Times New Roman"/>
          <w:color w:val="000000" w:themeColor="text1"/>
          <w:sz w:val="28"/>
          <w:szCs w:val="28"/>
          <w:lang w:val="ro-MO" w:eastAsia="ro-RO"/>
        </w:rPr>
        <w:t xml:space="preserve">Anunţul este însoţit de proiectul deciziei şi materialele aferente acestuia (note informative </w:t>
      </w:r>
      <w:r w:rsidRPr="00AD24C9">
        <w:rPr>
          <w:rFonts w:ascii="Times New Roman" w:eastAsia="Times New Roman" w:hAnsi="Times New Roman" w:cs="Times New Roman"/>
          <w:color w:val="000000" w:themeColor="text1"/>
          <w:sz w:val="28"/>
          <w:szCs w:val="28"/>
          <w:lang w:val="ro-MO" w:eastAsia="ro-RO"/>
        </w:rPr>
        <w:t>şi, după caz, studii analitice, acte de analiză a impactului de reglementare,</w:t>
      </w:r>
      <w:r w:rsidRPr="00993F3D">
        <w:rPr>
          <w:rFonts w:ascii="Times New Roman" w:eastAsia="Times New Roman" w:hAnsi="Times New Roman" w:cs="Times New Roman"/>
          <w:color w:val="000000" w:themeColor="text1"/>
          <w:sz w:val="28"/>
          <w:szCs w:val="28"/>
          <w:lang w:val="ro-MO" w:eastAsia="ro-RO"/>
        </w:rPr>
        <w:t xml:space="preserve"> alte materiale care au stat la baza elaborării proiectului de decizie etc.). </w:t>
      </w:r>
    </w:p>
    <w:p w:rsidR="000124E2" w:rsidRPr="00993F3D" w:rsidRDefault="000124E2" w:rsidP="000124E2">
      <w:pPr>
        <w:pStyle w:val="a3"/>
        <w:spacing w:after="0"/>
        <w:ind w:left="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13. </w:t>
      </w:r>
      <w:r>
        <w:rPr>
          <w:rFonts w:ascii="Times New Roman" w:hAnsi="Times New Roman" w:cs="Times New Roman"/>
          <w:color w:val="0D0D0D" w:themeColor="text1" w:themeTint="F2"/>
          <w:sz w:val="28"/>
          <w:szCs w:val="28"/>
        </w:rPr>
        <w:tab/>
      </w:r>
      <w:r>
        <w:rPr>
          <w:rFonts w:ascii="Times New Roman" w:hAnsi="Times New Roman" w:cs="Times New Roman"/>
          <w:color w:val="000000" w:themeColor="text1"/>
          <w:sz w:val="28"/>
          <w:szCs w:val="28"/>
        </w:rPr>
        <w:t>Anunțul</w:t>
      </w:r>
      <w:r w:rsidRPr="00004F07">
        <w:rPr>
          <w:rFonts w:ascii="Times New Roman" w:hAnsi="Times New Roman" w:cs="Times New Roman"/>
          <w:color w:val="000000" w:themeColor="text1"/>
          <w:sz w:val="28"/>
          <w:szCs w:val="28"/>
        </w:rPr>
        <w:t xml:space="preserve"> privind organizarea consultărilor publice </w:t>
      </w:r>
      <w:r>
        <w:rPr>
          <w:rFonts w:ascii="Times New Roman" w:hAnsi="Times New Roman" w:cs="Times New Roman"/>
          <w:sz w:val="28"/>
          <w:szCs w:val="28"/>
        </w:rPr>
        <w:t xml:space="preserve">a proiectului de decizie cuprinde obligatoriu următoarea informație: </w:t>
      </w:r>
    </w:p>
    <w:p w:rsidR="000124E2" w:rsidRPr="00EB401B" w:rsidRDefault="000124E2" w:rsidP="00EB401B">
      <w:pPr>
        <w:pStyle w:val="a3"/>
        <w:numPr>
          <w:ilvl w:val="0"/>
          <w:numId w:val="30"/>
        </w:numPr>
        <w:spacing w:after="0"/>
        <w:jc w:val="both"/>
        <w:rPr>
          <w:rFonts w:ascii="Times New Roman" w:hAnsi="Times New Roman" w:cs="Times New Roman"/>
          <w:color w:val="C0504D" w:themeColor="accent2"/>
          <w:sz w:val="28"/>
          <w:szCs w:val="28"/>
        </w:rPr>
      </w:pPr>
      <w:r w:rsidRPr="00EB401B">
        <w:rPr>
          <w:rFonts w:ascii="Times New Roman" w:hAnsi="Times New Roman" w:cs="Times New Roman"/>
          <w:sz w:val="28"/>
          <w:szCs w:val="28"/>
        </w:rPr>
        <w:t>Intenția subdiviziunii;</w:t>
      </w:r>
    </w:p>
    <w:p w:rsidR="000124E2" w:rsidRPr="00EB401B" w:rsidRDefault="000124E2" w:rsidP="00EB401B">
      <w:pPr>
        <w:pStyle w:val="a3"/>
        <w:numPr>
          <w:ilvl w:val="0"/>
          <w:numId w:val="30"/>
        </w:numPr>
        <w:spacing w:after="0"/>
        <w:jc w:val="both"/>
        <w:rPr>
          <w:rFonts w:ascii="Times New Roman" w:hAnsi="Times New Roman" w:cs="Times New Roman"/>
          <w:sz w:val="28"/>
          <w:szCs w:val="28"/>
        </w:rPr>
      </w:pPr>
      <w:r w:rsidRPr="00EB401B">
        <w:rPr>
          <w:rFonts w:ascii="Times New Roman" w:hAnsi="Times New Roman" w:cs="Times New Roman"/>
          <w:sz w:val="28"/>
          <w:szCs w:val="28"/>
        </w:rPr>
        <w:t>Scopul proiectului dat;</w:t>
      </w:r>
    </w:p>
    <w:p w:rsidR="000124E2" w:rsidRPr="00EB401B" w:rsidRDefault="000124E2" w:rsidP="00EB401B">
      <w:pPr>
        <w:pStyle w:val="a3"/>
        <w:numPr>
          <w:ilvl w:val="0"/>
          <w:numId w:val="30"/>
        </w:numPr>
        <w:spacing w:after="0"/>
        <w:jc w:val="both"/>
        <w:rPr>
          <w:rFonts w:ascii="Times New Roman" w:hAnsi="Times New Roman" w:cs="Times New Roman"/>
          <w:sz w:val="28"/>
          <w:szCs w:val="28"/>
        </w:rPr>
      </w:pPr>
      <w:r w:rsidRPr="00EB401B">
        <w:rPr>
          <w:rFonts w:ascii="Times New Roman" w:hAnsi="Times New Roman" w:cs="Times New Roman"/>
          <w:sz w:val="28"/>
          <w:szCs w:val="28"/>
        </w:rPr>
        <w:lastRenderedPageBreak/>
        <w:t>Necesitatea elaborării și adoptării proiectului de decizie;</w:t>
      </w:r>
    </w:p>
    <w:p w:rsidR="000124E2" w:rsidRPr="008E0290" w:rsidRDefault="000124E2" w:rsidP="00EB401B">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B</w:t>
      </w:r>
      <w:r w:rsidRPr="008E0290">
        <w:rPr>
          <w:rFonts w:ascii="Times New Roman" w:hAnsi="Times New Roman" w:cs="Times New Roman"/>
          <w:sz w:val="28"/>
          <w:szCs w:val="28"/>
        </w:rPr>
        <w:t>eneficiarii proiectului;</w:t>
      </w:r>
    </w:p>
    <w:p w:rsidR="000124E2" w:rsidRPr="00EB401B" w:rsidRDefault="000124E2" w:rsidP="00EB401B">
      <w:pPr>
        <w:pStyle w:val="a3"/>
        <w:numPr>
          <w:ilvl w:val="0"/>
          <w:numId w:val="30"/>
        </w:numPr>
        <w:spacing w:after="0"/>
        <w:jc w:val="both"/>
        <w:rPr>
          <w:rFonts w:ascii="Times New Roman" w:hAnsi="Times New Roman" w:cs="Times New Roman"/>
          <w:sz w:val="28"/>
          <w:szCs w:val="28"/>
        </w:rPr>
      </w:pPr>
      <w:r w:rsidRPr="00EB401B">
        <w:rPr>
          <w:rFonts w:ascii="Times New Roman" w:hAnsi="Times New Roman" w:cs="Times New Roman"/>
          <w:sz w:val="28"/>
          <w:szCs w:val="28"/>
        </w:rPr>
        <w:t>Rezultatele scontate ca urmare a elaborării proiectului de decizie;</w:t>
      </w:r>
    </w:p>
    <w:p w:rsidR="000124E2" w:rsidRPr="008E0290" w:rsidRDefault="000124E2" w:rsidP="00EB401B">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I</w:t>
      </w:r>
      <w:r w:rsidRPr="008E0290">
        <w:rPr>
          <w:rFonts w:ascii="Times New Roman" w:hAnsi="Times New Roman" w:cs="Times New Roman"/>
          <w:sz w:val="28"/>
          <w:szCs w:val="28"/>
        </w:rPr>
        <w:t>mpactul estimat al proiectului de decizie;</w:t>
      </w:r>
    </w:p>
    <w:p w:rsidR="000124E2" w:rsidRPr="00EB401B" w:rsidRDefault="000124E2" w:rsidP="00EB401B">
      <w:pPr>
        <w:pStyle w:val="a3"/>
        <w:numPr>
          <w:ilvl w:val="0"/>
          <w:numId w:val="30"/>
        </w:numPr>
        <w:spacing w:after="0"/>
        <w:jc w:val="both"/>
        <w:rPr>
          <w:rFonts w:ascii="Times New Roman" w:hAnsi="Times New Roman" w:cs="Times New Roman"/>
          <w:sz w:val="28"/>
          <w:szCs w:val="28"/>
        </w:rPr>
      </w:pPr>
      <w:r w:rsidRPr="00EB401B">
        <w:rPr>
          <w:rFonts w:ascii="Times New Roman" w:hAnsi="Times New Roman" w:cs="Times New Roman"/>
          <w:sz w:val="28"/>
          <w:szCs w:val="28"/>
        </w:rPr>
        <w:t>Reglementările legale care stau la baza întocmirii proiectului de decizie;</w:t>
      </w:r>
    </w:p>
    <w:p w:rsidR="000124E2" w:rsidRPr="00EB401B" w:rsidRDefault="000124E2" w:rsidP="00EB401B">
      <w:pPr>
        <w:pStyle w:val="a3"/>
        <w:numPr>
          <w:ilvl w:val="0"/>
          <w:numId w:val="30"/>
        </w:numPr>
        <w:spacing w:after="0"/>
        <w:jc w:val="both"/>
        <w:rPr>
          <w:rFonts w:ascii="Times New Roman" w:hAnsi="Times New Roman" w:cs="Times New Roman"/>
          <w:sz w:val="28"/>
          <w:szCs w:val="28"/>
        </w:rPr>
      </w:pPr>
      <w:r w:rsidRPr="00EB401B">
        <w:rPr>
          <w:rFonts w:ascii="Times New Roman" w:hAnsi="Times New Roman" w:cs="Times New Roman"/>
          <w:sz w:val="28"/>
          <w:szCs w:val="28"/>
        </w:rPr>
        <w:t xml:space="preserve">Informație cu privire la modul de expediere a recomandărilor și desemnarea persoanei responsabile de recepționarea sugestiilor parvenite din partea părților interesate. </w:t>
      </w:r>
    </w:p>
    <w:p w:rsidR="000124E2" w:rsidRPr="008E0290"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bCs/>
          <w:color w:val="000000" w:themeColor="text1"/>
          <w:sz w:val="28"/>
          <w:szCs w:val="28"/>
          <w:lang w:eastAsia="ro-RO"/>
        </w:rPr>
        <w:t>14</w:t>
      </w:r>
      <w:r w:rsidRPr="008E0290">
        <w:rPr>
          <w:rFonts w:ascii="Times New Roman" w:eastAsia="Times New Roman" w:hAnsi="Times New Roman" w:cs="Times New Roman"/>
          <w:bCs/>
          <w:color w:val="000000" w:themeColor="text1"/>
          <w:sz w:val="28"/>
          <w:szCs w:val="28"/>
          <w:lang w:eastAsia="ro-RO"/>
        </w:rPr>
        <w:t>.</w:t>
      </w:r>
      <w:r>
        <w:rPr>
          <w:rFonts w:ascii="Times New Roman" w:eastAsia="Times New Roman" w:hAnsi="Times New Roman" w:cs="Times New Roman"/>
          <w:color w:val="000000" w:themeColor="text1"/>
          <w:sz w:val="28"/>
          <w:szCs w:val="28"/>
          <w:lang w:eastAsia="ro-RO"/>
        </w:rPr>
        <w:tab/>
      </w:r>
      <w:r w:rsidRPr="008E0290">
        <w:rPr>
          <w:rFonts w:ascii="Times New Roman" w:eastAsia="Times New Roman" w:hAnsi="Times New Roman" w:cs="Times New Roman"/>
          <w:color w:val="000000" w:themeColor="text1"/>
          <w:sz w:val="28"/>
          <w:szCs w:val="28"/>
          <w:lang w:eastAsia="ro-RO"/>
        </w:rPr>
        <w:t>Anunţul de organizare a consultărilor publice este făcut public cu cel puţin 15 zile lucrătoare înainte de iniţierea procedurii de întocmire a variantei finale a proiectului deciziei. Anunţul se face public prin informarea generală şi informarea direcţionată a părţilor interesate.</w:t>
      </w:r>
    </w:p>
    <w:p w:rsidR="000124E2" w:rsidRPr="008E0290" w:rsidRDefault="000124E2" w:rsidP="000124E2">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bCs/>
          <w:color w:val="000000" w:themeColor="text1"/>
          <w:sz w:val="28"/>
          <w:szCs w:val="28"/>
          <w:lang w:eastAsia="ro-RO"/>
        </w:rPr>
        <w:t>15</w:t>
      </w:r>
      <w:r w:rsidRPr="008E0290">
        <w:rPr>
          <w:rFonts w:ascii="Times New Roman" w:eastAsia="Times New Roman" w:hAnsi="Times New Roman" w:cs="Times New Roman"/>
          <w:bCs/>
          <w:color w:val="000000" w:themeColor="text1"/>
          <w:sz w:val="28"/>
          <w:szCs w:val="28"/>
          <w:lang w:eastAsia="ro-RO"/>
        </w:rPr>
        <w:t>.</w:t>
      </w:r>
      <w:r w:rsidRPr="008E0290">
        <w:rPr>
          <w:rFonts w:ascii="Times New Roman" w:eastAsia="Times New Roman" w:hAnsi="Times New Roman" w:cs="Times New Roman"/>
          <w:color w:val="000000" w:themeColor="text1"/>
          <w:sz w:val="28"/>
          <w:szCs w:val="28"/>
          <w:lang w:eastAsia="ro-RO"/>
        </w:rPr>
        <w:t> </w:t>
      </w:r>
      <w:r w:rsidRPr="008E0290">
        <w:rPr>
          <w:rFonts w:ascii="Times New Roman" w:eastAsia="Times New Roman" w:hAnsi="Times New Roman" w:cs="Times New Roman"/>
          <w:color w:val="000000" w:themeColor="text1"/>
          <w:sz w:val="28"/>
          <w:szCs w:val="28"/>
          <w:lang w:eastAsia="ro-RO"/>
        </w:rPr>
        <w:tab/>
        <w:t>Proiectele de decizii asupra cărora a fost iniţiată procedura de consultare publică sunt puse la dispoziţia părţilor interesate, care pot fi:</w:t>
      </w:r>
    </w:p>
    <w:p w:rsidR="00D84FB9"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C</w:t>
      </w:r>
      <w:r w:rsidRPr="00B44432">
        <w:rPr>
          <w:rFonts w:ascii="Times New Roman" w:eastAsia="Times New Roman" w:hAnsi="Times New Roman" w:cs="Times New Roman"/>
          <w:color w:val="000000" w:themeColor="text1"/>
          <w:sz w:val="28"/>
          <w:szCs w:val="28"/>
          <w:lang w:eastAsia="ro-RO"/>
        </w:rPr>
        <w:t xml:space="preserve">etăţenii, conform definiţiei Legii nr. 239-XVI din 13.11.2008 </w:t>
      </w:r>
      <w:r w:rsidR="004E2C55">
        <w:rPr>
          <w:rFonts w:ascii="Times New Roman" w:eastAsia="Times New Roman" w:hAnsi="Times New Roman" w:cs="Times New Roman"/>
          <w:color w:val="000000" w:themeColor="text1"/>
          <w:sz w:val="28"/>
          <w:szCs w:val="28"/>
          <w:lang w:eastAsia="ro-RO"/>
        </w:rPr>
        <w:t>„Cu privire</w:t>
      </w:r>
    </w:p>
    <w:p w:rsidR="000124E2" w:rsidRDefault="004E2C55" w:rsidP="00EB401B">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 xml:space="preserve">la </w:t>
      </w:r>
      <w:r w:rsidR="000124E2" w:rsidRPr="00B44432">
        <w:rPr>
          <w:rFonts w:ascii="Times New Roman" w:eastAsia="Times New Roman" w:hAnsi="Times New Roman" w:cs="Times New Roman"/>
          <w:color w:val="000000" w:themeColor="text1"/>
          <w:sz w:val="28"/>
          <w:szCs w:val="28"/>
          <w:lang w:eastAsia="ro-RO"/>
        </w:rPr>
        <w:t>transparenţa în procesul decizional</w:t>
      </w:r>
      <w:r>
        <w:rPr>
          <w:rFonts w:ascii="Times New Roman" w:eastAsia="Times New Roman" w:hAnsi="Times New Roman" w:cs="Times New Roman"/>
          <w:color w:val="000000" w:themeColor="text1"/>
          <w:sz w:val="28"/>
          <w:szCs w:val="28"/>
          <w:lang w:eastAsia="ro-RO"/>
        </w:rPr>
        <w:t>”</w:t>
      </w:r>
      <w:r w:rsidR="000124E2" w:rsidRPr="00B44432">
        <w:rPr>
          <w:rFonts w:ascii="Times New Roman" w:eastAsia="Times New Roman" w:hAnsi="Times New Roman" w:cs="Times New Roman"/>
          <w:color w:val="000000" w:themeColor="text1"/>
          <w:sz w:val="28"/>
          <w:szCs w:val="28"/>
          <w:lang w:eastAsia="ro-RO"/>
        </w:rPr>
        <w:t>;</w:t>
      </w:r>
    </w:p>
    <w:p w:rsidR="000124E2"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w:t>
      </w:r>
      <w:r w:rsidRPr="00B44432">
        <w:rPr>
          <w:rFonts w:ascii="Times New Roman" w:eastAsia="Times New Roman" w:hAnsi="Times New Roman" w:cs="Times New Roman"/>
          <w:color w:val="000000" w:themeColor="text1"/>
          <w:sz w:val="28"/>
          <w:szCs w:val="28"/>
          <w:lang w:eastAsia="ro-RO"/>
        </w:rPr>
        <w:t>sociaţii obşteşti constituite în corespundere cu legea;</w:t>
      </w:r>
    </w:p>
    <w:p w:rsidR="000124E2"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S</w:t>
      </w:r>
      <w:r w:rsidRPr="00B44432">
        <w:rPr>
          <w:rFonts w:ascii="Times New Roman" w:eastAsia="Times New Roman" w:hAnsi="Times New Roman" w:cs="Times New Roman"/>
          <w:color w:val="000000" w:themeColor="text1"/>
          <w:sz w:val="28"/>
          <w:szCs w:val="28"/>
          <w:lang w:eastAsia="ro-RO"/>
        </w:rPr>
        <w:t>indicate;</w:t>
      </w:r>
    </w:p>
    <w:p w:rsidR="000124E2"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w:t>
      </w:r>
      <w:r w:rsidRPr="00B44432">
        <w:rPr>
          <w:rFonts w:ascii="Times New Roman" w:eastAsia="Times New Roman" w:hAnsi="Times New Roman" w:cs="Times New Roman"/>
          <w:color w:val="000000" w:themeColor="text1"/>
          <w:sz w:val="28"/>
          <w:szCs w:val="28"/>
          <w:lang w:eastAsia="ro-RO"/>
        </w:rPr>
        <w:t>sociaţii de patronat;</w:t>
      </w:r>
    </w:p>
    <w:p w:rsidR="000124E2"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P</w:t>
      </w:r>
      <w:r w:rsidRPr="00B44432">
        <w:rPr>
          <w:rFonts w:ascii="Times New Roman" w:eastAsia="Times New Roman" w:hAnsi="Times New Roman" w:cs="Times New Roman"/>
          <w:color w:val="000000" w:themeColor="text1"/>
          <w:sz w:val="28"/>
          <w:szCs w:val="28"/>
          <w:lang w:eastAsia="ro-RO"/>
        </w:rPr>
        <w:t>artide şi alte organizaţii social-politice;</w:t>
      </w:r>
    </w:p>
    <w:p w:rsidR="000124E2"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M</w:t>
      </w:r>
      <w:r w:rsidRPr="00B44432">
        <w:rPr>
          <w:rFonts w:ascii="Times New Roman" w:eastAsia="Times New Roman" w:hAnsi="Times New Roman" w:cs="Times New Roman"/>
          <w:color w:val="000000" w:themeColor="text1"/>
          <w:sz w:val="28"/>
          <w:szCs w:val="28"/>
          <w:lang w:eastAsia="ro-RO"/>
        </w:rPr>
        <w:t>ijloace de informare în masă;</w:t>
      </w:r>
    </w:p>
    <w:p w:rsidR="000124E2" w:rsidRPr="00D84FB9" w:rsidRDefault="000124E2" w:rsidP="00EB401B">
      <w:pPr>
        <w:pStyle w:val="a3"/>
        <w:numPr>
          <w:ilvl w:val="0"/>
          <w:numId w:val="34"/>
        </w:num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R</w:t>
      </w:r>
      <w:r w:rsidRPr="00B44432">
        <w:rPr>
          <w:rFonts w:ascii="Times New Roman" w:eastAsia="Times New Roman" w:hAnsi="Times New Roman" w:cs="Times New Roman"/>
          <w:color w:val="000000" w:themeColor="text1"/>
          <w:sz w:val="28"/>
          <w:szCs w:val="28"/>
          <w:lang w:eastAsia="ro-RO"/>
        </w:rPr>
        <w:t>eprezentanţi ai mediului de afaceri etc.</w:t>
      </w:r>
    </w:p>
    <w:p w:rsidR="000124E2" w:rsidRPr="000124E2"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Cs/>
          <w:color w:val="000000" w:themeColor="text1"/>
          <w:sz w:val="28"/>
          <w:szCs w:val="28"/>
          <w:lang w:eastAsia="ro-RO"/>
        </w:rPr>
        <w:t>16</w:t>
      </w:r>
      <w:r w:rsidRPr="008E0290">
        <w:rPr>
          <w:rFonts w:ascii="Times New Roman" w:eastAsia="Times New Roman" w:hAnsi="Times New Roman" w:cs="Times New Roman"/>
          <w:bCs/>
          <w:color w:val="000000" w:themeColor="text1"/>
          <w:sz w:val="28"/>
          <w:szCs w:val="28"/>
          <w:lang w:eastAsia="ro-RO"/>
        </w:rPr>
        <w:t>.</w:t>
      </w:r>
      <w:r w:rsidRPr="008E0290">
        <w:rPr>
          <w:rFonts w:ascii="Times New Roman" w:eastAsia="Times New Roman" w:hAnsi="Times New Roman" w:cs="Times New Roman"/>
          <w:b/>
          <w:bCs/>
          <w:color w:val="000000" w:themeColor="text1"/>
          <w:sz w:val="28"/>
          <w:szCs w:val="28"/>
          <w:lang w:eastAsia="ro-RO"/>
        </w:rPr>
        <w:t> </w:t>
      </w:r>
      <w:r w:rsidRPr="008E0290">
        <w:rPr>
          <w:rFonts w:ascii="Times New Roman" w:eastAsia="Times New Roman" w:hAnsi="Times New Roman" w:cs="Times New Roman"/>
          <w:b/>
          <w:bCs/>
          <w:color w:val="000000" w:themeColor="text1"/>
          <w:sz w:val="28"/>
          <w:szCs w:val="28"/>
          <w:lang w:eastAsia="ro-RO"/>
        </w:rPr>
        <w:tab/>
      </w:r>
      <w:r w:rsidRPr="008E0290">
        <w:rPr>
          <w:rFonts w:ascii="Times New Roman" w:eastAsia="Times New Roman" w:hAnsi="Times New Roman" w:cs="Times New Roman"/>
          <w:bCs/>
          <w:color w:val="000000" w:themeColor="text1"/>
          <w:sz w:val="28"/>
          <w:szCs w:val="28"/>
          <w:lang w:eastAsia="ro-RO"/>
        </w:rPr>
        <w:t>Consultarea publică în cadrul procesului decizional este iniţiată şi des</w:t>
      </w:r>
      <w:r>
        <w:rPr>
          <w:rFonts w:ascii="Times New Roman" w:eastAsia="Times New Roman" w:hAnsi="Times New Roman" w:cs="Times New Roman"/>
          <w:bCs/>
          <w:color w:val="000000" w:themeColor="text1"/>
          <w:sz w:val="28"/>
          <w:szCs w:val="28"/>
          <w:lang w:eastAsia="ro-RO"/>
        </w:rPr>
        <w:t>făşurată de către subdiviziunea autor, prin</w:t>
      </w:r>
      <w:r w:rsidRPr="008E0290">
        <w:rPr>
          <w:rFonts w:ascii="Times New Roman" w:eastAsia="Times New Roman" w:hAnsi="Times New Roman" w:cs="Times New Roman"/>
          <w:bCs/>
          <w:color w:val="000000" w:themeColor="text1"/>
          <w:sz w:val="28"/>
          <w:szCs w:val="28"/>
          <w:lang w:eastAsia="ro-RO"/>
        </w:rPr>
        <w:t xml:space="preserve"> anunţarea persoanei responsabile de coordonarea procesului de consultare publică.</w:t>
      </w:r>
    </w:p>
    <w:p w:rsidR="000124E2"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Pr>
          <w:rFonts w:ascii="Times New Roman" w:eastAsia="Times New Roman" w:hAnsi="Times New Roman" w:cs="Times New Roman"/>
          <w:bCs/>
          <w:color w:val="000000" w:themeColor="text1"/>
          <w:sz w:val="28"/>
          <w:szCs w:val="28"/>
          <w:lang w:val="ro-MO" w:eastAsia="ro-RO"/>
        </w:rPr>
        <w:t>17</w:t>
      </w:r>
      <w:r w:rsidR="00973CC9">
        <w:rPr>
          <w:rFonts w:ascii="Times New Roman" w:eastAsia="Times New Roman" w:hAnsi="Times New Roman" w:cs="Times New Roman"/>
          <w:color w:val="000000" w:themeColor="text1"/>
          <w:sz w:val="28"/>
          <w:szCs w:val="28"/>
          <w:lang w:val="ro-MO" w:eastAsia="ro-RO"/>
        </w:rPr>
        <w:t>.</w:t>
      </w:r>
      <w:r w:rsidR="00973CC9">
        <w:rPr>
          <w:rFonts w:ascii="Times New Roman" w:eastAsia="Times New Roman" w:hAnsi="Times New Roman" w:cs="Times New Roman"/>
          <w:color w:val="000000" w:themeColor="text1"/>
          <w:sz w:val="28"/>
          <w:szCs w:val="28"/>
          <w:lang w:val="ro-MO" w:eastAsia="ro-RO"/>
        </w:rPr>
        <w:tab/>
      </w:r>
      <w:r w:rsidRPr="008E0290">
        <w:rPr>
          <w:rFonts w:ascii="Times New Roman" w:eastAsia="Times New Roman" w:hAnsi="Times New Roman" w:cs="Times New Roman"/>
          <w:color w:val="000000" w:themeColor="text1"/>
          <w:sz w:val="28"/>
          <w:szCs w:val="28"/>
          <w:lang w:val="ro-MO" w:eastAsia="ro-RO"/>
        </w:rPr>
        <w:t>Procesul de consultare publică se desfăşoară conform următoarelor etape:</w:t>
      </w:r>
    </w:p>
    <w:p w:rsidR="004D4B9C"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Determinarea proiectului deciziei care urmează a fi supus consultării publice;</w:t>
      </w:r>
    </w:p>
    <w:p w:rsidR="004D4B9C"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Identificarea persoanei responsabile de desfăşurarea procedurilor de consultare</w:t>
      </w:r>
      <w:r w:rsidR="004D4B9C" w:rsidRPr="00091B98">
        <w:rPr>
          <w:rFonts w:ascii="Times New Roman" w:eastAsia="Times New Roman" w:hAnsi="Times New Roman" w:cs="Times New Roman"/>
          <w:color w:val="000000" w:themeColor="text1"/>
          <w:sz w:val="28"/>
          <w:szCs w:val="28"/>
          <w:lang w:val="ro-MO" w:eastAsia="ro-RO"/>
        </w:rPr>
        <w:t xml:space="preserve"> </w:t>
      </w:r>
      <w:r w:rsidRPr="00091B98">
        <w:rPr>
          <w:rFonts w:ascii="Times New Roman" w:eastAsia="Times New Roman" w:hAnsi="Times New Roman" w:cs="Times New Roman"/>
          <w:color w:val="000000" w:themeColor="text1"/>
          <w:sz w:val="28"/>
          <w:szCs w:val="28"/>
          <w:lang w:val="ro-MO" w:eastAsia="ro-RO"/>
        </w:rPr>
        <w:t>din cadrul subdiviziunii autor;</w:t>
      </w:r>
    </w:p>
    <w:p w:rsidR="004D4B9C"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Identificarea părţilor interesate</w:t>
      </w:r>
      <w:r w:rsidR="004E2C55" w:rsidRPr="00091B98">
        <w:rPr>
          <w:rFonts w:ascii="Times New Roman" w:eastAsia="Times New Roman" w:hAnsi="Times New Roman" w:cs="Times New Roman"/>
          <w:color w:val="000000" w:themeColor="text1"/>
          <w:sz w:val="28"/>
          <w:szCs w:val="28"/>
          <w:lang w:val="ro-MO" w:eastAsia="ro-RO"/>
        </w:rPr>
        <w:t>;</w:t>
      </w:r>
    </w:p>
    <w:p w:rsidR="004D4B9C"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Selectarea modalităţilor de consultare;</w:t>
      </w:r>
    </w:p>
    <w:p w:rsidR="000124E2"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Proiectarea în timp a acţiunilor legate de procesul de consultare;</w:t>
      </w:r>
    </w:p>
    <w:p w:rsidR="000124E2"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sidRPr="00091B98">
        <w:rPr>
          <w:rFonts w:ascii="Times New Roman" w:eastAsia="Times New Roman" w:hAnsi="Times New Roman" w:cs="Times New Roman"/>
          <w:color w:val="000000" w:themeColor="text1"/>
          <w:sz w:val="28"/>
          <w:szCs w:val="28"/>
          <w:lang w:val="ro-MO" w:eastAsia="ro-RO"/>
        </w:rPr>
        <w:t>Anunţarea organizării consultărilor;</w:t>
      </w:r>
    </w:p>
    <w:p w:rsidR="004D4B9C" w:rsidRPr="00091B98"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091B98">
        <w:rPr>
          <w:rFonts w:ascii="Times New Roman" w:eastAsia="Times New Roman" w:hAnsi="Times New Roman" w:cs="Times New Roman"/>
          <w:color w:val="000000" w:themeColor="text1"/>
          <w:sz w:val="28"/>
          <w:szCs w:val="28"/>
          <w:lang w:val="ro-MO" w:eastAsia="ro-RO"/>
        </w:rPr>
        <w:t>Desfăşurarea procedurilor de consultare;</w:t>
      </w:r>
    </w:p>
    <w:p w:rsidR="000124E2" w:rsidRPr="003D5EE0"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sidRPr="003D5EE0">
        <w:rPr>
          <w:rFonts w:ascii="Times New Roman" w:eastAsia="Times New Roman" w:hAnsi="Times New Roman" w:cs="Times New Roman"/>
          <w:color w:val="000000" w:themeColor="text1"/>
          <w:sz w:val="28"/>
          <w:szCs w:val="28"/>
          <w:lang w:val="ro-MO" w:eastAsia="ro-RO"/>
        </w:rPr>
        <w:t>Recepţionarea recomandărilor prezentate, examinarea acestora şi luarea deciziei privind acceptarea sau neacceptarea lor, precum şi întocmirea sintezei recomandărilor;</w:t>
      </w:r>
    </w:p>
    <w:p w:rsidR="004E2C55" w:rsidRPr="004E2C55"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val="ro-MO" w:eastAsia="ro-RO"/>
        </w:rPr>
        <w:lastRenderedPageBreak/>
        <w:t>Î</w:t>
      </w:r>
      <w:r w:rsidRPr="00993F3D">
        <w:rPr>
          <w:rFonts w:ascii="Times New Roman" w:eastAsia="Times New Roman" w:hAnsi="Times New Roman" w:cs="Times New Roman"/>
          <w:color w:val="000000" w:themeColor="text1"/>
          <w:sz w:val="28"/>
          <w:szCs w:val="28"/>
          <w:lang w:val="ro-MO" w:eastAsia="ro-RO"/>
        </w:rPr>
        <w:t>mbunătăţirea proiectului de decizie luând în considerar</w:t>
      </w:r>
      <w:r>
        <w:rPr>
          <w:rFonts w:ascii="Times New Roman" w:eastAsia="Times New Roman" w:hAnsi="Times New Roman" w:cs="Times New Roman"/>
          <w:color w:val="000000" w:themeColor="text1"/>
          <w:sz w:val="28"/>
          <w:szCs w:val="28"/>
          <w:lang w:val="ro-MO" w:eastAsia="ro-RO"/>
        </w:rPr>
        <w:t>e recomandările acceptate;</w:t>
      </w:r>
    </w:p>
    <w:p w:rsidR="004D4B9C"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sidRPr="004E2C55">
        <w:rPr>
          <w:rFonts w:ascii="Times New Roman" w:eastAsia="Times New Roman" w:hAnsi="Times New Roman" w:cs="Times New Roman"/>
          <w:color w:val="000000" w:themeColor="text1"/>
          <w:sz w:val="28"/>
          <w:szCs w:val="28"/>
          <w:lang w:val="ro-MO" w:eastAsia="ro-RO"/>
        </w:rPr>
        <w:t>Păstrarea tuturor materialelor aferente proiectului de decizie atât pe pagina Primăriei municipiului Chișină</w:t>
      </w:r>
      <w:r w:rsidR="004D4B9C">
        <w:rPr>
          <w:rFonts w:ascii="Times New Roman" w:eastAsia="Times New Roman" w:hAnsi="Times New Roman" w:cs="Times New Roman"/>
          <w:color w:val="000000" w:themeColor="text1"/>
          <w:sz w:val="28"/>
          <w:szCs w:val="28"/>
          <w:lang w:val="ro-MO" w:eastAsia="ro-RO"/>
        </w:rPr>
        <w:t>u cât și la subdiviziunea autor;</w:t>
      </w:r>
      <w:r w:rsidRPr="004E2C55">
        <w:rPr>
          <w:rFonts w:ascii="Times New Roman" w:eastAsia="Times New Roman" w:hAnsi="Times New Roman" w:cs="Times New Roman"/>
          <w:color w:val="000000" w:themeColor="text1"/>
          <w:sz w:val="28"/>
          <w:szCs w:val="28"/>
          <w:lang w:val="ro-MO" w:eastAsia="ro-RO"/>
        </w:rPr>
        <w:t xml:space="preserve"> </w:t>
      </w:r>
    </w:p>
    <w:p w:rsidR="000124E2" w:rsidRPr="00152559" w:rsidRDefault="000124E2" w:rsidP="003D5EE0">
      <w:pPr>
        <w:pStyle w:val="a3"/>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sidRPr="00152559">
        <w:rPr>
          <w:rFonts w:ascii="Times New Roman" w:eastAsia="Times New Roman" w:hAnsi="Times New Roman" w:cs="Times New Roman"/>
          <w:color w:val="000000" w:themeColor="text1"/>
          <w:sz w:val="28"/>
          <w:szCs w:val="28"/>
          <w:lang w:val="ro-MO" w:eastAsia="ro-RO"/>
        </w:rPr>
        <w:t xml:space="preserve">Informarea părţilor interesate despre rezultatele consultării publice. </w:t>
      </w:r>
    </w:p>
    <w:p w:rsidR="00F71E3A" w:rsidRDefault="00973CC9" w:rsidP="004D4B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Pr>
          <w:rFonts w:ascii="Times New Roman" w:eastAsia="Times New Roman" w:hAnsi="Times New Roman" w:cs="Times New Roman"/>
          <w:bCs/>
          <w:color w:val="000000" w:themeColor="text1"/>
          <w:sz w:val="28"/>
          <w:szCs w:val="28"/>
          <w:lang w:eastAsia="ro-RO"/>
        </w:rPr>
        <w:t>18.</w:t>
      </w:r>
      <w:r>
        <w:rPr>
          <w:rFonts w:ascii="Times New Roman" w:eastAsia="Times New Roman" w:hAnsi="Times New Roman" w:cs="Times New Roman"/>
          <w:bCs/>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val="ro-MO" w:eastAsia="ro-RO"/>
        </w:rPr>
        <w:t>Subdiviziunea autor din cadru Primăriei municipiului Chișinău identifică părţile interesate relevante</w:t>
      </w:r>
      <w:r w:rsidR="00F71E3A">
        <w:rPr>
          <w:rFonts w:ascii="Times New Roman" w:eastAsia="Times New Roman" w:hAnsi="Times New Roman" w:cs="Times New Roman"/>
          <w:color w:val="000000" w:themeColor="text1"/>
          <w:sz w:val="28"/>
          <w:szCs w:val="28"/>
          <w:lang w:val="ro-MO" w:eastAsia="ro-RO"/>
        </w:rPr>
        <w:t xml:space="preserve"> pentru proiectul de decizie elaborat și va transmite proiectul spre consultare atât Direcției relații publice și buget civil cât și părților interesate cu care aceștia colaborează. </w:t>
      </w:r>
    </w:p>
    <w:p w:rsidR="000124E2" w:rsidRDefault="000124E2" w:rsidP="004D4B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o-MO" w:eastAsia="ro-RO"/>
        </w:rPr>
      </w:pPr>
      <w:r>
        <w:rPr>
          <w:rFonts w:ascii="Times New Roman" w:eastAsia="Times New Roman" w:hAnsi="Times New Roman" w:cs="Times New Roman"/>
          <w:bCs/>
          <w:color w:val="000000" w:themeColor="text1"/>
          <w:sz w:val="28"/>
          <w:szCs w:val="28"/>
          <w:lang w:val="ro-MO" w:eastAsia="ro-RO"/>
        </w:rPr>
        <w:t>19</w:t>
      </w:r>
      <w:r w:rsidR="004D4B9C">
        <w:rPr>
          <w:rFonts w:ascii="Times New Roman" w:eastAsia="Times New Roman" w:hAnsi="Times New Roman" w:cs="Times New Roman"/>
          <w:color w:val="000000" w:themeColor="text1"/>
          <w:sz w:val="28"/>
          <w:szCs w:val="28"/>
          <w:lang w:val="ro-MO" w:eastAsia="ro-RO"/>
        </w:rPr>
        <w:t>.</w:t>
      </w:r>
      <w:r w:rsidR="00973CC9">
        <w:rPr>
          <w:rFonts w:ascii="Times New Roman" w:eastAsia="Times New Roman" w:hAnsi="Times New Roman" w:cs="Times New Roman"/>
          <w:color w:val="000000" w:themeColor="text1"/>
          <w:sz w:val="28"/>
          <w:szCs w:val="28"/>
          <w:lang w:val="ro-MO" w:eastAsia="ro-RO"/>
        </w:rPr>
        <w:tab/>
      </w:r>
      <w:r w:rsidRPr="008E0290">
        <w:rPr>
          <w:rFonts w:ascii="Times New Roman" w:eastAsia="Times New Roman" w:hAnsi="Times New Roman" w:cs="Times New Roman"/>
          <w:color w:val="000000" w:themeColor="text1"/>
          <w:sz w:val="28"/>
          <w:szCs w:val="28"/>
          <w:lang w:val="ro-MO" w:eastAsia="ro-RO"/>
        </w:rPr>
        <w:t>Pentru desfăşurarea procesului de consultare pot fi aplicate următoarele modalităţi:</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S</w:t>
      </w:r>
      <w:r w:rsidRPr="00B44432">
        <w:rPr>
          <w:rFonts w:ascii="Times New Roman" w:eastAsia="Times New Roman" w:hAnsi="Times New Roman" w:cs="Times New Roman"/>
          <w:color w:val="000000" w:themeColor="text1"/>
          <w:sz w:val="28"/>
          <w:szCs w:val="28"/>
          <w:lang w:eastAsia="ro-RO"/>
        </w:rPr>
        <w:t>olicitarea opiniei cetăţenilor;</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S</w:t>
      </w:r>
      <w:r w:rsidRPr="00B44432">
        <w:rPr>
          <w:rFonts w:ascii="Times New Roman" w:eastAsia="Times New Roman" w:hAnsi="Times New Roman" w:cs="Times New Roman"/>
          <w:color w:val="000000" w:themeColor="text1"/>
          <w:sz w:val="28"/>
          <w:szCs w:val="28"/>
          <w:lang w:eastAsia="ro-RO"/>
        </w:rPr>
        <w:t>olicitarea opiniilor experţilor;</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G</w:t>
      </w:r>
      <w:r w:rsidRPr="00B44432">
        <w:rPr>
          <w:rFonts w:ascii="Times New Roman" w:eastAsia="Times New Roman" w:hAnsi="Times New Roman" w:cs="Times New Roman"/>
          <w:color w:val="000000" w:themeColor="text1"/>
          <w:sz w:val="28"/>
          <w:szCs w:val="28"/>
          <w:lang w:eastAsia="ro-RO"/>
        </w:rPr>
        <w:t>rupuri de lucru permanente;</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G</w:t>
      </w:r>
      <w:r w:rsidRPr="00B44432">
        <w:rPr>
          <w:rFonts w:ascii="Times New Roman" w:eastAsia="Times New Roman" w:hAnsi="Times New Roman" w:cs="Times New Roman"/>
          <w:color w:val="000000" w:themeColor="text1"/>
          <w:sz w:val="28"/>
          <w:szCs w:val="28"/>
          <w:lang w:eastAsia="ro-RO"/>
        </w:rPr>
        <w:t>rupuri de lucru ad-hoc;</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D</w:t>
      </w:r>
      <w:r w:rsidR="00E56CEC">
        <w:rPr>
          <w:rFonts w:ascii="Times New Roman" w:eastAsia="Times New Roman" w:hAnsi="Times New Roman" w:cs="Times New Roman"/>
          <w:color w:val="000000" w:themeColor="text1"/>
          <w:sz w:val="28"/>
          <w:szCs w:val="28"/>
          <w:lang w:eastAsia="ro-RO"/>
        </w:rPr>
        <w:t>ezbateri</w:t>
      </w:r>
      <w:r w:rsidRPr="00B44432">
        <w:rPr>
          <w:rFonts w:ascii="Times New Roman" w:eastAsia="Times New Roman" w:hAnsi="Times New Roman" w:cs="Times New Roman"/>
          <w:color w:val="000000" w:themeColor="text1"/>
          <w:sz w:val="28"/>
          <w:szCs w:val="28"/>
          <w:lang w:eastAsia="ro-RO"/>
        </w:rPr>
        <w:t xml:space="preserve"> publice;</w:t>
      </w:r>
    </w:p>
    <w:p w:rsidR="000124E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w:t>
      </w:r>
      <w:r w:rsidR="00E56CEC">
        <w:rPr>
          <w:rFonts w:ascii="Times New Roman" w:eastAsia="Times New Roman" w:hAnsi="Times New Roman" w:cs="Times New Roman"/>
          <w:color w:val="000000" w:themeColor="text1"/>
          <w:sz w:val="28"/>
          <w:szCs w:val="28"/>
          <w:lang w:eastAsia="ro-RO"/>
        </w:rPr>
        <w:t>udieri</w:t>
      </w:r>
      <w:r w:rsidRPr="00B44432">
        <w:rPr>
          <w:rFonts w:ascii="Times New Roman" w:eastAsia="Times New Roman" w:hAnsi="Times New Roman" w:cs="Times New Roman"/>
          <w:color w:val="000000" w:themeColor="text1"/>
          <w:sz w:val="28"/>
          <w:szCs w:val="28"/>
          <w:lang w:eastAsia="ro-RO"/>
        </w:rPr>
        <w:t xml:space="preserve"> publice;</w:t>
      </w:r>
    </w:p>
    <w:p w:rsidR="000124E2" w:rsidRPr="00B44432" w:rsidRDefault="000124E2" w:rsidP="003D5EE0">
      <w:pPr>
        <w:pStyle w:val="a3"/>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S</w:t>
      </w:r>
      <w:r w:rsidRPr="00B44432">
        <w:rPr>
          <w:rFonts w:ascii="Times New Roman" w:eastAsia="Times New Roman" w:hAnsi="Times New Roman" w:cs="Times New Roman"/>
          <w:color w:val="000000" w:themeColor="text1"/>
          <w:sz w:val="28"/>
          <w:szCs w:val="28"/>
          <w:lang w:eastAsia="ro-RO"/>
        </w:rPr>
        <w:t>ondaje de opinie.</w:t>
      </w:r>
    </w:p>
    <w:p w:rsidR="000124E2" w:rsidRPr="000A5217" w:rsidRDefault="004D4B9C" w:rsidP="004D4B9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color w:val="000000" w:themeColor="text1"/>
          <w:sz w:val="28"/>
          <w:szCs w:val="28"/>
          <w:lang w:eastAsia="ro-RO"/>
        </w:rPr>
        <w:t xml:space="preserve">20. </w:t>
      </w:r>
      <w:r w:rsidR="000A5217">
        <w:rPr>
          <w:rFonts w:ascii="Times New Roman" w:eastAsia="Times New Roman" w:hAnsi="Times New Roman" w:cs="Times New Roman"/>
          <w:color w:val="000000" w:themeColor="text1"/>
          <w:sz w:val="28"/>
          <w:szCs w:val="28"/>
          <w:lang w:eastAsia="ro-RO"/>
        </w:rPr>
        <w:t xml:space="preserve"> </w:t>
      </w:r>
      <w:r w:rsidR="00FB2172">
        <w:rPr>
          <w:rFonts w:ascii="Times New Roman" w:eastAsia="Times New Roman" w:hAnsi="Times New Roman" w:cs="Times New Roman"/>
          <w:color w:val="000000" w:themeColor="text1"/>
          <w:sz w:val="28"/>
          <w:szCs w:val="28"/>
          <w:lang w:eastAsia="ro-RO"/>
        </w:rPr>
        <w:t>Pe durata desfășurării consultărilor publice</w:t>
      </w:r>
      <w:r w:rsidR="000A5217">
        <w:rPr>
          <w:rFonts w:ascii="Times New Roman" w:eastAsia="Times New Roman" w:hAnsi="Times New Roman" w:cs="Times New Roman"/>
          <w:color w:val="000000" w:themeColor="text1"/>
          <w:sz w:val="28"/>
          <w:szCs w:val="28"/>
          <w:lang w:eastAsia="ro-RO"/>
        </w:rPr>
        <w:t xml:space="preserve"> părțile interesate au posibilitatea să se expună asupra </w:t>
      </w:r>
      <w:r w:rsidR="00FB2172">
        <w:rPr>
          <w:rFonts w:ascii="Times New Roman" w:eastAsia="Times New Roman" w:hAnsi="Times New Roman" w:cs="Times New Roman"/>
          <w:color w:val="000000" w:themeColor="text1"/>
          <w:sz w:val="28"/>
          <w:szCs w:val="28"/>
          <w:lang w:eastAsia="ro-RO"/>
        </w:rPr>
        <w:t>documentului</w:t>
      </w:r>
      <w:r w:rsidR="000A5217">
        <w:rPr>
          <w:rFonts w:ascii="Times New Roman" w:eastAsia="Times New Roman" w:hAnsi="Times New Roman" w:cs="Times New Roman"/>
          <w:color w:val="000000" w:themeColor="text1"/>
          <w:sz w:val="28"/>
          <w:szCs w:val="28"/>
          <w:lang w:eastAsia="ro-RO"/>
        </w:rPr>
        <w:t xml:space="preserve"> prin transmiterea recomandărilor și observațiilor</w:t>
      </w:r>
      <w:r w:rsidR="00FB2172">
        <w:rPr>
          <w:rFonts w:ascii="Times New Roman" w:eastAsia="Times New Roman" w:hAnsi="Times New Roman" w:cs="Times New Roman"/>
          <w:color w:val="000000" w:themeColor="text1"/>
          <w:sz w:val="28"/>
          <w:szCs w:val="28"/>
          <w:lang w:eastAsia="ro-RO"/>
        </w:rPr>
        <w:t xml:space="preserve"> către subdiviziunea autor.</w:t>
      </w:r>
      <w:r w:rsidR="000A5217">
        <w:rPr>
          <w:rFonts w:ascii="Times New Roman" w:eastAsia="Times New Roman" w:hAnsi="Times New Roman" w:cs="Times New Roman"/>
          <w:color w:val="000000" w:themeColor="text1"/>
          <w:sz w:val="28"/>
          <w:szCs w:val="28"/>
          <w:lang w:eastAsia="ro-RO"/>
        </w:rPr>
        <w:t xml:space="preserve"> </w:t>
      </w:r>
      <w:r w:rsidR="000124E2" w:rsidRPr="000A5217">
        <w:rPr>
          <w:rFonts w:ascii="Times New Roman" w:eastAsia="Times New Roman" w:hAnsi="Times New Roman" w:cs="Times New Roman"/>
          <w:sz w:val="28"/>
          <w:szCs w:val="28"/>
          <w:lang w:eastAsia="ro-RO"/>
        </w:rPr>
        <w:t>În cazul în care proiectul de decizie este voluminos ori complex sau dacă se cere studierea unor materiale suplimentare, termenul de prezentare a recomandărilor poate fi extins de către subdiviziunea autor cu menţiunea</w:t>
      </w:r>
      <w:r w:rsidR="000A5217">
        <w:rPr>
          <w:rFonts w:ascii="Times New Roman" w:eastAsia="Times New Roman" w:hAnsi="Times New Roman" w:cs="Times New Roman"/>
          <w:sz w:val="28"/>
          <w:szCs w:val="28"/>
          <w:lang w:eastAsia="ro-RO"/>
        </w:rPr>
        <w:t>/explicația</w:t>
      </w:r>
      <w:r w:rsidR="000124E2" w:rsidRPr="000A5217">
        <w:rPr>
          <w:rFonts w:ascii="Times New Roman" w:eastAsia="Times New Roman" w:hAnsi="Times New Roman" w:cs="Times New Roman"/>
          <w:sz w:val="28"/>
          <w:szCs w:val="28"/>
          <w:lang w:eastAsia="ro-RO"/>
        </w:rPr>
        <w:t xml:space="preserve"> corespunzătoare în anunţ.</w:t>
      </w:r>
    </w:p>
    <w:p w:rsidR="000124E2" w:rsidRDefault="000A5217" w:rsidP="004D4B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21.</w:t>
      </w:r>
      <w:r>
        <w:rPr>
          <w:rFonts w:ascii="Times New Roman" w:eastAsia="Times New Roman" w:hAnsi="Times New Roman" w:cs="Times New Roman"/>
          <w:color w:val="000000" w:themeColor="text1"/>
          <w:sz w:val="28"/>
          <w:szCs w:val="28"/>
          <w:lang w:eastAsia="ro-RO"/>
        </w:rPr>
        <w:tab/>
      </w:r>
      <w:r w:rsidR="004D4B9C">
        <w:rPr>
          <w:rFonts w:ascii="Times New Roman" w:eastAsia="Times New Roman" w:hAnsi="Times New Roman" w:cs="Times New Roman"/>
          <w:color w:val="000000" w:themeColor="text1"/>
          <w:sz w:val="28"/>
          <w:szCs w:val="28"/>
          <w:lang w:eastAsia="ro-RO"/>
        </w:rPr>
        <w:t>În cazul în care părțile interesa</w:t>
      </w:r>
      <w:r w:rsidR="005F6A37">
        <w:rPr>
          <w:rFonts w:ascii="Times New Roman" w:eastAsia="Times New Roman" w:hAnsi="Times New Roman" w:cs="Times New Roman"/>
          <w:color w:val="000000" w:themeColor="text1"/>
          <w:sz w:val="28"/>
          <w:szCs w:val="28"/>
          <w:lang w:eastAsia="ro-RO"/>
        </w:rPr>
        <w:t>te nu au prezentat recomandări,</w:t>
      </w:r>
      <w:r w:rsidR="000124E2" w:rsidRPr="008E0290">
        <w:rPr>
          <w:rFonts w:ascii="Times New Roman" w:eastAsia="Times New Roman" w:hAnsi="Times New Roman" w:cs="Times New Roman"/>
          <w:color w:val="000000" w:themeColor="text1"/>
          <w:sz w:val="28"/>
          <w:szCs w:val="28"/>
          <w:lang w:eastAsia="ro-RO"/>
        </w:rPr>
        <w:t xml:space="preserve"> în termenul</w:t>
      </w:r>
      <w:r w:rsidR="00D70BA8">
        <w:rPr>
          <w:rFonts w:ascii="Times New Roman" w:eastAsia="Times New Roman" w:hAnsi="Times New Roman" w:cs="Times New Roman"/>
          <w:color w:val="000000" w:themeColor="text1"/>
          <w:sz w:val="28"/>
          <w:szCs w:val="28"/>
          <w:lang w:eastAsia="ro-RO"/>
        </w:rPr>
        <w:t xml:space="preserve"> stabilit, </w:t>
      </w:r>
      <w:r w:rsidR="000124E2" w:rsidRPr="008E0290">
        <w:rPr>
          <w:rFonts w:ascii="Times New Roman" w:eastAsia="Times New Roman" w:hAnsi="Times New Roman" w:cs="Times New Roman"/>
          <w:color w:val="000000" w:themeColor="text1"/>
          <w:sz w:val="28"/>
          <w:szCs w:val="28"/>
          <w:lang w:eastAsia="ro-RO"/>
        </w:rPr>
        <w:t>proiectul de decizie se consideră con</w:t>
      </w:r>
      <w:r w:rsidR="000124E2">
        <w:rPr>
          <w:rFonts w:ascii="Times New Roman" w:eastAsia="Times New Roman" w:hAnsi="Times New Roman" w:cs="Times New Roman"/>
          <w:color w:val="000000" w:themeColor="text1"/>
          <w:sz w:val="28"/>
          <w:szCs w:val="28"/>
          <w:lang w:eastAsia="ro-RO"/>
        </w:rPr>
        <w:t>sultat public fără recomandări.</w:t>
      </w:r>
    </w:p>
    <w:p w:rsidR="000124E2" w:rsidRPr="00B44432" w:rsidRDefault="000A5217" w:rsidP="004D4B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22.</w:t>
      </w:r>
      <w:r>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bCs/>
          <w:iCs/>
          <w:color w:val="000000" w:themeColor="text1"/>
          <w:sz w:val="28"/>
          <w:szCs w:val="28"/>
          <w:lang w:eastAsia="ro-RO"/>
        </w:rPr>
        <w:t xml:space="preserve">Recepţionarea şi analiza recomandărilor este asigurată de către subdiviziunea autor. </w:t>
      </w:r>
    </w:p>
    <w:p w:rsidR="000124E2" w:rsidRDefault="000124E2" w:rsidP="000124E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bCs/>
          <w:color w:val="000000" w:themeColor="text1"/>
          <w:sz w:val="28"/>
          <w:szCs w:val="28"/>
          <w:lang w:eastAsia="ro-RO"/>
        </w:rPr>
        <w:t>23</w:t>
      </w:r>
      <w:r w:rsidRPr="008E0290">
        <w:rPr>
          <w:rFonts w:ascii="Times New Roman" w:eastAsia="Times New Roman" w:hAnsi="Times New Roman" w:cs="Times New Roman"/>
          <w:bCs/>
          <w:color w:val="000000" w:themeColor="text1"/>
          <w:sz w:val="28"/>
          <w:szCs w:val="28"/>
          <w:lang w:eastAsia="ro-RO"/>
        </w:rPr>
        <w:t>.</w:t>
      </w:r>
      <w:r w:rsidRPr="008E0290">
        <w:rPr>
          <w:rFonts w:ascii="Times New Roman" w:eastAsia="Times New Roman" w:hAnsi="Times New Roman" w:cs="Times New Roman"/>
          <w:color w:val="000000" w:themeColor="text1"/>
          <w:sz w:val="28"/>
          <w:szCs w:val="28"/>
          <w:lang w:eastAsia="ro-RO"/>
        </w:rPr>
        <w:t> </w:t>
      </w:r>
      <w:r w:rsidRPr="008E0290">
        <w:rPr>
          <w:rFonts w:ascii="Times New Roman" w:eastAsia="Times New Roman" w:hAnsi="Times New Roman" w:cs="Times New Roman"/>
          <w:color w:val="000000" w:themeColor="text1"/>
          <w:sz w:val="28"/>
          <w:szCs w:val="28"/>
          <w:lang w:eastAsia="ro-RO"/>
        </w:rPr>
        <w:tab/>
        <w:t>Responsabilul de desfăşurarea procedurilor de consultare din cadrul subdiviziunii autor înregistrează toate recomandările părţilor interesate</w:t>
      </w:r>
      <w:r w:rsidR="004D4B9C">
        <w:rPr>
          <w:rFonts w:ascii="Times New Roman" w:eastAsia="Times New Roman" w:hAnsi="Times New Roman" w:cs="Times New Roman"/>
          <w:color w:val="000000" w:themeColor="text1"/>
          <w:sz w:val="28"/>
          <w:szCs w:val="28"/>
          <w:lang w:eastAsia="ro-RO"/>
        </w:rPr>
        <w:t>,</w:t>
      </w:r>
      <w:r w:rsidRPr="008E0290">
        <w:rPr>
          <w:rFonts w:ascii="Times New Roman" w:eastAsia="Times New Roman" w:hAnsi="Times New Roman" w:cs="Times New Roman"/>
          <w:color w:val="000000" w:themeColor="text1"/>
          <w:sz w:val="28"/>
          <w:szCs w:val="28"/>
          <w:lang w:eastAsia="ro-RO"/>
        </w:rPr>
        <w:t xml:space="preserve"> parvenite pe parcursul desfăşurării consultării publice a proiectului de decizie şi le include în sinteza recomandărilor.</w:t>
      </w:r>
    </w:p>
    <w:p w:rsidR="000124E2" w:rsidRDefault="004D4B9C" w:rsidP="000124E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24.</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 xml:space="preserve">Persoana responsabilă  de desfăşurarea procedurilor de consultare publică din cadrul subdiviziunii autor analizează </w:t>
      </w:r>
      <w:r w:rsidR="00B544B2">
        <w:rPr>
          <w:rFonts w:ascii="Times New Roman" w:eastAsia="Times New Roman" w:hAnsi="Times New Roman" w:cs="Times New Roman"/>
          <w:color w:val="000000" w:themeColor="text1"/>
          <w:sz w:val="28"/>
          <w:szCs w:val="28"/>
          <w:lang w:eastAsia="ro-RO"/>
        </w:rPr>
        <w:t>recomandările</w:t>
      </w:r>
      <w:r w:rsidR="006306A7">
        <w:rPr>
          <w:rFonts w:ascii="Times New Roman" w:eastAsia="Times New Roman" w:hAnsi="Times New Roman" w:cs="Times New Roman"/>
          <w:color w:val="000000" w:themeColor="text1"/>
          <w:sz w:val="28"/>
          <w:szCs w:val="28"/>
          <w:lang w:eastAsia="ro-RO"/>
        </w:rPr>
        <w:t xml:space="preserve"> recepționate</w:t>
      </w:r>
      <w:r w:rsidR="000124E2" w:rsidRPr="008E0290">
        <w:rPr>
          <w:rFonts w:ascii="Times New Roman" w:eastAsia="Times New Roman" w:hAnsi="Times New Roman" w:cs="Times New Roman"/>
          <w:color w:val="000000" w:themeColor="text1"/>
          <w:sz w:val="28"/>
          <w:szCs w:val="28"/>
          <w:lang w:eastAsia="ro-RO"/>
        </w:rPr>
        <w:t xml:space="preserve">, împreună cu alte subdiviziuni </w:t>
      </w:r>
      <w:r w:rsidR="0028270E">
        <w:rPr>
          <w:rFonts w:ascii="Times New Roman" w:eastAsia="Times New Roman" w:hAnsi="Times New Roman" w:cs="Times New Roman"/>
          <w:color w:val="000000" w:themeColor="text1"/>
          <w:sz w:val="28"/>
          <w:szCs w:val="28"/>
          <w:lang w:eastAsia="ro-RO"/>
        </w:rPr>
        <w:t>ale</w:t>
      </w:r>
      <w:r w:rsidR="000124E2" w:rsidRPr="008E0290">
        <w:rPr>
          <w:rFonts w:ascii="Times New Roman" w:eastAsia="Times New Roman" w:hAnsi="Times New Roman" w:cs="Times New Roman"/>
          <w:color w:val="000000" w:themeColor="text1"/>
          <w:sz w:val="28"/>
          <w:szCs w:val="28"/>
          <w:lang w:eastAsia="ro-RO"/>
        </w:rPr>
        <w:t xml:space="preserve"> </w:t>
      </w:r>
      <w:r w:rsidR="000124E2" w:rsidRPr="00B941A2">
        <w:rPr>
          <w:rFonts w:ascii="Times New Roman" w:eastAsia="Times New Roman" w:hAnsi="Times New Roman" w:cs="Times New Roman"/>
          <w:color w:val="000000" w:themeColor="text1"/>
          <w:sz w:val="28"/>
          <w:szCs w:val="28"/>
          <w:lang w:eastAsia="ro-RO"/>
        </w:rPr>
        <w:t>Primăriei mun</w:t>
      </w:r>
      <w:r w:rsidRPr="00B941A2">
        <w:rPr>
          <w:rFonts w:ascii="Times New Roman" w:eastAsia="Times New Roman" w:hAnsi="Times New Roman" w:cs="Times New Roman"/>
          <w:color w:val="000000" w:themeColor="text1"/>
          <w:sz w:val="28"/>
          <w:szCs w:val="28"/>
          <w:lang w:eastAsia="ro-RO"/>
        </w:rPr>
        <w:t>icipiului Chișinău</w:t>
      </w:r>
      <w:r>
        <w:rPr>
          <w:rFonts w:ascii="Times New Roman" w:eastAsia="Times New Roman" w:hAnsi="Times New Roman" w:cs="Times New Roman"/>
          <w:color w:val="000000" w:themeColor="text1"/>
          <w:sz w:val="28"/>
          <w:szCs w:val="28"/>
          <w:lang w:eastAsia="ro-RO"/>
        </w:rPr>
        <w:t>, după caz,</w:t>
      </w:r>
      <w:r w:rsidR="000124E2" w:rsidRPr="008E0290">
        <w:rPr>
          <w:rFonts w:ascii="Times New Roman" w:eastAsia="Times New Roman" w:hAnsi="Times New Roman" w:cs="Times New Roman"/>
          <w:color w:val="000000" w:themeColor="text1"/>
          <w:sz w:val="28"/>
          <w:szCs w:val="28"/>
          <w:lang w:eastAsia="ro-RO"/>
        </w:rPr>
        <w:t xml:space="preserve"> decide asupra acceptării sau respingeri</w:t>
      </w:r>
      <w:r w:rsidR="000124E2">
        <w:rPr>
          <w:rFonts w:ascii="Times New Roman" w:eastAsia="Times New Roman" w:hAnsi="Times New Roman" w:cs="Times New Roman"/>
          <w:color w:val="000000" w:themeColor="text1"/>
          <w:sz w:val="28"/>
          <w:szCs w:val="28"/>
          <w:lang w:eastAsia="ro-RO"/>
        </w:rPr>
        <w:t xml:space="preserve">i fiecărei recomandări în parte </w:t>
      </w:r>
      <w:r w:rsidR="0028270E">
        <w:rPr>
          <w:rFonts w:ascii="Times New Roman" w:eastAsia="Times New Roman" w:hAnsi="Times New Roman" w:cs="Times New Roman"/>
          <w:color w:val="000000" w:themeColor="text1"/>
          <w:sz w:val="28"/>
          <w:szCs w:val="28"/>
          <w:lang w:eastAsia="ro-RO"/>
        </w:rPr>
        <w:t xml:space="preserve">venite </w:t>
      </w:r>
      <w:r w:rsidR="000124E2">
        <w:rPr>
          <w:rFonts w:ascii="Times New Roman" w:eastAsia="Times New Roman" w:hAnsi="Times New Roman" w:cs="Times New Roman"/>
          <w:color w:val="000000" w:themeColor="text1"/>
          <w:sz w:val="28"/>
          <w:szCs w:val="28"/>
          <w:lang w:eastAsia="ro-RO"/>
        </w:rPr>
        <w:t>de</w:t>
      </w:r>
      <w:r w:rsidR="0028270E">
        <w:rPr>
          <w:rFonts w:ascii="Times New Roman" w:eastAsia="Times New Roman" w:hAnsi="Times New Roman" w:cs="Times New Roman"/>
          <w:color w:val="000000" w:themeColor="text1"/>
          <w:sz w:val="28"/>
          <w:szCs w:val="28"/>
          <w:lang w:eastAsia="ro-RO"/>
        </w:rPr>
        <w:t xml:space="preserve"> l</w:t>
      </w:r>
      <w:r w:rsidR="000124E2">
        <w:rPr>
          <w:rFonts w:ascii="Times New Roman" w:eastAsia="Times New Roman" w:hAnsi="Times New Roman" w:cs="Times New Roman"/>
          <w:color w:val="000000" w:themeColor="text1"/>
          <w:sz w:val="28"/>
          <w:szCs w:val="28"/>
          <w:lang w:eastAsia="ro-RO"/>
        </w:rPr>
        <w:t>a părțil</w:t>
      </w:r>
      <w:r w:rsidR="0028270E">
        <w:rPr>
          <w:rFonts w:ascii="Times New Roman" w:eastAsia="Times New Roman" w:hAnsi="Times New Roman" w:cs="Times New Roman"/>
          <w:color w:val="000000" w:themeColor="text1"/>
          <w:sz w:val="28"/>
          <w:szCs w:val="28"/>
          <w:lang w:eastAsia="ro-RO"/>
        </w:rPr>
        <w:t>e</w:t>
      </w:r>
      <w:r w:rsidR="000124E2">
        <w:rPr>
          <w:rFonts w:ascii="Times New Roman" w:eastAsia="Times New Roman" w:hAnsi="Times New Roman" w:cs="Times New Roman"/>
          <w:color w:val="000000" w:themeColor="text1"/>
          <w:sz w:val="28"/>
          <w:szCs w:val="28"/>
          <w:lang w:eastAsia="ro-RO"/>
        </w:rPr>
        <w:t xml:space="preserve"> interesate. </w:t>
      </w:r>
    </w:p>
    <w:p w:rsidR="000124E2" w:rsidRDefault="004D4B9C" w:rsidP="000124E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lastRenderedPageBreak/>
        <w:t>25.</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 xml:space="preserve">Recomandările sunt sistematizate </w:t>
      </w:r>
      <w:r w:rsidR="00B544B2">
        <w:rPr>
          <w:rFonts w:ascii="Times New Roman" w:eastAsia="Times New Roman" w:hAnsi="Times New Roman" w:cs="Times New Roman"/>
          <w:color w:val="000000" w:themeColor="text1"/>
          <w:sz w:val="28"/>
          <w:szCs w:val="28"/>
          <w:lang w:eastAsia="ro-RO"/>
        </w:rPr>
        <w:t>în</w:t>
      </w:r>
      <w:r w:rsidR="007A200D">
        <w:rPr>
          <w:rFonts w:ascii="Times New Roman" w:eastAsia="Times New Roman" w:hAnsi="Times New Roman" w:cs="Times New Roman"/>
          <w:color w:val="000000" w:themeColor="text1"/>
          <w:sz w:val="28"/>
          <w:szCs w:val="28"/>
          <w:lang w:eastAsia="ro-RO"/>
        </w:rPr>
        <w:t xml:space="preserve"> formă</w:t>
      </w:r>
      <w:r w:rsidR="000124E2" w:rsidRPr="008E0290">
        <w:rPr>
          <w:rFonts w:ascii="Times New Roman" w:eastAsia="Times New Roman" w:hAnsi="Times New Roman" w:cs="Times New Roman"/>
          <w:color w:val="000000" w:themeColor="text1"/>
          <w:sz w:val="28"/>
          <w:szCs w:val="28"/>
          <w:lang w:eastAsia="ro-RO"/>
        </w:rPr>
        <w:t xml:space="preserve"> tabel</w:t>
      </w:r>
      <w:r w:rsidR="007A200D">
        <w:rPr>
          <w:rFonts w:ascii="Times New Roman" w:eastAsia="Times New Roman" w:hAnsi="Times New Roman" w:cs="Times New Roman"/>
          <w:color w:val="000000" w:themeColor="text1"/>
          <w:sz w:val="28"/>
          <w:szCs w:val="28"/>
          <w:lang w:eastAsia="ro-RO"/>
        </w:rPr>
        <w:t>ară</w:t>
      </w:r>
      <w:r w:rsidR="00B544B2">
        <w:rPr>
          <w:rFonts w:ascii="Times New Roman" w:eastAsia="Times New Roman" w:hAnsi="Times New Roman" w:cs="Times New Roman"/>
          <w:color w:val="000000" w:themeColor="text1"/>
          <w:sz w:val="28"/>
          <w:szCs w:val="28"/>
          <w:lang w:eastAsia="ro-RO"/>
        </w:rPr>
        <w:t>.</w:t>
      </w:r>
      <w:r w:rsidR="000124E2">
        <w:rPr>
          <w:rFonts w:ascii="Times New Roman" w:eastAsia="Times New Roman" w:hAnsi="Times New Roman" w:cs="Times New Roman"/>
          <w:color w:val="000000" w:themeColor="text1"/>
          <w:sz w:val="28"/>
          <w:szCs w:val="28"/>
          <w:lang w:eastAsia="ro-RO"/>
        </w:rPr>
        <w:t xml:space="preserve"> </w:t>
      </w:r>
      <w:r w:rsidR="00B544B2" w:rsidRPr="005A4189">
        <w:rPr>
          <w:rFonts w:ascii="Times New Roman" w:eastAsia="Times New Roman" w:hAnsi="Times New Roman" w:cs="Times New Roman"/>
          <w:color w:val="000000" w:themeColor="text1"/>
          <w:sz w:val="28"/>
          <w:szCs w:val="28"/>
          <w:lang w:eastAsia="ro-RO"/>
        </w:rPr>
        <w:t>Î</w:t>
      </w:r>
      <w:r w:rsidR="000124E2" w:rsidRPr="005A4189">
        <w:rPr>
          <w:rFonts w:ascii="Times New Roman" w:eastAsia="Times New Roman" w:hAnsi="Times New Roman" w:cs="Times New Roman"/>
          <w:color w:val="000000" w:themeColor="text1"/>
          <w:sz w:val="28"/>
          <w:szCs w:val="28"/>
          <w:lang w:eastAsia="ro-RO"/>
        </w:rPr>
        <w:t>n</w:t>
      </w:r>
      <w:r w:rsidR="00B544B2" w:rsidRPr="005A4189">
        <w:rPr>
          <w:rFonts w:ascii="Times New Roman" w:eastAsia="Times New Roman" w:hAnsi="Times New Roman" w:cs="Times New Roman"/>
          <w:color w:val="000000" w:themeColor="text1"/>
          <w:sz w:val="28"/>
          <w:szCs w:val="28"/>
          <w:lang w:eastAsia="ro-RO"/>
        </w:rPr>
        <w:t xml:space="preserve"> </w:t>
      </w:r>
      <w:r w:rsidR="000124E2" w:rsidRPr="005A4189">
        <w:rPr>
          <w:rFonts w:ascii="Times New Roman" w:eastAsia="Times New Roman" w:hAnsi="Times New Roman" w:cs="Times New Roman"/>
          <w:color w:val="000000" w:themeColor="text1"/>
          <w:sz w:val="28"/>
          <w:szCs w:val="28"/>
          <w:lang w:eastAsia="ro-RO"/>
        </w:rPr>
        <w:t>dependență de etapa de consultare, pentru anunțul de inițiere se va re</w:t>
      </w:r>
      <w:r w:rsidR="007A200D" w:rsidRPr="005A4189">
        <w:rPr>
          <w:rFonts w:ascii="Times New Roman" w:eastAsia="Times New Roman" w:hAnsi="Times New Roman" w:cs="Times New Roman"/>
          <w:color w:val="000000" w:themeColor="text1"/>
          <w:sz w:val="28"/>
          <w:szCs w:val="28"/>
          <w:lang w:eastAsia="ro-RO"/>
        </w:rPr>
        <w:t>specta un model de recepționare</w:t>
      </w:r>
      <w:r w:rsidR="000124E2" w:rsidRPr="005A4189">
        <w:rPr>
          <w:rFonts w:ascii="Times New Roman" w:eastAsia="Times New Roman" w:hAnsi="Times New Roman" w:cs="Times New Roman"/>
          <w:color w:val="000000" w:themeColor="text1"/>
          <w:sz w:val="28"/>
          <w:szCs w:val="28"/>
          <w:lang w:eastAsia="ro-RO"/>
        </w:rPr>
        <w:t xml:space="preserve"> a recomandărilor, în timp ce pentru anunțul de organizare a consultărilor publice se va aplica un al</w:t>
      </w:r>
      <w:r w:rsidR="00106ECD" w:rsidRPr="005A4189">
        <w:rPr>
          <w:rFonts w:ascii="Times New Roman" w:eastAsia="Times New Roman" w:hAnsi="Times New Roman" w:cs="Times New Roman"/>
          <w:color w:val="000000" w:themeColor="text1"/>
          <w:sz w:val="28"/>
          <w:szCs w:val="28"/>
          <w:lang w:eastAsia="ro-RO"/>
        </w:rPr>
        <w:t>t</w:t>
      </w:r>
      <w:r w:rsidR="000124E2" w:rsidRPr="005A4189">
        <w:rPr>
          <w:rFonts w:ascii="Times New Roman" w:eastAsia="Times New Roman" w:hAnsi="Times New Roman" w:cs="Times New Roman"/>
          <w:color w:val="000000" w:themeColor="text1"/>
          <w:sz w:val="28"/>
          <w:szCs w:val="28"/>
          <w:lang w:eastAsia="ro-RO"/>
        </w:rPr>
        <w:t xml:space="preserve"> model de recepționare,</w:t>
      </w:r>
      <w:r w:rsidR="000124E2">
        <w:rPr>
          <w:rFonts w:ascii="Times New Roman" w:eastAsia="Times New Roman" w:hAnsi="Times New Roman" w:cs="Times New Roman"/>
          <w:color w:val="000000" w:themeColor="text1"/>
          <w:sz w:val="28"/>
          <w:szCs w:val="28"/>
          <w:lang w:eastAsia="ro-RO"/>
        </w:rPr>
        <w:t xml:space="preserve"> în conformitate cu </w:t>
      </w:r>
      <w:r>
        <w:rPr>
          <w:rFonts w:ascii="Times New Roman" w:eastAsia="Times New Roman" w:hAnsi="Times New Roman" w:cs="Times New Roman"/>
          <w:color w:val="000000" w:themeColor="text1"/>
          <w:sz w:val="28"/>
          <w:szCs w:val="28"/>
          <w:lang w:eastAsia="ro-RO"/>
        </w:rPr>
        <w:t>anexele prevăzute în prezentul R</w:t>
      </w:r>
      <w:r w:rsidR="000124E2">
        <w:rPr>
          <w:rFonts w:ascii="Times New Roman" w:eastAsia="Times New Roman" w:hAnsi="Times New Roman" w:cs="Times New Roman"/>
          <w:color w:val="000000" w:themeColor="text1"/>
          <w:sz w:val="28"/>
          <w:szCs w:val="28"/>
          <w:lang w:eastAsia="ro-RO"/>
        </w:rPr>
        <w:t xml:space="preserve">egulament. </w:t>
      </w:r>
    </w:p>
    <w:p w:rsidR="000124E2" w:rsidRDefault="00097FA9" w:rsidP="000124E2">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26</w:t>
      </w:r>
      <w:r w:rsidR="004D4B9C">
        <w:rPr>
          <w:rFonts w:ascii="Times New Roman" w:eastAsia="Times New Roman" w:hAnsi="Times New Roman" w:cs="Times New Roman"/>
          <w:color w:val="000000" w:themeColor="text1"/>
          <w:sz w:val="28"/>
          <w:szCs w:val="28"/>
          <w:lang w:eastAsia="ro-RO"/>
        </w:rPr>
        <w:t xml:space="preserve">. </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După finalizarea procedurilor de consultare în procesul de elaborare a deciziei, subdiviziunea autor întocmeşte un dosar privind elaborarea proiectului</w:t>
      </w:r>
      <w:r w:rsidR="000124E2">
        <w:rPr>
          <w:rFonts w:ascii="Times New Roman" w:eastAsia="Times New Roman" w:hAnsi="Times New Roman" w:cs="Times New Roman"/>
          <w:color w:val="000000" w:themeColor="text1"/>
          <w:sz w:val="28"/>
          <w:szCs w:val="28"/>
          <w:lang w:eastAsia="ro-RO"/>
        </w:rPr>
        <w:t xml:space="preserve"> de decizie, în care se includ:</w:t>
      </w:r>
    </w:p>
    <w:p w:rsid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w:t>
      </w:r>
      <w:r w:rsidRPr="000124E2">
        <w:rPr>
          <w:rFonts w:ascii="Times New Roman" w:eastAsia="Times New Roman" w:hAnsi="Times New Roman" w:cs="Times New Roman"/>
          <w:color w:val="000000" w:themeColor="text1"/>
          <w:sz w:val="28"/>
          <w:szCs w:val="28"/>
          <w:lang w:eastAsia="ro-RO"/>
        </w:rPr>
        <w:t xml:space="preserve">nunţul de iniţiere </w:t>
      </w:r>
      <w:r w:rsidR="00043B96">
        <w:rPr>
          <w:rFonts w:ascii="Times New Roman" w:eastAsia="Times New Roman" w:hAnsi="Times New Roman" w:cs="Times New Roman"/>
          <w:color w:val="000000" w:themeColor="text1"/>
          <w:sz w:val="28"/>
          <w:szCs w:val="28"/>
          <w:lang w:eastAsia="ro-RO"/>
        </w:rPr>
        <w:t>privind</w:t>
      </w:r>
      <w:r w:rsidRPr="000124E2">
        <w:rPr>
          <w:rFonts w:ascii="Times New Roman" w:eastAsia="Times New Roman" w:hAnsi="Times New Roman" w:cs="Times New Roman"/>
          <w:color w:val="000000" w:themeColor="text1"/>
          <w:sz w:val="28"/>
          <w:szCs w:val="28"/>
          <w:lang w:eastAsia="ro-RO"/>
        </w:rPr>
        <w:t xml:space="preserve"> elabor</w:t>
      </w:r>
      <w:r w:rsidR="00043B96">
        <w:rPr>
          <w:rFonts w:ascii="Times New Roman" w:eastAsia="Times New Roman" w:hAnsi="Times New Roman" w:cs="Times New Roman"/>
          <w:color w:val="000000" w:themeColor="text1"/>
          <w:sz w:val="28"/>
          <w:szCs w:val="28"/>
          <w:lang w:eastAsia="ro-RO"/>
        </w:rPr>
        <w:t>area</w:t>
      </w:r>
      <w:r w:rsidRPr="000124E2">
        <w:rPr>
          <w:rFonts w:ascii="Times New Roman" w:eastAsia="Times New Roman" w:hAnsi="Times New Roman" w:cs="Times New Roman"/>
          <w:color w:val="000000" w:themeColor="text1"/>
          <w:sz w:val="28"/>
          <w:szCs w:val="28"/>
          <w:lang w:eastAsia="ro-RO"/>
        </w:rPr>
        <w:t xml:space="preserve"> deciziei;</w:t>
      </w:r>
    </w:p>
    <w:p w:rsid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w:t>
      </w:r>
      <w:r w:rsidRPr="000124E2">
        <w:rPr>
          <w:rFonts w:ascii="Times New Roman" w:eastAsia="Times New Roman" w:hAnsi="Times New Roman" w:cs="Times New Roman"/>
          <w:color w:val="000000" w:themeColor="text1"/>
          <w:sz w:val="28"/>
          <w:szCs w:val="28"/>
          <w:lang w:eastAsia="ro-RO"/>
        </w:rPr>
        <w:t>nunţul de organizare a consultărilor</w:t>
      </w:r>
      <w:r>
        <w:rPr>
          <w:rFonts w:ascii="Times New Roman" w:eastAsia="Times New Roman" w:hAnsi="Times New Roman" w:cs="Times New Roman"/>
          <w:color w:val="000000" w:themeColor="text1"/>
          <w:sz w:val="28"/>
          <w:szCs w:val="28"/>
          <w:lang w:eastAsia="ro-RO"/>
        </w:rPr>
        <w:t xml:space="preserve"> publice;</w:t>
      </w:r>
    </w:p>
    <w:p w:rsid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P</w:t>
      </w:r>
      <w:r w:rsidRPr="000124E2">
        <w:rPr>
          <w:rFonts w:ascii="Times New Roman" w:eastAsia="Times New Roman" w:hAnsi="Times New Roman" w:cs="Times New Roman"/>
          <w:color w:val="000000" w:themeColor="text1"/>
          <w:sz w:val="28"/>
          <w:szCs w:val="28"/>
          <w:lang w:eastAsia="ro-RO"/>
        </w:rPr>
        <w:t>roiectul de decizie;</w:t>
      </w:r>
    </w:p>
    <w:p w:rsid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M</w:t>
      </w:r>
      <w:r w:rsidRPr="000124E2">
        <w:rPr>
          <w:rFonts w:ascii="Times New Roman" w:eastAsia="Times New Roman" w:hAnsi="Times New Roman" w:cs="Times New Roman"/>
          <w:color w:val="000000" w:themeColor="text1"/>
          <w:sz w:val="28"/>
          <w:szCs w:val="28"/>
          <w:lang w:eastAsia="ro-RO"/>
        </w:rPr>
        <w:t>aterialele aferente proiectului de decizie (note informative, alte informaţii relevante);</w:t>
      </w:r>
    </w:p>
    <w:p w:rsid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P</w:t>
      </w:r>
      <w:r w:rsidRPr="000124E2">
        <w:rPr>
          <w:rFonts w:ascii="Times New Roman" w:eastAsia="Times New Roman" w:hAnsi="Times New Roman" w:cs="Times New Roman"/>
          <w:color w:val="000000" w:themeColor="text1"/>
          <w:sz w:val="28"/>
          <w:szCs w:val="28"/>
          <w:lang w:eastAsia="ro-RO"/>
        </w:rPr>
        <w:t>rocesele-verbale ale întrunirilor de consultare publică/dezbatere publică;</w:t>
      </w:r>
    </w:p>
    <w:p w:rsidR="000124E2" w:rsidRPr="000124E2" w:rsidRDefault="000124E2" w:rsidP="000E3F61">
      <w:pPr>
        <w:pStyle w:val="a3"/>
        <w:numPr>
          <w:ilvl w:val="0"/>
          <w:numId w:val="17"/>
        </w:num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S</w:t>
      </w:r>
      <w:r w:rsidRPr="000124E2">
        <w:rPr>
          <w:rFonts w:ascii="Times New Roman" w:eastAsia="Times New Roman" w:hAnsi="Times New Roman" w:cs="Times New Roman"/>
          <w:color w:val="000000" w:themeColor="text1"/>
          <w:sz w:val="28"/>
          <w:szCs w:val="28"/>
          <w:lang w:eastAsia="ro-RO"/>
        </w:rPr>
        <w:t xml:space="preserve">inteza recomandărilor </w:t>
      </w:r>
      <w:r w:rsidR="001C0A3D">
        <w:rPr>
          <w:rFonts w:ascii="Times New Roman" w:eastAsia="Times New Roman" w:hAnsi="Times New Roman" w:cs="Times New Roman"/>
          <w:color w:val="000000" w:themeColor="text1"/>
          <w:sz w:val="28"/>
          <w:szCs w:val="28"/>
          <w:lang w:eastAsia="ro-RO"/>
        </w:rPr>
        <w:t>recepționate</w:t>
      </w:r>
      <w:r w:rsidRPr="000124E2">
        <w:rPr>
          <w:rFonts w:ascii="Times New Roman" w:eastAsia="Times New Roman" w:hAnsi="Times New Roman" w:cs="Times New Roman"/>
          <w:color w:val="000000" w:themeColor="text1"/>
          <w:sz w:val="28"/>
          <w:szCs w:val="28"/>
          <w:lang w:eastAsia="ro-RO"/>
        </w:rPr>
        <w:t>.</w:t>
      </w:r>
    </w:p>
    <w:p w:rsidR="000124E2" w:rsidRPr="008E0290" w:rsidRDefault="00097FA9" w:rsidP="000124E2">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27</w:t>
      </w:r>
      <w:r w:rsidR="000A5217">
        <w:rPr>
          <w:rFonts w:ascii="Times New Roman" w:eastAsia="Times New Roman" w:hAnsi="Times New Roman" w:cs="Times New Roman"/>
          <w:color w:val="000000" w:themeColor="text1"/>
          <w:sz w:val="28"/>
          <w:szCs w:val="28"/>
          <w:lang w:eastAsia="ro-RO"/>
        </w:rPr>
        <w:t>.</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 xml:space="preserve">Accesul la dosarele privind elaborarea deciziilor, alte informaţii privind asigurarea transparenţei în procesul decizional este asigurat în condiţiile Legii nr. 982-XIV din 11.05.2000 </w:t>
      </w:r>
      <w:r w:rsidR="004D4B9C">
        <w:rPr>
          <w:rFonts w:ascii="Times New Roman" w:eastAsia="Times New Roman" w:hAnsi="Times New Roman" w:cs="Times New Roman"/>
          <w:color w:val="000000" w:themeColor="text1"/>
          <w:sz w:val="28"/>
          <w:szCs w:val="28"/>
          <w:lang w:eastAsia="ro-RO"/>
        </w:rPr>
        <w:t>„Cu privire la</w:t>
      </w:r>
      <w:r w:rsidR="000124E2" w:rsidRPr="008E0290">
        <w:rPr>
          <w:rFonts w:ascii="Times New Roman" w:eastAsia="Times New Roman" w:hAnsi="Times New Roman" w:cs="Times New Roman"/>
          <w:color w:val="000000" w:themeColor="text1"/>
          <w:sz w:val="28"/>
          <w:szCs w:val="28"/>
          <w:lang w:eastAsia="ro-RO"/>
        </w:rPr>
        <w:t xml:space="preserve"> accesul la informaţie</w:t>
      </w:r>
      <w:r w:rsidR="004D4B9C">
        <w:rPr>
          <w:rFonts w:ascii="Times New Roman" w:eastAsia="Times New Roman" w:hAnsi="Times New Roman" w:cs="Times New Roman"/>
          <w:color w:val="000000" w:themeColor="text1"/>
          <w:sz w:val="28"/>
          <w:szCs w:val="28"/>
          <w:lang w:eastAsia="ro-RO"/>
        </w:rPr>
        <w:t>”</w:t>
      </w:r>
      <w:r w:rsidR="000124E2" w:rsidRPr="008E0290">
        <w:rPr>
          <w:rFonts w:ascii="Times New Roman" w:eastAsia="Times New Roman" w:hAnsi="Times New Roman" w:cs="Times New Roman"/>
          <w:color w:val="000000" w:themeColor="text1"/>
          <w:sz w:val="28"/>
          <w:szCs w:val="28"/>
          <w:lang w:eastAsia="ro-RO"/>
        </w:rPr>
        <w:t>.</w:t>
      </w:r>
    </w:p>
    <w:p w:rsidR="000124E2" w:rsidRPr="008E0290" w:rsidRDefault="000124E2" w:rsidP="000124E2">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p>
    <w:p w:rsidR="000124E2" w:rsidRPr="008E0290" w:rsidRDefault="00930DD1" w:rsidP="000124E2">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28</w:t>
      </w:r>
      <w:r w:rsidR="000A5217">
        <w:rPr>
          <w:rFonts w:ascii="Times New Roman" w:eastAsia="Times New Roman" w:hAnsi="Times New Roman" w:cs="Times New Roman"/>
          <w:color w:val="000000" w:themeColor="text1"/>
          <w:sz w:val="28"/>
          <w:szCs w:val="28"/>
          <w:lang w:eastAsia="ro-RO"/>
        </w:rPr>
        <w:t>.</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În cazul modificării esenţiale (schimbării conceptului, extinderii obiectului şi sferei de aplicare, modificării impactului) a variantei iniţiale a proiectului de decizie</w:t>
      </w:r>
      <w:r w:rsidR="004D4B9C">
        <w:rPr>
          <w:rFonts w:ascii="Times New Roman" w:eastAsia="Times New Roman" w:hAnsi="Times New Roman" w:cs="Times New Roman"/>
          <w:color w:val="000000" w:themeColor="text1"/>
          <w:sz w:val="28"/>
          <w:szCs w:val="28"/>
          <w:lang w:eastAsia="ro-RO"/>
        </w:rPr>
        <w:t>,</w:t>
      </w:r>
      <w:r w:rsidR="000124E2" w:rsidRPr="008E0290">
        <w:rPr>
          <w:rFonts w:ascii="Times New Roman" w:eastAsia="Times New Roman" w:hAnsi="Times New Roman" w:cs="Times New Roman"/>
          <w:color w:val="000000" w:themeColor="text1"/>
          <w:sz w:val="28"/>
          <w:szCs w:val="28"/>
          <w:lang w:eastAsia="ro-RO"/>
        </w:rPr>
        <w:t xml:space="preserve"> supus procedurilor de consultare, </w:t>
      </w:r>
      <w:r w:rsidR="004C1A49">
        <w:rPr>
          <w:rFonts w:ascii="Times New Roman" w:eastAsia="Times New Roman" w:hAnsi="Times New Roman" w:cs="Times New Roman"/>
          <w:color w:val="000000" w:themeColor="text1"/>
          <w:sz w:val="28"/>
          <w:szCs w:val="28"/>
          <w:lang w:eastAsia="ro-RO"/>
        </w:rPr>
        <w:t>iar</w:t>
      </w:r>
      <w:r w:rsidR="000124E2" w:rsidRPr="008E0290">
        <w:rPr>
          <w:rFonts w:ascii="Times New Roman" w:eastAsia="Times New Roman" w:hAnsi="Times New Roman" w:cs="Times New Roman"/>
          <w:color w:val="000000" w:themeColor="text1"/>
          <w:sz w:val="28"/>
          <w:szCs w:val="28"/>
          <w:lang w:eastAsia="ro-RO"/>
        </w:rPr>
        <w:t xml:space="preserve"> modificarea respectivă a survenit în </w:t>
      </w:r>
      <w:r w:rsidR="00E23B06">
        <w:rPr>
          <w:rFonts w:ascii="Times New Roman" w:eastAsia="Times New Roman" w:hAnsi="Times New Roman" w:cs="Times New Roman"/>
          <w:color w:val="000000" w:themeColor="text1"/>
          <w:sz w:val="28"/>
          <w:szCs w:val="28"/>
          <w:lang w:eastAsia="ro-RO"/>
        </w:rPr>
        <w:t>afara acestei proceduri</w:t>
      </w:r>
      <w:r w:rsidR="000124E2" w:rsidRPr="008E0290">
        <w:rPr>
          <w:rFonts w:ascii="Times New Roman" w:eastAsia="Times New Roman" w:hAnsi="Times New Roman" w:cs="Times New Roman"/>
          <w:color w:val="000000" w:themeColor="text1"/>
          <w:sz w:val="28"/>
          <w:szCs w:val="28"/>
          <w:lang w:eastAsia="ro-RO"/>
        </w:rPr>
        <w:t xml:space="preserve">, Primăria municipiului Chișinău </w:t>
      </w:r>
      <w:r w:rsidR="004D4B9C" w:rsidRPr="000A5217">
        <w:rPr>
          <w:rFonts w:ascii="Times New Roman" w:eastAsia="Times New Roman" w:hAnsi="Times New Roman" w:cs="Times New Roman"/>
          <w:sz w:val="28"/>
          <w:szCs w:val="28"/>
          <w:lang w:eastAsia="ro-RO"/>
        </w:rPr>
        <w:t>este în drept</w:t>
      </w:r>
      <w:r w:rsidR="000A5217" w:rsidRPr="000A5217">
        <w:rPr>
          <w:rFonts w:ascii="Times New Roman" w:eastAsia="Times New Roman" w:hAnsi="Times New Roman" w:cs="Times New Roman"/>
          <w:sz w:val="28"/>
          <w:szCs w:val="28"/>
          <w:lang w:eastAsia="ro-RO"/>
        </w:rPr>
        <w:t xml:space="preserve"> să </w:t>
      </w:r>
      <w:r w:rsidR="000A5217">
        <w:rPr>
          <w:rFonts w:ascii="Times New Roman" w:eastAsia="Times New Roman" w:hAnsi="Times New Roman" w:cs="Times New Roman"/>
          <w:color w:val="000000" w:themeColor="text1"/>
          <w:sz w:val="28"/>
          <w:szCs w:val="28"/>
          <w:lang w:eastAsia="ro-RO"/>
        </w:rPr>
        <w:t>supună</w:t>
      </w:r>
      <w:r w:rsidR="000124E2" w:rsidRPr="008E0290">
        <w:rPr>
          <w:rFonts w:ascii="Times New Roman" w:eastAsia="Times New Roman" w:hAnsi="Times New Roman" w:cs="Times New Roman"/>
          <w:color w:val="000000" w:themeColor="text1"/>
          <w:sz w:val="28"/>
          <w:szCs w:val="28"/>
          <w:lang w:eastAsia="ro-RO"/>
        </w:rPr>
        <w:t xml:space="preserve"> </w:t>
      </w:r>
      <w:r w:rsidR="00E23B06">
        <w:rPr>
          <w:rFonts w:ascii="Times New Roman" w:eastAsia="Times New Roman" w:hAnsi="Times New Roman" w:cs="Times New Roman"/>
          <w:color w:val="000000" w:themeColor="text1"/>
          <w:sz w:val="28"/>
          <w:szCs w:val="28"/>
          <w:lang w:eastAsia="ro-RO"/>
        </w:rPr>
        <w:t xml:space="preserve">în mod repetat </w:t>
      </w:r>
      <w:r w:rsidR="000124E2" w:rsidRPr="008E0290">
        <w:rPr>
          <w:rFonts w:ascii="Times New Roman" w:eastAsia="Times New Roman" w:hAnsi="Times New Roman" w:cs="Times New Roman"/>
          <w:color w:val="000000" w:themeColor="text1"/>
          <w:sz w:val="28"/>
          <w:szCs w:val="28"/>
          <w:lang w:eastAsia="ro-RO"/>
        </w:rPr>
        <w:t>proiectul respectiv</w:t>
      </w:r>
      <w:r w:rsidR="000A5217">
        <w:rPr>
          <w:rFonts w:ascii="Times New Roman" w:eastAsia="Times New Roman" w:hAnsi="Times New Roman" w:cs="Times New Roman"/>
          <w:color w:val="000000" w:themeColor="text1"/>
          <w:sz w:val="28"/>
          <w:szCs w:val="28"/>
          <w:lang w:eastAsia="ro-RO"/>
        </w:rPr>
        <w:t xml:space="preserve"> consultări</w:t>
      </w:r>
      <w:r w:rsidR="00E23B06">
        <w:rPr>
          <w:rFonts w:ascii="Times New Roman" w:eastAsia="Times New Roman" w:hAnsi="Times New Roman" w:cs="Times New Roman"/>
          <w:color w:val="000000" w:themeColor="text1"/>
          <w:sz w:val="28"/>
          <w:szCs w:val="28"/>
          <w:lang w:eastAsia="ro-RO"/>
        </w:rPr>
        <w:t>lor</w:t>
      </w:r>
      <w:r w:rsidR="000A5217">
        <w:rPr>
          <w:rFonts w:ascii="Times New Roman" w:eastAsia="Times New Roman" w:hAnsi="Times New Roman" w:cs="Times New Roman"/>
          <w:color w:val="000000" w:themeColor="text1"/>
          <w:sz w:val="28"/>
          <w:szCs w:val="28"/>
          <w:lang w:eastAsia="ro-RO"/>
        </w:rPr>
        <w:t xml:space="preserve"> publice. </w:t>
      </w:r>
    </w:p>
    <w:p w:rsidR="000124E2" w:rsidRPr="008E0290" w:rsidRDefault="000124E2" w:rsidP="000124E2">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p>
    <w:p w:rsidR="000124E2" w:rsidRPr="002236DE" w:rsidRDefault="00930DD1" w:rsidP="002236DE">
      <w:pPr>
        <w:shd w:val="clear" w:color="auto" w:fill="FFFFFF"/>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29</w:t>
      </w:r>
      <w:r w:rsidR="000A5217">
        <w:rPr>
          <w:rFonts w:ascii="Times New Roman" w:eastAsia="Times New Roman" w:hAnsi="Times New Roman" w:cs="Times New Roman"/>
          <w:color w:val="000000" w:themeColor="text1"/>
          <w:sz w:val="28"/>
          <w:szCs w:val="28"/>
          <w:lang w:eastAsia="ro-RO"/>
        </w:rPr>
        <w:t>.</w:t>
      </w:r>
      <w:r w:rsidR="000A5217">
        <w:rPr>
          <w:rFonts w:ascii="Times New Roman" w:eastAsia="Times New Roman" w:hAnsi="Times New Roman" w:cs="Times New Roman"/>
          <w:color w:val="000000" w:themeColor="text1"/>
          <w:sz w:val="28"/>
          <w:szCs w:val="28"/>
          <w:lang w:eastAsia="ro-RO"/>
        </w:rPr>
        <w:tab/>
      </w:r>
      <w:r w:rsidR="000124E2" w:rsidRPr="008E0290">
        <w:rPr>
          <w:rFonts w:ascii="Times New Roman" w:eastAsia="Times New Roman" w:hAnsi="Times New Roman" w:cs="Times New Roman"/>
          <w:color w:val="000000" w:themeColor="text1"/>
          <w:sz w:val="28"/>
          <w:szCs w:val="28"/>
          <w:lang w:eastAsia="ro-RO"/>
        </w:rPr>
        <w:t>Proiectele supuse consultări</w:t>
      </w:r>
      <w:r w:rsidR="00DE4CEF">
        <w:rPr>
          <w:rFonts w:ascii="Times New Roman" w:eastAsia="Times New Roman" w:hAnsi="Times New Roman" w:cs="Times New Roman"/>
          <w:color w:val="000000" w:themeColor="text1"/>
          <w:sz w:val="28"/>
          <w:szCs w:val="28"/>
          <w:lang w:eastAsia="ro-RO"/>
        </w:rPr>
        <w:t>lor</w:t>
      </w:r>
      <w:r w:rsidR="000124E2" w:rsidRPr="008E0290">
        <w:rPr>
          <w:rFonts w:ascii="Times New Roman" w:eastAsia="Times New Roman" w:hAnsi="Times New Roman" w:cs="Times New Roman"/>
          <w:color w:val="000000" w:themeColor="text1"/>
          <w:sz w:val="28"/>
          <w:szCs w:val="28"/>
          <w:lang w:eastAsia="ro-RO"/>
        </w:rPr>
        <w:t xml:space="preserve"> publice, după aprobarea acestora de către conducerea </w:t>
      </w:r>
      <w:r w:rsidR="00FE76AF">
        <w:rPr>
          <w:rFonts w:ascii="Times New Roman" w:eastAsia="Times New Roman" w:hAnsi="Times New Roman" w:cs="Times New Roman"/>
          <w:color w:val="000000" w:themeColor="text1"/>
          <w:sz w:val="28"/>
          <w:szCs w:val="28"/>
          <w:lang w:eastAsia="ro-RO"/>
        </w:rPr>
        <w:t>Primăriei municipiului Chișinău</w:t>
      </w:r>
      <w:r w:rsidR="000124E2" w:rsidRPr="008E0290">
        <w:rPr>
          <w:rFonts w:ascii="Times New Roman" w:eastAsia="Times New Roman" w:hAnsi="Times New Roman" w:cs="Times New Roman"/>
          <w:color w:val="000000" w:themeColor="text1"/>
          <w:sz w:val="28"/>
          <w:szCs w:val="28"/>
          <w:lang w:eastAsia="ro-RO"/>
        </w:rPr>
        <w:t xml:space="preserve"> şi </w:t>
      </w:r>
      <w:r w:rsidR="00FE76AF">
        <w:rPr>
          <w:rFonts w:ascii="Times New Roman" w:eastAsia="Times New Roman" w:hAnsi="Times New Roman" w:cs="Times New Roman"/>
          <w:color w:val="000000" w:themeColor="text1"/>
          <w:sz w:val="28"/>
          <w:szCs w:val="28"/>
          <w:lang w:eastAsia="ro-RO"/>
        </w:rPr>
        <w:t xml:space="preserve">a </w:t>
      </w:r>
      <w:r w:rsidR="000124E2" w:rsidRPr="008E0290">
        <w:rPr>
          <w:rFonts w:ascii="Times New Roman" w:eastAsia="Times New Roman" w:hAnsi="Times New Roman" w:cs="Times New Roman"/>
          <w:color w:val="000000" w:themeColor="text1"/>
          <w:sz w:val="28"/>
          <w:szCs w:val="28"/>
          <w:lang w:eastAsia="ro-RO"/>
        </w:rPr>
        <w:t xml:space="preserve">Consiliului municipal Chișinău sunt </w:t>
      </w:r>
      <w:r w:rsidR="00DE4CEF">
        <w:rPr>
          <w:rFonts w:ascii="Times New Roman" w:eastAsia="Times New Roman" w:hAnsi="Times New Roman" w:cs="Times New Roman"/>
          <w:color w:val="000000" w:themeColor="text1"/>
          <w:sz w:val="28"/>
          <w:szCs w:val="28"/>
          <w:lang w:eastAsia="ro-RO"/>
        </w:rPr>
        <w:t xml:space="preserve">publicate </w:t>
      </w:r>
      <w:r w:rsidR="000124E2">
        <w:rPr>
          <w:rFonts w:ascii="Times New Roman" w:eastAsia="Times New Roman" w:hAnsi="Times New Roman" w:cs="Times New Roman"/>
          <w:color w:val="000000" w:themeColor="text1"/>
          <w:sz w:val="28"/>
          <w:szCs w:val="28"/>
          <w:lang w:eastAsia="ro-RO"/>
        </w:rPr>
        <w:t>pe</w:t>
      </w:r>
      <w:r w:rsidR="00097FA9">
        <w:rPr>
          <w:rFonts w:ascii="Times New Roman" w:eastAsia="Times New Roman" w:hAnsi="Times New Roman" w:cs="Times New Roman"/>
          <w:color w:val="000000" w:themeColor="text1"/>
          <w:sz w:val="28"/>
          <w:szCs w:val="28"/>
          <w:lang w:eastAsia="ro-RO"/>
        </w:rPr>
        <w:t xml:space="preserve"> pagina </w:t>
      </w:r>
      <w:r w:rsidR="00FE76AF">
        <w:rPr>
          <w:rFonts w:ascii="Times New Roman" w:eastAsia="Times New Roman" w:hAnsi="Times New Roman" w:cs="Times New Roman"/>
          <w:color w:val="000000" w:themeColor="text1"/>
          <w:sz w:val="28"/>
          <w:szCs w:val="28"/>
          <w:lang w:eastAsia="ro-RO"/>
        </w:rPr>
        <w:t xml:space="preserve">web </w:t>
      </w:r>
      <w:r w:rsidR="00097FA9">
        <w:rPr>
          <w:rFonts w:ascii="Times New Roman" w:eastAsia="Times New Roman" w:hAnsi="Times New Roman" w:cs="Times New Roman"/>
          <w:color w:val="000000" w:themeColor="text1"/>
          <w:sz w:val="28"/>
          <w:szCs w:val="28"/>
          <w:lang w:eastAsia="ro-RO"/>
        </w:rPr>
        <w:t>oficială</w:t>
      </w:r>
      <w:r w:rsidR="006518E8">
        <w:rPr>
          <w:rFonts w:ascii="Times New Roman" w:eastAsia="Times New Roman" w:hAnsi="Times New Roman" w:cs="Times New Roman"/>
          <w:color w:val="000000" w:themeColor="text1"/>
          <w:sz w:val="28"/>
          <w:szCs w:val="28"/>
          <w:lang w:eastAsia="ro-RO"/>
        </w:rPr>
        <w:t xml:space="preserve"> „</w:t>
      </w:r>
      <w:r w:rsidR="00125A62">
        <w:rPr>
          <w:rFonts w:ascii="Times New Roman" w:eastAsia="Times New Roman" w:hAnsi="Times New Roman" w:cs="Times New Roman"/>
          <w:color w:val="000000" w:themeColor="text1"/>
          <w:sz w:val="28"/>
          <w:szCs w:val="28"/>
          <w:lang w:eastAsia="ro-RO"/>
        </w:rPr>
        <w:t>chisinau.md</w:t>
      </w:r>
      <w:r w:rsidR="006518E8">
        <w:rPr>
          <w:rFonts w:ascii="Times New Roman" w:eastAsia="Times New Roman" w:hAnsi="Times New Roman" w:cs="Times New Roman"/>
          <w:color w:val="000000" w:themeColor="text1"/>
          <w:sz w:val="28"/>
          <w:szCs w:val="28"/>
          <w:lang w:eastAsia="ro-RO"/>
        </w:rPr>
        <w:t>”</w:t>
      </w:r>
      <w:r w:rsidR="002236DE">
        <w:rPr>
          <w:rFonts w:ascii="Times New Roman" w:eastAsia="Times New Roman" w:hAnsi="Times New Roman" w:cs="Times New Roman"/>
          <w:color w:val="000000" w:themeColor="text1"/>
          <w:sz w:val="28"/>
          <w:szCs w:val="28"/>
          <w:lang w:eastAsia="ro-RO"/>
        </w:rPr>
        <w:t>.</w:t>
      </w:r>
    </w:p>
    <w:p w:rsidR="0076042D" w:rsidRDefault="0076042D" w:rsidP="00152559">
      <w:pPr>
        <w:pStyle w:val="a3"/>
        <w:spacing w:after="0"/>
        <w:ind w:left="1200"/>
        <w:rPr>
          <w:rFonts w:ascii="Times New Roman" w:hAnsi="Times New Roman" w:cs="Times New Roman"/>
          <w:b/>
          <w:color w:val="000000" w:themeColor="text1"/>
          <w:sz w:val="28"/>
          <w:szCs w:val="28"/>
        </w:rPr>
      </w:pPr>
    </w:p>
    <w:p w:rsidR="000124E2" w:rsidRPr="008E0290" w:rsidRDefault="000124E2" w:rsidP="0060547D">
      <w:pPr>
        <w:pStyle w:val="a3"/>
        <w:numPr>
          <w:ilvl w:val="0"/>
          <w:numId w:val="1"/>
        </w:numPr>
        <w:spacing w:after="0"/>
        <w:jc w:val="center"/>
        <w:rPr>
          <w:rFonts w:ascii="Times New Roman" w:hAnsi="Times New Roman" w:cs="Times New Roman"/>
          <w:b/>
          <w:color w:val="000000" w:themeColor="text1"/>
          <w:sz w:val="28"/>
          <w:szCs w:val="28"/>
        </w:rPr>
      </w:pPr>
      <w:r w:rsidRPr="008E0290">
        <w:rPr>
          <w:rFonts w:ascii="Times New Roman" w:hAnsi="Times New Roman" w:cs="Times New Roman"/>
          <w:b/>
          <w:color w:val="000000" w:themeColor="text1"/>
          <w:sz w:val="28"/>
          <w:szCs w:val="28"/>
        </w:rPr>
        <w:t>PROCES</w:t>
      </w:r>
      <w:r w:rsidR="00152559">
        <w:rPr>
          <w:rFonts w:ascii="Times New Roman" w:hAnsi="Times New Roman" w:cs="Times New Roman"/>
          <w:b/>
          <w:color w:val="000000" w:themeColor="text1"/>
          <w:sz w:val="28"/>
          <w:szCs w:val="28"/>
        </w:rPr>
        <w:t>UL</w:t>
      </w:r>
      <w:r w:rsidRPr="008E0290">
        <w:rPr>
          <w:rFonts w:ascii="Times New Roman" w:hAnsi="Times New Roman" w:cs="Times New Roman"/>
          <w:b/>
          <w:color w:val="000000" w:themeColor="text1"/>
          <w:sz w:val="28"/>
          <w:szCs w:val="28"/>
        </w:rPr>
        <w:t xml:space="preserve"> DE CONSULTARE A CETĂȚ</w:t>
      </w:r>
      <w:r w:rsidR="00152559">
        <w:rPr>
          <w:rFonts w:ascii="Times New Roman" w:hAnsi="Times New Roman" w:cs="Times New Roman"/>
          <w:b/>
          <w:color w:val="000000" w:themeColor="text1"/>
          <w:sz w:val="28"/>
          <w:szCs w:val="28"/>
        </w:rPr>
        <w:t>ENILOR</w:t>
      </w:r>
    </w:p>
    <w:p w:rsidR="000124E2" w:rsidRPr="008E0290" w:rsidRDefault="000124E2" w:rsidP="000124E2">
      <w:pPr>
        <w:spacing w:after="0"/>
        <w:jc w:val="center"/>
        <w:rPr>
          <w:rFonts w:ascii="Times New Roman" w:hAnsi="Times New Roman" w:cs="Times New Roman"/>
          <w:b/>
          <w:color w:val="000000" w:themeColor="text1"/>
          <w:sz w:val="28"/>
          <w:szCs w:val="28"/>
        </w:rPr>
      </w:pPr>
    </w:p>
    <w:p w:rsidR="000124E2" w:rsidRDefault="000124E2" w:rsidP="00930DD1">
      <w:pPr>
        <w:pStyle w:val="a3"/>
        <w:numPr>
          <w:ilvl w:val="0"/>
          <w:numId w:val="28"/>
        </w:numPr>
        <w:spacing w:after="0"/>
        <w:ind w:left="0" w:firstLine="0"/>
        <w:jc w:val="both"/>
        <w:rPr>
          <w:rFonts w:ascii="Times New Roman" w:hAnsi="Times New Roman" w:cs="Times New Roman"/>
          <w:color w:val="000000" w:themeColor="text1"/>
          <w:sz w:val="28"/>
          <w:szCs w:val="28"/>
        </w:rPr>
      </w:pPr>
      <w:r w:rsidRPr="008E0290">
        <w:rPr>
          <w:rFonts w:ascii="Times New Roman" w:hAnsi="Times New Roman" w:cs="Times New Roman"/>
          <w:color w:val="000000" w:themeColor="text1"/>
          <w:sz w:val="28"/>
          <w:szCs w:val="28"/>
        </w:rPr>
        <w:t>Recomandările cetățenilor, asociațiilor constituite în corespundere cu legea, a altor părți interesate vor fi recepționate de către subdiviziunea autor responsabilă de elaborarea proiectului de decizie în modul următor:</w:t>
      </w:r>
    </w:p>
    <w:p w:rsidR="000124E2" w:rsidRDefault="000124E2" w:rsidP="000124E2">
      <w:pPr>
        <w:pStyle w:val="a3"/>
        <w:spacing w:after="0"/>
        <w:ind w:left="168"/>
        <w:jc w:val="both"/>
        <w:rPr>
          <w:rFonts w:ascii="Times New Roman" w:hAnsi="Times New Roman" w:cs="Times New Roman"/>
          <w:color w:val="000000" w:themeColor="text1"/>
          <w:sz w:val="28"/>
          <w:szCs w:val="28"/>
        </w:rPr>
      </w:pPr>
    </w:p>
    <w:p w:rsidR="000124E2" w:rsidRDefault="000124E2" w:rsidP="000E3F61">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r w:rsidRPr="00B44432">
        <w:rPr>
          <w:rFonts w:ascii="Times New Roman" w:hAnsi="Times New Roman" w:cs="Times New Roman"/>
          <w:color w:val="000000" w:themeColor="text1"/>
          <w:sz w:val="28"/>
          <w:szCs w:val="28"/>
        </w:rPr>
        <w:t>ecomandările în formă verbală și scrisă, prezentate în cadrul consultărilor vor fi reflectate în procesele verbale ale ședințelor respective, perfectate în modul stabilit;</w:t>
      </w:r>
    </w:p>
    <w:p w:rsidR="000124E2" w:rsidRDefault="000124E2" w:rsidP="000E3F61">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r w:rsidRPr="00B44432">
        <w:rPr>
          <w:rFonts w:ascii="Times New Roman" w:hAnsi="Times New Roman" w:cs="Times New Roman"/>
          <w:color w:val="000000" w:themeColor="text1"/>
          <w:sz w:val="28"/>
          <w:szCs w:val="28"/>
        </w:rPr>
        <w:t>ecomandările în formă scrisă, primite în mod individual, inclusiv pe cale electronică, vor fi înregistrate conform legislației;</w:t>
      </w:r>
    </w:p>
    <w:p w:rsidR="000124E2" w:rsidRDefault="000124E2" w:rsidP="000E3F61">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w:t>
      </w:r>
      <w:r w:rsidRPr="00B44432">
        <w:rPr>
          <w:rFonts w:ascii="Times New Roman" w:hAnsi="Times New Roman" w:cs="Times New Roman"/>
          <w:color w:val="000000" w:themeColor="text1"/>
          <w:sz w:val="28"/>
          <w:szCs w:val="28"/>
        </w:rPr>
        <w:t xml:space="preserve">abelul de divergențe va fi plasat împreună cu anunțul de consultare publică pe pagina </w:t>
      </w:r>
      <w:r w:rsidR="00630B30">
        <w:rPr>
          <w:rFonts w:ascii="Times New Roman" w:hAnsi="Times New Roman" w:cs="Times New Roman"/>
          <w:color w:val="000000" w:themeColor="text1"/>
          <w:sz w:val="28"/>
          <w:szCs w:val="28"/>
        </w:rPr>
        <w:t xml:space="preserve">web oficială a </w:t>
      </w:r>
      <w:r w:rsidRPr="00B44432">
        <w:rPr>
          <w:rFonts w:ascii="Times New Roman" w:hAnsi="Times New Roman" w:cs="Times New Roman"/>
          <w:color w:val="000000" w:themeColor="text1"/>
          <w:sz w:val="28"/>
          <w:szCs w:val="28"/>
        </w:rPr>
        <w:t>Primăriei municipiului Chișinău;</w:t>
      </w:r>
    </w:p>
    <w:p w:rsidR="000124E2" w:rsidRPr="00B44432" w:rsidRDefault="000124E2" w:rsidP="000E3F61">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Î</w:t>
      </w:r>
      <w:r w:rsidRPr="00B44432">
        <w:rPr>
          <w:rFonts w:ascii="Times New Roman" w:hAnsi="Times New Roman" w:cs="Times New Roman"/>
          <w:color w:val="000000" w:themeColor="text1"/>
          <w:sz w:val="28"/>
          <w:szCs w:val="28"/>
        </w:rPr>
        <w:t xml:space="preserve">n cazul în care nu sunt prezentate recomandări din partea societății civile, proiectul se consideră consultat public fără recomandări. </w:t>
      </w:r>
    </w:p>
    <w:p w:rsidR="000124E2" w:rsidRDefault="000124E2" w:rsidP="002236DE">
      <w:pPr>
        <w:spacing w:after="0"/>
        <w:rPr>
          <w:rFonts w:ascii="Times New Roman" w:hAnsi="Times New Roman" w:cs="Times New Roman"/>
          <w:color w:val="000000" w:themeColor="text1"/>
          <w:sz w:val="28"/>
          <w:szCs w:val="28"/>
        </w:rPr>
      </w:pPr>
    </w:p>
    <w:p w:rsidR="002236DE" w:rsidRPr="002236DE" w:rsidRDefault="002236DE" w:rsidP="002236DE">
      <w:pPr>
        <w:spacing w:after="0"/>
        <w:rPr>
          <w:rFonts w:ascii="Times New Roman" w:hAnsi="Times New Roman" w:cs="Times New Roman"/>
          <w:color w:val="000000" w:themeColor="text1"/>
          <w:sz w:val="28"/>
          <w:szCs w:val="28"/>
        </w:rPr>
      </w:pPr>
    </w:p>
    <w:p w:rsidR="000124E2" w:rsidRPr="008E0290" w:rsidRDefault="000124E2" w:rsidP="0060547D">
      <w:pPr>
        <w:pStyle w:val="a3"/>
        <w:numPr>
          <w:ilvl w:val="0"/>
          <w:numId w:val="1"/>
        </w:numPr>
        <w:spacing w:after="0"/>
        <w:jc w:val="center"/>
        <w:rPr>
          <w:rFonts w:ascii="Times New Roman" w:hAnsi="Times New Roman" w:cs="Times New Roman"/>
          <w:b/>
          <w:color w:val="000000" w:themeColor="text1"/>
          <w:sz w:val="28"/>
          <w:szCs w:val="28"/>
        </w:rPr>
      </w:pPr>
      <w:r w:rsidRPr="008E0290">
        <w:rPr>
          <w:rFonts w:ascii="Times New Roman" w:hAnsi="Times New Roman" w:cs="Times New Roman"/>
          <w:b/>
          <w:color w:val="000000" w:themeColor="text1"/>
          <w:sz w:val="28"/>
          <w:szCs w:val="28"/>
        </w:rPr>
        <w:t xml:space="preserve">TRANSPARENȚA PROCESULUI </w:t>
      </w:r>
      <w:r w:rsidR="00152559">
        <w:rPr>
          <w:rFonts w:ascii="Times New Roman" w:hAnsi="Times New Roman" w:cs="Times New Roman"/>
          <w:b/>
          <w:color w:val="000000" w:themeColor="text1"/>
          <w:sz w:val="28"/>
          <w:szCs w:val="28"/>
        </w:rPr>
        <w:t xml:space="preserve"> </w:t>
      </w:r>
      <w:r w:rsidRPr="008E0290">
        <w:rPr>
          <w:rFonts w:ascii="Times New Roman" w:hAnsi="Times New Roman" w:cs="Times New Roman"/>
          <w:b/>
          <w:color w:val="000000" w:themeColor="text1"/>
          <w:sz w:val="28"/>
          <w:szCs w:val="28"/>
        </w:rPr>
        <w:t>DE ADOPTARE A DECIZIILOR</w:t>
      </w:r>
    </w:p>
    <w:p w:rsidR="000124E2" w:rsidRPr="002236DE" w:rsidRDefault="000124E2" w:rsidP="002236DE">
      <w:pPr>
        <w:spacing w:after="0"/>
        <w:jc w:val="both"/>
        <w:rPr>
          <w:rFonts w:ascii="Times New Roman" w:hAnsi="Times New Roman" w:cs="Times New Roman"/>
          <w:b/>
          <w:color w:val="000000" w:themeColor="text1"/>
          <w:sz w:val="28"/>
          <w:szCs w:val="28"/>
        </w:rPr>
      </w:pPr>
    </w:p>
    <w:p w:rsidR="00973CC9" w:rsidRPr="00115957" w:rsidRDefault="000124E2" w:rsidP="00930DD1">
      <w:pPr>
        <w:pStyle w:val="a3"/>
        <w:numPr>
          <w:ilvl w:val="0"/>
          <w:numId w:val="28"/>
        </w:numPr>
        <w:spacing w:after="0"/>
        <w:ind w:left="0" w:firstLine="0"/>
        <w:jc w:val="both"/>
        <w:rPr>
          <w:rFonts w:ascii="Times New Roman" w:hAnsi="Times New Roman" w:cs="Times New Roman"/>
          <w:b/>
          <w:color w:val="000000" w:themeColor="text1"/>
          <w:sz w:val="28"/>
          <w:szCs w:val="28"/>
        </w:rPr>
      </w:pPr>
      <w:r w:rsidRPr="00115957">
        <w:rPr>
          <w:rFonts w:ascii="Times New Roman" w:hAnsi="Times New Roman" w:cs="Times New Roman"/>
          <w:color w:val="000000" w:themeColor="text1"/>
          <w:sz w:val="28"/>
          <w:szCs w:val="28"/>
        </w:rPr>
        <w:t>Ședințele organizate de către subdiviziunea autor privind consultarea proiectelor de decizie de interes public sunt publice</w:t>
      </w:r>
      <w:r w:rsidR="004B6037" w:rsidRPr="00115957">
        <w:rPr>
          <w:rFonts w:ascii="Times New Roman" w:hAnsi="Times New Roman" w:cs="Times New Roman"/>
          <w:color w:val="000000" w:themeColor="text1"/>
          <w:sz w:val="28"/>
          <w:szCs w:val="28"/>
        </w:rPr>
        <w:t>,</w:t>
      </w:r>
      <w:r w:rsidRPr="00115957">
        <w:rPr>
          <w:rFonts w:ascii="Times New Roman" w:hAnsi="Times New Roman" w:cs="Times New Roman"/>
          <w:color w:val="000000" w:themeColor="text1"/>
          <w:sz w:val="28"/>
          <w:szCs w:val="28"/>
        </w:rPr>
        <w:t xml:space="preserve"> iar părțile interesate au dreptul de a participa. </w:t>
      </w:r>
    </w:p>
    <w:p w:rsidR="00973CC9" w:rsidRDefault="000124E2" w:rsidP="00930DD1">
      <w:pPr>
        <w:pStyle w:val="a3"/>
        <w:numPr>
          <w:ilvl w:val="0"/>
          <w:numId w:val="28"/>
        </w:numPr>
        <w:spacing w:after="0"/>
        <w:ind w:left="0" w:firstLine="0"/>
        <w:jc w:val="both"/>
        <w:rPr>
          <w:rFonts w:ascii="Times New Roman" w:hAnsi="Times New Roman" w:cs="Times New Roman"/>
          <w:b/>
          <w:color w:val="000000" w:themeColor="text1"/>
          <w:sz w:val="28"/>
          <w:szCs w:val="28"/>
        </w:rPr>
      </w:pPr>
      <w:r w:rsidRPr="00973CC9">
        <w:rPr>
          <w:rFonts w:ascii="Times New Roman" w:hAnsi="Times New Roman" w:cs="Times New Roman"/>
          <w:color w:val="000000" w:themeColor="text1"/>
          <w:sz w:val="28"/>
          <w:szCs w:val="28"/>
        </w:rPr>
        <w:t xml:space="preserve">Participarea </w:t>
      </w:r>
      <w:r w:rsidRPr="00B370E1">
        <w:rPr>
          <w:rFonts w:ascii="Times New Roman" w:hAnsi="Times New Roman" w:cs="Times New Roman"/>
          <w:color w:val="000000" w:themeColor="text1"/>
          <w:sz w:val="28"/>
          <w:szCs w:val="28"/>
        </w:rPr>
        <w:t>la ședințele publice</w:t>
      </w:r>
      <w:r w:rsidRPr="00B370E1">
        <w:rPr>
          <w:rFonts w:ascii="Times New Roman" w:hAnsi="Times New Roman" w:cs="Times New Roman"/>
          <w:b/>
          <w:color w:val="000000" w:themeColor="text1"/>
          <w:sz w:val="28"/>
          <w:szCs w:val="28"/>
        </w:rPr>
        <w:t xml:space="preserve"> </w:t>
      </w:r>
      <w:r w:rsidRPr="00B370E1">
        <w:rPr>
          <w:rFonts w:ascii="Times New Roman" w:hAnsi="Times New Roman" w:cs="Times New Roman"/>
          <w:color w:val="000000" w:themeColor="text1"/>
          <w:sz w:val="28"/>
          <w:szCs w:val="28"/>
        </w:rPr>
        <w:t>desfășurate în cadrul Autorităților Publice Locale Chișinău privind luarea de decizii sunt publice,</w:t>
      </w:r>
      <w:r w:rsidRPr="00973CC9">
        <w:rPr>
          <w:rFonts w:ascii="Times New Roman" w:hAnsi="Times New Roman" w:cs="Times New Roman"/>
          <w:color w:val="000000" w:themeColor="text1"/>
          <w:sz w:val="28"/>
          <w:szCs w:val="28"/>
        </w:rPr>
        <w:t xml:space="preserve"> cu excepția cazurilor prevăzute de lege.</w:t>
      </w:r>
    </w:p>
    <w:p w:rsidR="00973CC9" w:rsidRPr="00973CC9" w:rsidRDefault="002236DE" w:rsidP="00930DD1">
      <w:pPr>
        <w:pStyle w:val="a3"/>
        <w:numPr>
          <w:ilvl w:val="0"/>
          <w:numId w:val="28"/>
        </w:numPr>
        <w:spacing w:after="0"/>
        <w:ind w:left="0" w:firstLine="0"/>
        <w:jc w:val="both"/>
        <w:rPr>
          <w:rFonts w:ascii="Times New Roman" w:hAnsi="Times New Roman" w:cs="Times New Roman"/>
          <w:b/>
          <w:color w:val="000000" w:themeColor="text1"/>
          <w:sz w:val="28"/>
          <w:szCs w:val="28"/>
        </w:rPr>
      </w:pPr>
      <w:r w:rsidRPr="00973CC9">
        <w:rPr>
          <w:rFonts w:ascii="Times New Roman" w:hAnsi="Times New Roman" w:cs="Times New Roman"/>
          <w:color w:val="000000" w:themeColor="text1"/>
          <w:sz w:val="28"/>
          <w:szCs w:val="28"/>
        </w:rPr>
        <w:t xml:space="preserve"> </w:t>
      </w:r>
      <w:r w:rsidR="000124E2" w:rsidRPr="00973CC9">
        <w:rPr>
          <w:rFonts w:ascii="Times New Roman" w:hAnsi="Times New Roman" w:cs="Times New Roman"/>
          <w:color w:val="000000" w:themeColor="text1"/>
          <w:sz w:val="28"/>
          <w:szCs w:val="28"/>
        </w:rPr>
        <w:t xml:space="preserve">Cetățenii și alte părți interesate pot participa la Ședințele Consiliului municipal Chișinău, </w:t>
      </w:r>
      <w:r w:rsidR="000124E2" w:rsidRPr="004F4F37">
        <w:rPr>
          <w:rFonts w:ascii="Times New Roman" w:hAnsi="Times New Roman" w:cs="Times New Roman"/>
          <w:color w:val="000000" w:themeColor="text1"/>
          <w:sz w:val="28"/>
          <w:szCs w:val="28"/>
        </w:rPr>
        <w:t>ședințe unde sunt supuse examinării proiectele de decizie de</w:t>
      </w:r>
      <w:r w:rsidR="000124E2" w:rsidRPr="00973CC9">
        <w:rPr>
          <w:rFonts w:ascii="Times New Roman" w:hAnsi="Times New Roman" w:cs="Times New Roman"/>
          <w:color w:val="000000" w:themeColor="text1"/>
          <w:sz w:val="28"/>
          <w:szCs w:val="28"/>
        </w:rPr>
        <w:t xml:space="preserve"> interes public. </w:t>
      </w:r>
    </w:p>
    <w:p w:rsidR="00973CC9" w:rsidRPr="00973CC9" w:rsidRDefault="000124E2" w:rsidP="00930DD1">
      <w:pPr>
        <w:pStyle w:val="a3"/>
        <w:numPr>
          <w:ilvl w:val="0"/>
          <w:numId w:val="28"/>
        </w:numPr>
        <w:spacing w:after="0"/>
        <w:ind w:left="0" w:firstLine="0"/>
        <w:jc w:val="both"/>
        <w:rPr>
          <w:rStyle w:val="a4"/>
          <w:rFonts w:ascii="Times New Roman" w:hAnsi="Times New Roman" w:cs="Times New Roman"/>
          <w:b/>
          <w:color w:val="000000" w:themeColor="text1"/>
          <w:sz w:val="28"/>
          <w:szCs w:val="28"/>
          <w:u w:val="none"/>
        </w:rPr>
      </w:pPr>
      <w:r w:rsidRPr="00973CC9">
        <w:rPr>
          <w:rFonts w:ascii="Times New Roman" w:hAnsi="Times New Roman" w:cs="Times New Roman"/>
          <w:color w:val="000000" w:themeColor="text1"/>
          <w:sz w:val="28"/>
          <w:szCs w:val="28"/>
        </w:rPr>
        <w:t>Şedinţele Consiliului municipal</w:t>
      </w:r>
      <w:r w:rsidR="006A1439">
        <w:rPr>
          <w:rFonts w:ascii="Times New Roman" w:hAnsi="Times New Roman" w:cs="Times New Roman"/>
          <w:color w:val="000000" w:themeColor="text1"/>
          <w:sz w:val="28"/>
          <w:szCs w:val="28"/>
        </w:rPr>
        <w:t xml:space="preserve"> Chișinău </w:t>
      </w:r>
      <w:r w:rsidRPr="00973CC9">
        <w:rPr>
          <w:rFonts w:ascii="Times New Roman" w:hAnsi="Times New Roman" w:cs="Times New Roman"/>
          <w:color w:val="000000" w:themeColor="text1"/>
          <w:sz w:val="28"/>
          <w:szCs w:val="28"/>
        </w:rPr>
        <w:t xml:space="preserve">sunt publice, fiind transmise în direct, prin intermediul </w:t>
      </w:r>
      <w:r w:rsidR="006A1439">
        <w:rPr>
          <w:rFonts w:ascii="Times New Roman" w:hAnsi="Times New Roman" w:cs="Times New Roman"/>
          <w:color w:val="000000" w:themeColor="text1"/>
          <w:sz w:val="28"/>
          <w:szCs w:val="28"/>
        </w:rPr>
        <w:t>paginii web oficiale a</w:t>
      </w:r>
      <w:r w:rsidRPr="00973CC9">
        <w:rPr>
          <w:rFonts w:ascii="Times New Roman" w:hAnsi="Times New Roman" w:cs="Times New Roman"/>
          <w:color w:val="000000" w:themeColor="text1"/>
          <w:sz w:val="28"/>
          <w:szCs w:val="28"/>
        </w:rPr>
        <w:t xml:space="preserve"> Primăriei municipiului Chişinău</w:t>
      </w:r>
      <w:r w:rsidR="006D1C81">
        <w:rPr>
          <w:rFonts w:ascii="Times New Roman" w:hAnsi="Times New Roman" w:cs="Times New Roman"/>
          <w:color w:val="000000" w:themeColor="text1"/>
          <w:sz w:val="28"/>
          <w:szCs w:val="28"/>
        </w:rPr>
        <w:t>,</w:t>
      </w:r>
      <w:r w:rsidRPr="00973CC9">
        <w:rPr>
          <w:rFonts w:ascii="Times New Roman" w:hAnsi="Times New Roman" w:cs="Times New Roman"/>
          <w:color w:val="000000" w:themeColor="text1"/>
          <w:sz w:val="28"/>
          <w:szCs w:val="28"/>
        </w:rPr>
        <w:t xml:space="preserve"> </w:t>
      </w:r>
      <w:r w:rsidR="0037747A">
        <w:rPr>
          <w:rFonts w:ascii="Times New Roman" w:hAnsi="Times New Roman" w:cs="Times New Roman"/>
          <w:color w:val="000000" w:themeColor="text1"/>
          <w:sz w:val="28"/>
          <w:szCs w:val="28"/>
        </w:rPr>
        <w:t>„</w:t>
      </w:r>
      <w:hyperlink r:id="rId10" w:history="1">
        <w:r w:rsidRPr="006D1C81">
          <w:rPr>
            <w:rStyle w:val="a4"/>
            <w:rFonts w:ascii="Times New Roman" w:hAnsi="Times New Roman" w:cs="Times New Roman"/>
            <w:color w:val="000000" w:themeColor="text1"/>
            <w:sz w:val="28"/>
            <w:szCs w:val="28"/>
            <w:u w:val="none"/>
          </w:rPr>
          <w:t>chisinau.md</w:t>
        </w:r>
      </w:hyperlink>
      <w:r w:rsidR="0037747A" w:rsidRPr="006D1C81">
        <w:rPr>
          <w:rStyle w:val="a4"/>
          <w:rFonts w:ascii="Times New Roman" w:hAnsi="Times New Roman" w:cs="Times New Roman"/>
          <w:color w:val="000000" w:themeColor="text1"/>
          <w:sz w:val="28"/>
          <w:szCs w:val="28"/>
          <w:u w:val="none"/>
        </w:rPr>
        <w:t>”</w:t>
      </w:r>
      <w:r w:rsidR="002236DE" w:rsidRPr="006D1C81">
        <w:rPr>
          <w:rStyle w:val="a4"/>
          <w:rFonts w:ascii="Times New Roman" w:hAnsi="Times New Roman" w:cs="Times New Roman"/>
          <w:color w:val="000000" w:themeColor="text1"/>
          <w:sz w:val="28"/>
          <w:szCs w:val="28"/>
          <w:u w:val="none"/>
        </w:rPr>
        <w:t>.</w:t>
      </w:r>
    </w:p>
    <w:p w:rsidR="000124E2" w:rsidRDefault="000124E2" w:rsidP="00930DD1">
      <w:pPr>
        <w:pStyle w:val="a3"/>
        <w:numPr>
          <w:ilvl w:val="0"/>
          <w:numId w:val="28"/>
        </w:numPr>
        <w:spacing w:after="0"/>
        <w:ind w:left="0" w:firstLine="0"/>
        <w:jc w:val="both"/>
        <w:rPr>
          <w:rFonts w:ascii="Times New Roman" w:hAnsi="Times New Roman" w:cs="Times New Roman"/>
          <w:b/>
          <w:color w:val="000000" w:themeColor="text1"/>
          <w:sz w:val="28"/>
          <w:szCs w:val="28"/>
        </w:rPr>
      </w:pPr>
      <w:r w:rsidRPr="00973CC9">
        <w:rPr>
          <w:rFonts w:ascii="Times New Roman" w:hAnsi="Times New Roman" w:cs="Times New Roman"/>
          <w:color w:val="000000" w:themeColor="text1"/>
          <w:sz w:val="28"/>
          <w:szCs w:val="28"/>
        </w:rPr>
        <w:t>Secretarul Consiliului municipal</w:t>
      </w:r>
      <w:r w:rsidR="009E029B">
        <w:rPr>
          <w:rFonts w:ascii="Times New Roman" w:hAnsi="Times New Roman" w:cs="Times New Roman"/>
          <w:color w:val="000000" w:themeColor="text1"/>
          <w:sz w:val="28"/>
          <w:szCs w:val="28"/>
        </w:rPr>
        <w:t xml:space="preserve"> Chișinău</w:t>
      </w:r>
      <w:r w:rsidRPr="00973CC9">
        <w:rPr>
          <w:rFonts w:ascii="Times New Roman" w:hAnsi="Times New Roman" w:cs="Times New Roman"/>
          <w:color w:val="000000" w:themeColor="text1"/>
          <w:sz w:val="28"/>
          <w:szCs w:val="28"/>
        </w:rPr>
        <w:t xml:space="preserve"> asigură posibil</w:t>
      </w:r>
      <w:r w:rsidR="00B123F3">
        <w:rPr>
          <w:rFonts w:ascii="Times New Roman" w:hAnsi="Times New Roman" w:cs="Times New Roman"/>
          <w:color w:val="000000" w:themeColor="text1"/>
          <w:sz w:val="28"/>
          <w:szCs w:val="28"/>
        </w:rPr>
        <w:t xml:space="preserve">ităţile efective de participare </w:t>
      </w:r>
      <w:r w:rsidRPr="00973CC9">
        <w:rPr>
          <w:rFonts w:ascii="Times New Roman" w:hAnsi="Times New Roman" w:cs="Times New Roman"/>
          <w:color w:val="000000" w:themeColor="text1"/>
          <w:sz w:val="28"/>
          <w:szCs w:val="28"/>
        </w:rPr>
        <w:t>a cetăţenilor municipiului Chişinău, a asociaţiilor constituite în corespundere cu legislaţia în vigoare şi a altor părţi interesate la procesul decizional, inclusiv prin:</w:t>
      </w:r>
    </w:p>
    <w:p w:rsidR="00973CC9" w:rsidRPr="00973CC9" w:rsidRDefault="00973CC9" w:rsidP="00973CC9">
      <w:pPr>
        <w:pStyle w:val="a3"/>
        <w:spacing w:after="0"/>
        <w:ind w:left="0"/>
        <w:jc w:val="both"/>
        <w:rPr>
          <w:rFonts w:ascii="Times New Roman" w:hAnsi="Times New Roman" w:cs="Times New Roman"/>
          <w:b/>
          <w:color w:val="000000" w:themeColor="text1"/>
          <w:sz w:val="28"/>
          <w:szCs w:val="28"/>
        </w:rPr>
      </w:pPr>
    </w:p>
    <w:p w:rsidR="000124E2" w:rsidRDefault="00D7439B" w:rsidP="006A6660">
      <w:pPr>
        <w:pStyle w:val="a3"/>
        <w:numPr>
          <w:ilvl w:val="0"/>
          <w:numId w:val="4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0124E2" w:rsidRPr="00B0132A">
        <w:rPr>
          <w:rFonts w:ascii="Times New Roman" w:hAnsi="Times New Roman" w:cs="Times New Roman"/>
          <w:color w:val="000000" w:themeColor="text1"/>
          <w:sz w:val="28"/>
          <w:szCs w:val="28"/>
        </w:rPr>
        <w:t xml:space="preserve">nformarea adecvată şi în timp util a populaţiei municipiului Chişinău asupra subiectelor dezbătute de Consiliul municipal Chișinău, prin intermediul site-ului oficial al Primăriei municipiului Chișinău: </w:t>
      </w:r>
      <w:hyperlink r:id="rId11" w:history="1">
        <w:r w:rsidR="000124E2" w:rsidRPr="00150964">
          <w:rPr>
            <w:rStyle w:val="a4"/>
            <w:rFonts w:ascii="Times New Roman" w:hAnsi="Times New Roman" w:cs="Times New Roman"/>
            <w:sz w:val="28"/>
            <w:szCs w:val="28"/>
          </w:rPr>
          <w:t>chisinau.md</w:t>
        </w:r>
      </w:hyperlink>
      <w:r w:rsidR="000124E2" w:rsidRPr="00B0132A">
        <w:rPr>
          <w:rFonts w:ascii="Times New Roman" w:hAnsi="Times New Roman" w:cs="Times New Roman"/>
          <w:color w:val="000000" w:themeColor="text1"/>
          <w:sz w:val="28"/>
          <w:szCs w:val="28"/>
        </w:rPr>
        <w:t>;</w:t>
      </w:r>
    </w:p>
    <w:p w:rsidR="00930DD1" w:rsidRPr="006A6660" w:rsidRDefault="00D7439B" w:rsidP="006A6660">
      <w:pPr>
        <w:pStyle w:val="a3"/>
        <w:numPr>
          <w:ilvl w:val="0"/>
          <w:numId w:val="42"/>
        </w:numPr>
        <w:spacing w:after="0"/>
        <w:jc w:val="both"/>
        <w:rPr>
          <w:rFonts w:ascii="Times New Roman" w:hAnsi="Times New Roman" w:cs="Times New Roman"/>
          <w:color w:val="000000" w:themeColor="text1"/>
          <w:sz w:val="28"/>
          <w:szCs w:val="28"/>
        </w:rPr>
      </w:pPr>
      <w:r w:rsidRPr="006A6660">
        <w:rPr>
          <w:rFonts w:ascii="Times New Roman" w:hAnsi="Times New Roman" w:cs="Times New Roman"/>
          <w:color w:val="000000" w:themeColor="text1"/>
          <w:sz w:val="28"/>
          <w:szCs w:val="28"/>
        </w:rPr>
        <w:t>R</w:t>
      </w:r>
      <w:r w:rsidR="002C2FD2">
        <w:rPr>
          <w:rFonts w:ascii="Times New Roman" w:hAnsi="Times New Roman" w:cs="Times New Roman"/>
          <w:color w:val="000000" w:themeColor="text1"/>
          <w:sz w:val="28"/>
          <w:szCs w:val="28"/>
        </w:rPr>
        <w:t>ecepţionarea şi examinarea în timp util</w:t>
      </w:r>
      <w:r w:rsidR="000124E2" w:rsidRPr="006A6660">
        <w:rPr>
          <w:rFonts w:ascii="Times New Roman" w:hAnsi="Times New Roman" w:cs="Times New Roman"/>
          <w:color w:val="000000" w:themeColor="text1"/>
          <w:sz w:val="28"/>
          <w:szCs w:val="28"/>
        </w:rPr>
        <w:t xml:space="preserve"> a tuturor recomandărilor, sesizărilor, scrisorilor, adresate de către cetăţeni, la elaborarea proiectelor </w:t>
      </w:r>
      <w:r w:rsidR="00930DD1" w:rsidRPr="006A6660">
        <w:rPr>
          <w:rFonts w:ascii="Times New Roman" w:hAnsi="Times New Roman" w:cs="Times New Roman"/>
          <w:color w:val="000000" w:themeColor="text1"/>
          <w:sz w:val="28"/>
          <w:szCs w:val="28"/>
        </w:rPr>
        <w:t>de decizii;</w:t>
      </w:r>
    </w:p>
    <w:p w:rsidR="000124E2" w:rsidRPr="006A6660" w:rsidRDefault="00D7439B" w:rsidP="006A6660">
      <w:pPr>
        <w:pStyle w:val="a3"/>
        <w:numPr>
          <w:ilvl w:val="0"/>
          <w:numId w:val="42"/>
        </w:numPr>
        <w:spacing w:after="0"/>
        <w:jc w:val="both"/>
        <w:rPr>
          <w:rFonts w:ascii="Times New Roman" w:hAnsi="Times New Roman" w:cs="Times New Roman"/>
          <w:color w:val="000000" w:themeColor="text1"/>
          <w:sz w:val="28"/>
          <w:szCs w:val="28"/>
        </w:rPr>
      </w:pPr>
      <w:r w:rsidRPr="006A6660">
        <w:rPr>
          <w:rFonts w:ascii="Times New Roman" w:hAnsi="Times New Roman" w:cs="Times New Roman"/>
          <w:color w:val="000000" w:themeColor="text1"/>
          <w:sz w:val="28"/>
          <w:szCs w:val="28"/>
        </w:rPr>
        <w:t>P</w:t>
      </w:r>
      <w:r w:rsidR="000124E2" w:rsidRPr="006A6660">
        <w:rPr>
          <w:rFonts w:ascii="Times New Roman" w:hAnsi="Times New Roman" w:cs="Times New Roman"/>
          <w:color w:val="000000" w:themeColor="text1"/>
          <w:sz w:val="28"/>
          <w:szCs w:val="28"/>
        </w:rPr>
        <w:t>romovarea unei politici de comunicare şi dialog cu cetăţenii;</w:t>
      </w:r>
    </w:p>
    <w:p w:rsidR="000124E2" w:rsidRPr="00B0132A" w:rsidRDefault="00D7439B" w:rsidP="006A6660">
      <w:pPr>
        <w:pStyle w:val="a3"/>
        <w:numPr>
          <w:ilvl w:val="0"/>
          <w:numId w:val="4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0124E2" w:rsidRPr="00B0132A">
        <w:rPr>
          <w:rFonts w:ascii="Times New Roman" w:hAnsi="Times New Roman" w:cs="Times New Roman"/>
          <w:color w:val="000000" w:themeColor="text1"/>
          <w:sz w:val="28"/>
          <w:szCs w:val="28"/>
        </w:rPr>
        <w:t xml:space="preserve">ublicarea programelor, strategiilor, agendei şedinţelor, proiectelor de decizie şi a deciziilor adoptate de Consiliul municipal pe site-ul </w:t>
      </w:r>
      <w:r w:rsidR="00881D91">
        <w:rPr>
          <w:rFonts w:ascii="Times New Roman" w:hAnsi="Times New Roman" w:cs="Times New Roman"/>
          <w:color w:val="000000" w:themeColor="text1"/>
          <w:sz w:val="28"/>
          <w:szCs w:val="28"/>
        </w:rPr>
        <w:t>„</w:t>
      </w:r>
      <w:r w:rsidR="000E136A">
        <w:rPr>
          <w:rFonts w:ascii="Times New Roman" w:hAnsi="Times New Roman" w:cs="Times New Roman"/>
          <w:color w:val="000000" w:themeColor="text1"/>
          <w:sz w:val="28"/>
          <w:szCs w:val="28"/>
        </w:rPr>
        <w:t>chisinau.md</w:t>
      </w:r>
      <w:r w:rsidR="00881D91">
        <w:rPr>
          <w:rFonts w:ascii="Times New Roman" w:hAnsi="Times New Roman" w:cs="Times New Roman"/>
          <w:color w:val="000000" w:themeColor="text1"/>
          <w:sz w:val="28"/>
          <w:szCs w:val="28"/>
        </w:rPr>
        <w:t>”</w:t>
      </w:r>
      <w:r w:rsidR="000124E2" w:rsidRPr="00B0132A">
        <w:rPr>
          <w:rFonts w:ascii="Times New Roman" w:hAnsi="Times New Roman" w:cs="Times New Roman"/>
          <w:color w:val="000000" w:themeColor="text1"/>
          <w:sz w:val="28"/>
          <w:szCs w:val="28"/>
        </w:rPr>
        <w:t>.</w:t>
      </w:r>
    </w:p>
    <w:p w:rsidR="000124E2" w:rsidRPr="008E0290" w:rsidRDefault="000124E2" w:rsidP="002236DE">
      <w:pPr>
        <w:pStyle w:val="a3"/>
        <w:spacing w:after="0"/>
        <w:ind w:left="-142" w:firstLine="142"/>
        <w:jc w:val="both"/>
        <w:rPr>
          <w:rFonts w:ascii="Times New Roman" w:hAnsi="Times New Roman" w:cs="Times New Roman"/>
          <w:color w:val="000000" w:themeColor="text1"/>
          <w:sz w:val="28"/>
          <w:szCs w:val="28"/>
        </w:rPr>
      </w:pPr>
    </w:p>
    <w:p w:rsidR="000124E2" w:rsidRPr="002236DE" w:rsidRDefault="002236DE" w:rsidP="002236D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400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973CC9">
        <w:rPr>
          <w:rFonts w:ascii="Times New Roman" w:hAnsi="Times New Roman" w:cs="Times New Roman"/>
          <w:color w:val="000000" w:themeColor="text1"/>
          <w:sz w:val="28"/>
          <w:szCs w:val="28"/>
        </w:rPr>
        <w:tab/>
      </w:r>
      <w:r w:rsidR="000124E2" w:rsidRPr="002236DE">
        <w:rPr>
          <w:rFonts w:ascii="Times New Roman" w:hAnsi="Times New Roman" w:cs="Times New Roman"/>
          <w:color w:val="000000" w:themeColor="text1"/>
          <w:sz w:val="28"/>
          <w:szCs w:val="28"/>
        </w:rPr>
        <w:t xml:space="preserve">Etapele principale de asigurare a transparenţei în procesul de elaborare a proiectelor sunt: </w:t>
      </w:r>
    </w:p>
    <w:p w:rsidR="000124E2" w:rsidRDefault="002236DE" w:rsidP="0073150A">
      <w:pPr>
        <w:pStyle w:val="a3"/>
        <w:numPr>
          <w:ilvl w:val="0"/>
          <w:numId w:val="4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0124E2" w:rsidRPr="00B0132A">
        <w:rPr>
          <w:rFonts w:ascii="Times New Roman" w:hAnsi="Times New Roman" w:cs="Times New Roman"/>
          <w:color w:val="000000" w:themeColor="text1"/>
          <w:sz w:val="28"/>
          <w:szCs w:val="28"/>
        </w:rPr>
        <w:t>rgumentarea necesităţii adoptării deciziei şi impactul acesteia;</w:t>
      </w:r>
    </w:p>
    <w:p w:rsidR="000124E2" w:rsidRDefault="002236DE" w:rsidP="0073150A">
      <w:pPr>
        <w:pStyle w:val="a3"/>
        <w:numPr>
          <w:ilvl w:val="0"/>
          <w:numId w:val="4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0124E2" w:rsidRPr="00B0132A">
        <w:rPr>
          <w:rFonts w:ascii="Times New Roman" w:hAnsi="Times New Roman" w:cs="Times New Roman"/>
          <w:color w:val="000000" w:themeColor="text1"/>
          <w:sz w:val="28"/>
          <w:szCs w:val="28"/>
        </w:rPr>
        <w:t>onsultarea cetăţenilor şi asociaţiilor acestora;</w:t>
      </w:r>
    </w:p>
    <w:p w:rsidR="000124E2" w:rsidRDefault="002236DE" w:rsidP="0073150A">
      <w:pPr>
        <w:pStyle w:val="a3"/>
        <w:numPr>
          <w:ilvl w:val="0"/>
          <w:numId w:val="4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E</w:t>
      </w:r>
      <w:r w:rsidR="000124E2" w:rsidRPr="00B0132A">
        <w:rPr>
          <w:rFonts w:ascii="Times New Roman" w:hAnsi="Times New Roman" w:cs="Times New Roman"/>
          <w:color w:val="000000" w:themeColor="text1"/>
          <w:sz w:val="28"/>
          <w:szCs w:val="28"/>
        </w:rPr>
        <w:t>xaminarea recomandărilor cetăţenilor şi asociaţiilor acestora în procesul de elaborare a proiectului de decizie;</w:t>
      </w:r>
    </w:p>
    <w:p w:rsidR="000124E2" w:rsidRPr="00B0132A" w:rsidRDefault="002236DE" w:rsidP="0073150A">
      <w:pPr>
        <w:pStyle w:val="a3"/>
        <w:numPr>
          <w:ilvl w:val="0"/>
          <w:numId w:val="4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0124E2" w:rsidRPr="00B0132A">
        <w:rPr>
          <w:rFonts w:ascii="Times New Roman" w:hAnsi="Times New Roman" w:cs="Times New Roman"/>
          <w:color w:val="000000" w:themeColor="text1"/>
          <w:sz w:val="28"/>
          <w:szCs w:val="28"/>
        </w:rPr>
        <w:t>nformarea publicului despre decizia adoptată.</w:t>
      </w:r>
    </w:p>
    <w:p w:rsidR="000124E2" w:rsidRPr="008E0290" w:rsidRDefault="000124E2" w:rsidP="002236DE">
      <w:pPr>
        <w:pStyle w:val="a3"/>
        <w:spacing w:after="0"/>
        <w:ind w:left="-142" w:firstLine="142"/>
        <w:jc w:val="both"/>
        <w:rPr>
          <w:rFonts w:ascii="Times New Roman" w:hAnsi="Times New Roman" w:cs="Times New Roman"/>
          <w:color w:val="FF0000"/>
          <w:sz w:val="28"/>
          <w:szCs w:val="28"/>
        </w:rPr>
      </w:pPr>
    </w:p>
    <w:p w:rsidR="00D7439B" w:rsidRPr="002236DE" w:rsidRDefault="002236DE" w:rsidP="002236D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400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973CC9">
        <w:rPr>
          <w:rFonts w:ascii="Times New Roman" w:hAnsi="Times New Roman" w:cs="Times New Roman"/>
          <w:color w:val="000000" w:themeColor="text1"/>
          <w:sz w:val="28"/>
          <w:szCs w:val="28"/>
        </w:rPr>
        <w:tab/>
      </w:r>
      <w:r w:rsidR="0097756F">
        <w:rPr>
          <w:rFonts w:ascii="Times New Roman" w:hAnsi="Times New Roman" w:cs="Times New Roman"/>
          <w:color w:val="000000" w:themeColor="text1"/>
          <w:sz w:val="28"/>
          <w:szCs w:val="28"/>
        </w:rPr>
        <w:t>Şedinţa</w:t>
      </w:r>
      <w:r w:rsidR="000124E2" w:rsidRPr="002236DE">
        <w:rPr>
          <w:rFonts w:ascii="Times New Roman" w:hAnsi="Times New Roman" w:cs="Times New Roman"/>
          <w:color w:val="000000" w:themeColor="text1"/>
          <w:sz w:val="28"/>
          <w:szCs w:val="28"/>
        </w:rPr>
        <w:t xml:space="preserve"> sau o parte a acesteia, poate fi declarată de către Consiliu</w:t>
      </w:r>
      <w:r>
        <w:rPr>
          <w:rFonts w:ascii="Times New Roman" w:hAnsi="Times New Roman" w:cs="Times New Roman"/>
          <w:color w:val="000000" w:themeColor="text1"/>
          <w:sz w:val="28"/>
          <w:szCs w:val="28"/>
        </w:rPr>
        <w:t>,</w:t>
      </w:r>
      <w:r w:rsidR="000124E2" w:rsidRPr="002236DE">
        <w:rPr>
          <w:rFonts w:ascii="Times New Roman" w:hAnsi="Times New Roman" w:cs="Times New Roman"/>
          <w:color w:val="000000" w:themeColor="text1"/>
          <w:sz w:val="28"/>
          <w:szCs w:val="28"/>
        </w:rPr>
        <w:t xml:space="preserve"> cu caracter închis</w:t>
      </w:r>
      <w:r>
        <w:rPr>
          <w:rFonts w:ascii="Times New Roman" w:hAnsi="Times New Roman" w:cs="Times New Roman"/>
          <w:color w:val="000000" w:themeColor="text1"/>
          <w:sz w:val="28"/>
          <w:szCs w:val="28"/>
        </w:rPr>
        <w:t>,</w:t>
      </w:r>
      <w:r w:rsidR="000124E2" w:rsidRPr="002236DE">
        <w:rPr>
          <w:rFonts w:ascii="Times New Roman" w:hAnsi="Times New Roman" w:cs="Times New Roman"/>
          <w:color w:val="000000" w:themeColor="text1"/>
          <w:sz w:val="28"/>
          <w:szCs w:val="28"/>
        </w:rPr>
        <w:t xml:space="preserve"> în cazul în care sunt discutate chestiuni cu referinţă la informaţiile oficiale cu accesibilitate limitată, în condiţiile legii. La astfel de şedinţe accesul reprezentanţilor mass-media sau a altor persoane străine este interzis.</w:t>
      </w:r>
    </w:p>
    <w:p w:rsidR="00D7439B" w:rsidRPr="002236DE" w:rsidRDefault="002236DE" w:rsidP="002236D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400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sidR="000124E2" w:rsidRPr="002236DE">
        <w:rPr>
          <w:rFonts w:ascii="Times New Roman" w:hAnsi="Times New Roman" w:cs="Times New Roman"/>
          <w:color w:val="000000" w:themeColor="text1"/>
          <w:sz w:val="28"/>
          <w:szCs w:val="28"/>
        </w:rPr>
        <w:t>La reglementarea unei situaţii care, din cauza circumstanţelor sale excepţionale, impune adoptarea deciziilor urgente, în vederea evitării unei grave atingeri aduse interesului public, proiectele respective pot fi supuse elaborării şi adoptării</w:t>
      </w:r>
      <w:r>
        <w:rPr>
          <w:rFonts w:ascii="Times New Roman" w:hAnsi="Times New Roman" w:cs="Times New Roman"/>
          <w:color w:val="000000" w:themeColor="text1"/>
          <w:sz w:val="28"/>
          <w:szCs w:val="28"/>
        </w:rPr>
        <w:t>,</w:t>
      </w:r>
      <w:r w:rsidR="000124E2" w:rsidRPr="002236DE">
        <w:rPr>
          <w:rFonts w:ascii="Times New Roman" w:hAnsi="Times New Roman" w:cs="Times New Roman"/>
          <w:color w:val="000000" w:themeColor="text1"/>
          <w:sz w:val="28"/>
          <w:szCs w:val="28"/>
        </w:rPr>
        <w:t xml:space="preserve"> fără consultarea cetăţenilor şi asociaţiilor acestora.</w:t>
      </w:r>
    </w:p>
    <w:p w:rsidR="00152559" w:rsidRPr="002236DE" w:rsidRDefault="00794000" w:rsidP="002236D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2236DE">
        <w:rPr>
          <w:rFonts w:ascii="Times New Roman" w:hAnsi="Times New Roman" w:cs="Times New Roman"/>
          <w:color w:val="000000" w:themeColor="text1"/>
          <w:sz w:val="28"/>
          <w:szCs w:val="28"/>
        </w:rPr>
        <w:t xml:space="preserve">. </w:t>
      </w:r>
      <w:r w:rsidR="000124E2" w:rsidRPr="002236DE">
        <w:rPr>
          <w:rFonts w:ascii="Times New Roman" w:hAnsi="Times New Roman" w:cs="Times New Roman"/>
          <w:color w:val="000000" w:themeColor="text1"/>
          <w:sz w:val="28"/>
          <w:szCs w:val="28"/>
        </w:rPr>
        <w:t xml:space="preserve">Competenţa pentru luarea deciziei la aplicarea procedurii de urgenţă revine secretarului Consiliului municipal. </w:t>
      </w:r>
      <w:r w:rsidR="002236DE">
        <w:rPr>
          <w:rFonts w:ascii="Times New Roman" w:hAnsi="Times New Roman" w:cs="Times New Roman"/>
          <w:color w:val="000000" w:themeColor="text1"/>
          <w:sz w:val="28"/>
          <w:szCs w:val="28"/>
        </w:rPr>
        <w:t>În toate celelalte cazuri,</w:t>
      </w:r>
      <w:r w:rsidR="000124E2" w:rsidRPr="002236DE">
        <w:rPr>
          <w:rFonts w:ascii="Times New Roman" w:hAnsi="Times New Roman" w:cs="Times New Roman"/>
          <w:color w:val="000000" w:themeColor="text1"/>
          <w:sz w:val="28"/>
          <w:szCs w:val="28"/>
        </w:rPr>
        <w:t xml:space="preserve"> toate proiectele de decizie vor fi examinate şi adoptate în strictă conformitate cu legislaţia privind transparenţa în procesul decizional.</w:t>
      </w:r>
    </w:p>
    <w:p w:rsidR="00930DD1" w:rsidRPr="002B5980" w:rsidRDefault="00930DD1" w:rsidP="002B5980">
      <w:pPr>
        <w:spacing w:after="0"/>
        <w:rPr>
          <w:rFonts w:ascii="Times New Roman" w:hAnsi="Times New Roman" w:cs="Times New Roman"/>
          <w:b/>
          <w:color w:val="000000" w:themeColor="text1"/>
          <w:sz w:val="28"/>
          <w:szCs w:val="28"/>
        </w:rPr>
      </w:pPr>
    </w:p>
    <w:p w:rsidR="00930DD1" w:rsidRPr="00930DD1" w:rsidRDefault="00930DD1" w:rsidP="00930DD1">
      <w:pPr>
        <w:pStyle w:val="a3"/>
        <w:spacing w:after="0"/>
        <w:ind w:left="513"/>
        <w:jc w:val="center"/>
        <w:rPr>
          <w:rFonts w:ascii="Times New Roman" w:hAnsi="Times New Roman" w:cs="Times New Roman"/>
          <w:b/>
          <w:color w:val="000000" w:themeColor="text1"/>
          <w:sz w:val="28"/>
          <w:szCs w:val="28"/>
        </w:rPr>
      </w:pPr>
    </w:p>
    <w:p w:rsidR="000124E2" w:rsidRPr="00152559" w:rsidRDefault="000124E2" w:rsidP="000E3F61">
      <w:pPr>
        <w:pStyle w:val="a3"/>
        <w:numPr>
          <w:ilvl w:val="0"/>
          <w:numId w:val="20"/>
        </w:numPr>
        <w:spacing w:after="0"/>
        <w:jc w:val="center"/>
        <w:rPr>
          <w:rFonts w:ascii="Times New Roman" w:hAnsi="Times New Roman" w:cs="Times New Roman"/>
          <w:b/>
          <w:color w:val="000000" w:themeColor="text1"/>
          <w:sz w:val="28"/>
          <w:szCs w:val="28"/>
        </w:rPr>
      </w:pPr>
      <w:r w:rsidRPr="00152559">
        <w:rPr>
          <w:rFonts w:ascii="Times New Roman" w:hAnsi="Times New Roman" w:cs="Times New Roman"/>
          <w:b/>
          <w:color w:val="000000" w:themeColor="text1"/>
          <w:sz w:val="28"/>
          <w:szCs w:val="28"/>
        </w:rPr>
        <w:t>DREPTUL DE PARTICIPARE LA PROCESUL</w:t>
      </w:r>
    </w:p>
    <w:p w:rsidR="000124E2" w:rsidRPr="008E0290" w:rsidRDefault="00152559" w:rsidP="00152559">
      <w:pPr>
        <w:pStyle w:val="a3"/>
        <w:spacing w:after="0"/>
        <w:ind w:left="99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0124E2" w:rsidRPr="008E0290">
        <w:rPr>
          <w:rFonts w:ascii="Times New Roman" w:hAnsi="Times New Roman" w:cs="Times New Roman"/>
          <w:b/>
          <w:color w:val="000000" w:themeColor="text1"/>
          <w:sz w:val="28"/>
          <w:szCs w:val="28"/>
        </w:rPr>
        <w:t>DECIZIONAL</w:t>
      </w:r>
    </w:p>
    <w:p w:rsidR="000124E2" w:rsidRPr="008E0290" w:rsidRDefault="000124E2" w:rsidP="000124E2">
      <w:pPr>
        <w:pStyle w:val="a3"/>
        <w:spacing w:after="0"/>
        <w:ind w:left="993"/>
        <w:jc w:val="both"/>
        <w:rPr>
          <w:rFonts w:ascii="Times New Roman" w:hAnsi="Times New Roman" w:cs="Times New Roman"/>
          <w:b/>
          <w:color w:val="000000" w:themeColor="text1"/>
          <w:sz w:val="28"/>
          <w:szCs w:val="28"/>
        </w:rPr>
      </w:pPr>
    </w:p>
    <w:p w:rsidR="00D7439B" w:rsidRPr="002236DE" w:rsidRDefault="00152559" w:rsidP="00152559">
      <w:pPr>
        <w:pStyle w:val="a3"/>
        <w:spacing w:after="0"/>
        <w:ind w:left="0"/>
        <w:jc w:val="both"/>
        <w:rPr>
          <w:rFonts w:ascii="Times New Roman" w:hAnsi="Times New Roman" w:cs="Times New Roman"/>
          <w:color w:val="548DD4" w:themeColor="text2" w:themeTint="99"/>
          <w:sz w:val="28"/>
          <w:szCs w:val="28"/>
        </w:rPr>
      </w:pPr>
      <w:r>
        <w:rPr>
          <w:rFonts w:ascii="Times New Roman" w:hAnsi="Times New Roman" w:cs="Times New Roman"/>
          <w:color w:val="000000" w:themeColor="text1"/>
          <w:sz w:val="28"/>
          <w:szCs w:val="28"/>
        </w:rPr>
        <w:t>4</w:t>
      </w:r>
      <w:r w:rsidR="00E953D7">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sidR="000124E2" w:rsidRPr="000A5217">
        <w:rPr>
          <w:rFonts w:ascii="Times New Roman" w:hAnsi="Times New Roman" w:cs="Times New Roman"/>
          <w:sz w:val="28"/>
          <w:szCs w:val="28"/>
        </w:rPr>
        <w:t>Dreptul de participare la administrarea treburilor publice este reglementat de Constituţia Republicii Moldova, care prevede că</w:t>
      </w:r>
      <w:r w:rsidR="002236DE" w:rsidRPr="000A5217">
        <w:rPr>
          <w:rFonts w:ascii="Times New Roman" w:hAnsi="Times New Roman" w:cs="Times New Roman"/>
          <w:sz w:val="28"/>
          <w:szCs w:val="28"/>
        </w:rPr>
        <w:t>,</w:t>
      </w:r>
      <w:r w:rsidR="000124E2" w:rsidRPr="000A5217">
        <w:rPr>
          <w:rFonts w:ascii="Times New Roman" w:hAnsi="Times New Roman" w:cs="Times New Roman"/>
          <w:sz w:val="28"/>
          <w:szCs w:val="28"/>
        </w:rPr>
        <w:t xml:space="preserve"> ,,oricărui cetăţean îi este garantată libertatea gândirii, a opiniei, precum şi libertatea exprimării în public prin cuvânt, imagine sau prin alt mijloc posibil” iar ,,dreptul persoanei de a avea acces la orice informaţie de interes public n</w:t>
      </w:r>
      <w:r w:rsidR="004E5B8C">
        <w:rPr>
          <w:rFonts w:ascii="Times New Roman" w:hAnsi="Times New Roman" w:cs="Times New Roman"/>
          <w:sz w:val="28"/>
          <w:szCs w:val="28"/>
        </w:rPr>
        <w:t>u poate fi îngrădit”, astfel ,,</w:t>
      </w:r>
      <w:r w:rsidR="000124E2" w:rsidRPr="000A5217">
        <w:rPr>
          <w:rFonts w:ascii="Times New Roman" w:hAnsi="Times New Roman" w:cs="Times New Roman"/>
          <w:sz w:val="28"/>
          <w:szCs w:val="28"/>
        </w:rPr>
        <w:t xml:space="preserve">autorităţile publice, potrivit competenţelor ce le revin, sunt obligate să asigure informarea corectă a cetăţenilor asupra treburilor publice şi asupra problemelor de interes personal”. </w:t>
      </w:r>
    </w:p>
    <w:p w:rsidR="00D7439B" w:rsidRPr="00152559" w:rsidRDefault="00152559" w:rsidP="001525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953D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2236DE">
        <w:rPr>
          <w:rFonts w:ascii="Times New Roman" w:hAnsi="Times New Roman" w:cs="Times New Roman"/>
          <w:color w:val="000000" w:themeColor="text1"/>
          <w:sz w:val="28"/>
          <w:szCs w:val="28"/>
        </w:rPr>
        <w:t xml:space="preserve"> </w:t>
      </w:r>
      <w:r w:rsidR="0078706E">
        <w:rPr>
          <w:rFonts w:ascii="Times New Roman" w:hAnsi="Times New Roman" w:cs="Times New Roman"/>
          <w:color w:val="000000" w:themeColor="text1"/>
          <w:sz w:val="28"/>
          <w:szCs w:val="28"/>
        </w:rPr>
        <w:tab/>
      </w:r>
      <w:r w:rsidR="000124E2" w:rsidRPr="00152559">
        <w:rPr>
          <w:rFonts w:ascii="Times New Roman" w:hAnsi="Times New Roman" w:cs="Times New Roman"/>
          <w:color w:val="000000" w:themeColor="text1"/>
          <w:sz w:val="28"/>
          <w:szCs w:val="28"/>
        </w:rPr>
        <w:t>Părțile interesate sunt în drept să</w:t>
      </w:r>
      <w:r w:rsidR="004D4825">
        <w:rPr>
          <w:rFonts w:ascii="Times New Roman" w:hAnsi="Times New Roman" w:cs="Times New Roman"/>
          <w:color w:val="000000" w:themeColor="text1"/>
          <w:sz w:val="28"/>
          <w:szCs w:val="28"/>
        </w:rPr>
        <w:t xml:space="preserve"> participe la </w:t>
      </w:r>
      <w:r w:rsidR="00EA3E9A">
        <w:rPr>
          <w:rFonts w:ascii="Times New Roman" w:hAnsi="Times New Roman" w:cs="Times New Roman"/>
          <w:color w:val="000000" w:themeColor="text1"/>
          <w:sz w:val="28"/>
          <w:szCs w:val="28"/>
        </w:rPr>
        <w:t>procesul de adoptare</w:t>
      </w:r>
      <w:r w:rsidR="000124E2" w:rsidRPr="00152559">
        <w:rPr>
          <w:rFonts w:ascii="Times New Roman" w:hAnsi="Times New Roman" w:cs="Times New Roman"/>
          <w:color w:val="000000" w:themeColor="text1"/>
          <w:sz w:val="28"/>
          <w:szCs w:val="28"/>
        </w:rPr>
        <w:t xml:space="preserve"> a deciziilor. </w:t>
      </w:r>
    </w:p>
    <w:p w:rsidR="00D7439B" w:rsidRDefault="00152559" w:rsidP="00152559">
      <w:pPr>
        <w:pStyle w:val="a3"/>
        <w:spacing w:after="0"/>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953D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Direcția relații publice și b</w:t>
      </w:r>
      <w:r w:rsidR="000124E2" w:rsidRPr="00D7439B">
        <w:rPr>
          <w:rFonts w:ascii="Times New Roman" w:hAnsi="Times New Roman" w:cs="Times New Roman"/>
          <w:color w:val="000000" w:themeColor="text1"/>
          <w:sz w:val="28"/>
          <w:szCs w:val="28"/>
        </w:rPr>
        <w:t>uge</w:t>
      </w:r>
      <w:r>
        <w:rPr>
          <w:rFonts w:ascii="Times New Roman" w:hAnsi="Times New Roman" w:cs="Times New Roman"/>
          <w:color w:val="000000" w:themeColor="text1"/>
          <w:sz w:val="28"/>
          <w:szCs w:val="28"/>
        </w:rPr>
        <w:t>t c</w:t>
      </w:r>
      <w:r w:rsidR="000124E2" w:rsidRPr="00D7439B">
        <w:rPr>
          <w:rFonts w:ascii="Times New Roman" w:hAnsi="Times New Roman" w:cs="Times New Roman"/>
          <w:color w:val="000000" w:themeColor="text1"/>
          <w:sz w:val="28"/>
          <w:szCs w:val="28"/>
        </w:rPr>
        <w:t>ivil va oferi informația necesară participaților, pentru ca aceștia să contribuie</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în mod efectiv</w:t>
      </w:r>
      <w:r>
        <w:rPr>
          <w:rFonts w:ascii="Times New Roman" w:hAnsi="Times New Roman" w:cs="Times New Roman"/>
          <w:color w:val="000000" w:themeColor="text1"/>
          <w:sz w:val="28"/>
          <w:szCs w:val="28"/>
        </w:rPr>
        <w:t>, la procesul de adoptare</w:t>
      </w:r>
      <w:r w:rsidR="000124E2" w:rsidRPr="00D7439B">
        <w:rPr>
          <w:rFonts w:ascii="Times New Roman" w:hAnsi="Times New Roman" w:cs="Times New Roman"/>
          <w:color w:val="000000" w:themeColor="text1"/>
          <w:sz w:val="28"/>
          <w:szCs w:val="28"/>
        </w:rPr>
        <w:t xml:space="preserve"> a deciziilor: prin asigurarea publicării anunțului de consultări publice iar subdiviziunea autor </w:t>
      </w:r>
      <w:r w:rsidR="000124E2" w:rsidRPr="00A7613F">
        <w:rPr>
          <w:rFonts w:ascii="Times New Roman" w:hAnsi="Times New Roman" w:cs="Times New Roman"/>
          <w:color w:val="000000" w:themeColor="text1"/>
          <w:sz w:val="28"/>
          <w:szCs w:val="28"/>
        </w:rPr>
        <w:t>pentru aceasta</w:t>
      </w:r>
      <w:r w:rsidR="000124E2" w:rsidRPr="00D7439B">
        <w:rPr>
          <w:rFonts w:ascii="Times New Roman" w:hAnsi="Times New Roman" w:cs="Times New Roman"/>
          <w:color w:val="000000" w:themeColor="text1"/>
          <w:sz w:val="28"/>
          <w:szCs w:val="28"/>
        </w:rPr>
        <w:t xml:space="preserve"> va prezenta toate materialele necesare pentru informarea publicului despre inițierea sau organizarea consultărilor/dezbaterilor /ședințelor publice. </w:t>
      </w:r>
    </w:p>
    <w:p w:rsidR="000124E2" w:rsidRDefault="00152559" w:rsidP="0015255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953D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sidR="000124E2" w:rsidRPr="00152559">
        <w:rPr>
          <w:rFonts w:ascii="Times New Roman" w:hAnsi="Times New Roman" w:cs="Times New Roman"/>
          <w:color w:val="000000" w:themeColor="text1"/>
          <w:sz w:val="28"/>
          <w:szCs w:val="28"/>
        </w:rPr>
        <w:t>Recomandările recepționate din partea cetățenilor vor fi examinate</w:t>
      </w:r>
      <w:r w:rsidR="00BE3047" w:rsidRPr="00BE3047">
        <w:rPr>
          <w:rFonts w:ascii="Times New Roman" w:hAnsi="Times New Roman" w:cs="Times New Roman"/>
          <w:color w:val="000000" w:themeColor="text1"/>
          <w:sz w:val="28"/>
          <w:szCs w:val="28"/>
        </w:rPr>
        <w:t xml:space="preserve"> </w:t>
      </w:r>
      <w:r w:rsidR="00BE3047" w:rsidRPr="00152559">
        <w:rPr>
          <w:rFonts w:ascii="Times New Roman" w:hAnsi="Times New Roman" w:cs="Times New Roman"/>
          <w:color w:val="000000" w:themeColor="text1"/>
          <w:sz w:val="28"/>
          <w:szCs w:val="28"/>
        </w:rPr>
        <w:t>de către subdiviziunea autor</w:t>
      </w:r>
      <w:r w:rsidR="000124E2" w:rsidRPr="00152559">
        <w:rPr>
          <w:rFonts w:ascii="Times New Roman" w:hAnsi="Times New Roman" w:cs="Times New Roman"/>
          <w:color w:val="000000" w:themeColor="text1"/>
          <w:sz w:val="28"/>
          <w:szCs w:val="28"/>
        </w:rPr>
        <w:t xml:space="preserve">, și </w:t>
      </w:r>
      <w:r w:rsidR="000124E2" w:rsidRPr="00A16699">
        <w:rPr>
          <w:rFonts w:ascii="Times New Roman" w:hAnsi="Times New Roman" w:cs="Times New Roman"/>
          <w:color w:val="000000" w:themeColor="text1"/>
          <w:sz w:val="28"/>
          <w:szCs w:val="28"/>
        </w:rPr>
        <w:t>aplicate</w:t>
      </w:r>
      <w:r w:rsidR="00BE3047" w:rsidRPr="00A16699">
        <w:rPr>
          <w:rFonts w:ascii="Times New Roman" w:hAnsi="Times New Roman" w:cs="Times New Roman"/>
          <w:color w:val="000000" w:themeColor="text1"/>
          <w:sz w:val="28"/>
          <w:szCs w:val="28"/>
        </w:rPr>
        <w:t>,</w:t>
      </w:r>
      <w:r w:rsidR="000124E2" w:rsidRPr="00152559">
        <w:rPr>
          <w:rFonts w:ascii="Times New Roman" w:hAnsi="Times New Roman" w:cs="Times New Roman"/>
          <w:color w:val="000000" w:themeColor="text1"/>
          <w:sz w:val="28"/>
          <w:szCs w:val="28"/>
        </w:rPr>
        <w:t xml:space="preserve"> dacă acestea vor aduce plus valoare proiectului, în cazul în care recomandările, obiecțiile cetățenilor vor fi respinse, subdiviziunea </w:t>
      </w:r>
      <w:r w:rsidR="000124E2" w:rsidRPr="00152559">
        <w:rPr>
          <w:rFonts w:ascii="Times New Roman" w:hAnsi="Times New Roman" w:cs="Times New Roman"/>
          <w:color w:val="000000" w:themeColor="text1"/>
          <w:sz w:val="28"/>
          <w:szCs w:val="28"/>
        </w:rPr>
        <w:lastRenderedPageBreak/>
        <w:t>autor este obligată să prezinte argumentele</w:t>
      </w:r>
      <w:r w:rsidR="00930DD1">
        <w:rPr>
          <w:rFonts w:ascii="Times New Roman" w:hAnsi="Times New Roman" w:cs="Times New Roman"/>
          <w:color w:val="000000" w:themeColor="text1"/>
          <w:sz w:val="28"/>
          <w:szCs w:val="28"/>
        </w:rPr>
        <w:t xml:space="preserve"> de rigoare privind cauza neacceptării propunerii. </w:t>
      </w:r>
    </w:p>
    <w:p w:rsidR="000124E2" w:rsidRPr="002236DE" w:rsidRDefault="000124E2" w:rsidP="002236DE">
      <w:pPr>
        <w:spacing w:after="0"/>
        <w:rPr>
          <w:rFonts w:ascii="Times New Roman" w:hAnsi="Times New Roman" w:cs="Times New Roman"/>
          <w:b/>
          <w:color w:val="FF0000"/>
          <w:sz w:val="28"/>
          <w:szCs w:val="28"/>
        </w:rPr>
      </w:pPr>
    </w:p>
    <w:p w:rsidR="000124E2" w:rsidRPr="00320EBC" w:rsidRDefault="000124E2" w:rsidP="00320EBC">
      <w:pPr>
        <w:pStyle w:val="a3"/>
        <w:numPr>
          <w:ilvl w:val="0"/>
          <w:numId w:val="20"/>
        </w:numPr>
        <w:spacing w:after="0"/>
        <w:rPr>
          <w:rFonts w:ascii="Times New Roman" w:hAnsi="Times New Roman" w:cs="Times New Roman"/>
          <w:b/>
          <w:color w:val="000000" w:themeColor="text1"/>
          <w:sz w:val="28"/>
          <w:szCs w:val="28"/>
        </w:rPr>
      </w:pPr>
      <w:r w:rsidRPr="002236DE">
        <w:rPr>
          <w:rFonts w:ascii="Times New Roman" w:hAnsi="Times New Roman" w:cs="Times New Roman"/>
          <w:b/>
          <w:color w:val="000000" w:themeColor="text1"/>
          <w:sz w:val="28"/>
          <w:szCs w:val="28"/>
        </w:rPr>
        <w:t xml:space="preserve">ATRIBUȚIILE COORDONATORULUI </w:t>
      </w:r>
      <w:r w:rsidR="00152559" w:rsidRPr="002236DE">
        <w:rPr>
          <w:rFonts w:ascii="Times New Roman" w:hAnsi="Times New Roman" w:cs="Times New Roman"/>
          <w:b/>
          <w:color w:val="000000" w:themeColor="text1"/>
          <w:sz w:val="28"/>
          <w:szCs w:val="28"/>
        </w:rPr>
        <w:t xml:space="preserve"> </w:t>
      </w:r>
      <w:r w:rsidRPr="002236DE">
        <w:rPr>
          <w:rFonts w:ascii="Times New Roman" w:hAnsi="Times New Roman" w:cs="Times New Roman"/>
          <w:b/>
          <w:color w:val="000000" w:themeColor="text1"/>
          <w:sz w:val="28"/>
          <w:szCs w:val="28"/>
        </w:rPr>
        <w:t xml:space="preserve">PROCESULUI </w:t>
      </w:r>
      <w:r w:rsidR="002236DE" w:rsidRPr="002236DE">
        <w:rPr>
          <w:rFonts w:ascii="Times New Roman" w:hAnsi="Times New Roman" w:cs="Times New Roman"/>
          <w:b/>
          <w:color w:val="000000" w:themeColor="text1"/>
          <w:sz w:val="28"/>
          <w:szCs w:val="28"/>
        </w:rPr>
        <w:t xml:space="preserve"> </w:t>
      </w:r>
      <w:r w:rsidRPr="002236DE">
        <w:rPr>
          <w:rFonts w:ascii="Times New Roman" w:hAnsi="Times New Roman" w:cs="Times New Roman"/>
          <w:b/>
          <w:color w:val="000000" w:themeColor="text1"/>
          <w:sz w:val="28"/>
          <w:szCs w:val="28"/>
        </w:rPr>
        <w:t xml:space="preserve">DE </w:t>
      </w:r>
      <w:r w:rsidR="002236DE" w:rsidRPr="002236DE">
        <w:rPr>
          <w:rFonts w:ascii="Times New Roman" w:hAnsi="Times New Roman" w:cs="Times New Roman"/>
          <w:b/>
          <w:color w:val="000000" w:themeColor="text1"/>
          <w:sz w:val="28"/>
          <w:szCs w:val="28"/>
        </w:rPr>
        <w:t xml:space="preserve">     </w:t>
      </w:r>
      <w:r w:rsidRPr="00320EBC">
        <w:rPr>
          <w:rFonts w:ascii="Times New Roman" w:hAnsi="Times New Roman" w:cs="Times New Roman"/>
          <w:b/>
          <w:color w:val="000000" w:themeColor="text1"/>
          <w:sz w:val="28"/>
          <w:szCs w:val="28"/>
        </w:rPr>
        <w:t>CONSULTARE</w:t>
      </w:r>
      <w:r w:rsidR="00152559" w:rsidRPr="00320EBC">
        <w:rPr>
          <w:rFonts w:ascii="Times New Roman" w:hAnsi="Times New Roman" w:cs="Times New Roman"/>
          <w:b/>
          <w:color w:val="000000" w:themeColor="text1"/>
          <w:sz w:val="28"/>
          <w:szCs w:val="28"/>
        </w:rPr>
        <w:t xml:space="preserve"> </w:t>
      </w:r>
      <w:r w:rsidRPr="00320EBC">
        <w:rPr>
          <w:rFonts w:ascii="Times New Roman" w:hAnsi="Times New Roman" w:cs="Times New Roman"/>
          <w:b/>
          <w:color w:val="000000" w:themeColor="text1"/>
          <w:sz w:val="28"/>
          <w:szCs w:val="28"/>
        </w:rPr>
        <w:t xml:space="preserve"> PUBLICĂ </w:t>
      </w:r>
      <w:r w:rsidR="00152559" w:rsidRPr="00320EBC">
        <w:rPr>
          <w:rFonts w:ascii="Times New Roman" w:hAnsi="Times New Roman" w:cs="Times New Roman"/>
          <w:b/>
          <w:color w:val="000000" w:themeColor="text1"/>
          <w:sz w:val="28"/>
          <w:szCs w:val="28"/>
        </w:rPr>
        <w:t xml:space="preserve"> </w:t>
      </w:r>
      <w:r w:rsidRPr="00320EBC">
        <w:rPr>
          <w:rFonts w:ascii="Times New Roman" w:hAnsi="Times New Roman" w:cs="Times New Roman"/>
          <w:b/>
          <w:color w:val="000000" w:themeColor="text1"/>
          <w:sz w:val="28"/>
          <w:szCs w:val="28"/>
        </w:rPr>
        <w:t>ÎN PROCESUL DECIZIONAL</w:t>
      </w:r>
    </w:p>
    <w:p w:rsidR="00E953D7" w:rsidRDefault="00E953D7" w:rsidP="00E953D7">
      <w:pPr>
        <w:pStyle w:val="a3"/>
        <w:ind w:left="0"/>
        <w:jc w:val="both"/>
        <w:rPr>
          <w:rFonts w:ascii="Times New Roman" w:hAnsi="Times New Roman" w:cs="Times New Roman"/>
          <w:b/>
          <w:color w:val="000000" w:themeColor="text1"/>
          <w:sz w:val="28"/>
          <w:szCs w:val="28"/>
        </w:rPr>
      </w:pPr>
    </w:p>
    <w:p w:rsidR="00D7439B" w:rsidRPr="00152559" w:rsidRDefault="00E953D7" w:rsidP="00E953D7">
      <w:pPr>
        <w:pStyle w:val="a3"/>
        <w:numPr>
          <w:ilvl w:val="0"/>
          <w:numId w:val="21"/>
        </w:num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0124E2" w:rsidRPr="00152559">
        <w:rPr>
          <w:rFonts w:ascii="Times New Roman" w:hAnsi="Times New Roman" w:cs="Times New Roman"/>
          <w:color w:val="000000" w:themeColor="text1"/>
          <w:sz w:val="28"/>
          <w:szCs w:val="28"/>
        </w:rPr>
        <w:t>Coordonatorul procesului de consultare publică e</w:t>
      </w:r>
      <w:r w:rsidR="004F292F">
        <w:rPr>
          <w:rFonts w:ascii="Times New Roman" w:hAnsi="Times New Roman" w:cs="Times New Roman"/>
          <w:color w:val="000000" w:themeColor="text1"/>
          <w:sz w:val="28"/>
          <w:szCs w:val="28"/>
        </w:rPr>
        <w:t>ste desemnată Direcția relații publice și buget c</w:t>
      </w:r>
      <w:r w:rsidR="000124E2" w:rsidRPr="00152559">
        <w:rPr>
          <w:rFonts w:ascii="Times New Roman" w:hAnsi="Times New Roman" w:cs="Times New Roman"/>
          <w:color w:val="000000" w:themeColor="text1"/>
          <w:sz w:val="28"/>
          <w:szCs w:val="28"/>
        </w:rPr>
        <w:t xml:space="preserve">ivil din cadrul Primăriei municipiului Chișinău, abilitată cu funcția de coordonare și monitorizare a respectării etapelor de consultare în procesul de elaborare și adoptare a proiectelor de </w:t>
      </w:r>
      <w:r w:rsidR="002F7BBC">
        <w:rPr>
          <w:rFonts w:ascii="Times New Roman" w:hAnsi="Times New Roman" w:cs="Times New Roman"/>
          <w:color w:val="000000" w:themeColor="text1"/>
          <w:sz w:val="28"/>
          <w:szCs w:val="28"/>
        </w:rPr>
        <w:t>decizie din cadrul A</w:t>
      </w:r>
      <w:r w:rsidR="004C70DC">
        <w:rPr>
          <w:rFonts w:ascii="Times New Roman" w:hAnsi="Times New Roman" w:cs="Times New Roman"/>
          <w:color w:val="000000" w:themeColor="text1"/>
          <w:sz w:val="28"/>
          <w:szCs w:val="28"/>
        </w:rPr>
        <w:t>dministrației Publice L</w:t>
      </w:r>
      <w:r w:rsidR="000124E2" w:rsidRPr="00152559">
        <w:rPr>
          <w:rFonts w:ascii="Times New Roman" w:hAnsi="Times New Roman" w:cs="Times New Roman"/>
          <w:color w:val="000000" w:themeColor="text1"/>
          <w:sz w:val="28"/>
          <w:szCs w:val="28"/>
        </w:rPr>
        <w:t xml:space="preserve">ocale Chișinău. </w:t>
      </w:r>
    </w:p>
    <w:p w:rsidR="000124E2" w:rsidRPr="004F292F" w:rsidRDefault="0078706E" w:rsidP="000E3F61">
      <w:pPr>
        <w:pStyle w:val="a3"/>
        <w:numPr>
          <w:ilvl w:val="0"/>
          <w:numId w:val="2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124E2" w:rsidRPr="004F292F">
        <w:rPr>
          <w:rFonts w:ascii="Times New Roman" w:hAnsi="Times New Roman" w:cs="Times New Roman"/>
          <w:color w:val="000000" w:themeColor="text1"/>
          <w:sz w:val="28"/>
          <w:szCs w:val="28"/>
        </w:rPr>
        <w:t>Atr</w:t>
      </w:r>
      <w:r w:rsidR="004F292F" w:rsidRPr="004F292F">
        <w:rPr>
          <w:rFonts w:ascii="Times New Roman" w:hAnsi="Times New Roman" w:cs="Times New Roman"/>
          <w:color w:val="000000" w:themeColor="text1"/>
          <w:sz w:val="28"/>
          <w:szCs w:val="28"/>
        </w:rPr>
        <w:t>ibuțiile de bază ale Direcției relații publice și buget c</w:t>
      </w:r>
      <w:r w:rsidR="000124E2" w:rsidRPr="004F292F">
        <w:rPr>
          <w:rFonts w:ascii="Times New Roman" w:hAnsi="Times New Roman" w:cs="Times New Roman"/>
          <w:color w:val="000000" w:themeColor="text1"/>
          <w:sz w:val="28"/>
          <w:szCs w:val="28"/>
        </w:rPr>
        <w:t>ivil</w:t>
      </w:r>
      <w:r w:rsidR="004F292F">
        <w:rPr>
          <w:rFonts w:ascii="Times New Roman" w:hAnsi="Times New Roman" w:cs="Times New Roman"/>
          <w:color w:val="000000" w:themeColor="text1"/>
          <w:sz w:val="28"/>
          <w:szCs w:val="28"/>
        </w:rPr>
        <w:t xml:space="preserve"> sunt următoarele</w:t>
      </w:r>
      <w:r w:rsidR="000124E2" w:rsidRPr="004F292F">
        <w:rPr>
          <w:rFonts w:ascii="Times New Roman" w:hAnsi="Times New Roman" w:cs="Times New Roman"/>
          <w:color w:val="000000" w:themeColor="text1"/>
          <w:sz w:val="28"/>
          <w:szCs w:val="28"/>
        </w:rPr>
        <w:t xml:space="preserve">: </w:t>
      </w:r>
    </w:p>
    <w:p w:rsidR="004F292F" w:rsidRDefault="004F292F" w:rsidP="004F29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40A0D">
        <w:rPr>
          <w:rFonts w:ascii="Times New Roman" w:hAnsi="Times New Roman" w:cs="Times New Roman"/>
          <w:color w:val="000000" w:themeColor="text1"/>
          <w:sz w:val="28"/>
          <w:szCs w:val="28"/>
        </w:rPr>
        <w:t xml:space="preserve"> </w:t>
      </w:r>
      <w:r w:rsidR="00D7439B" w:rsidRPr="004F292F">
        <w:rPr>
          <w:rFonts w:ascii="Times New Roman" w:hAnsi="Times New Roman" w:cs="Times New Roman"/>
          <w:color w:val="000000" w:themeColor="text1"/>
          <w:sz w:val="28"/>
          <w:szCs w:val="28"/>
        </w:rPr>
        <w:t>A</w:t>
      </w:r>
      <w:r w:rsidR="000124E2" w:rsidRPr="004F292F">
        <w:rPr>
          <w:rFonts w:ascii="Times New Roman" w:hAnsi="Times New Roman" w:cs="Times New Roman"/>
          <w:color w:val="000000" w:themeColor="text1"/>
          <w:sz w:val="28"/>
          <w:szCs w:val="28"/>
        </w:rPr>
        <w:t>sigurarea transparenței în procesul decizional în cadrul Primăriei municipiului Chișinău;</w:t>
      </w:r>
    </w:p>
    <w:p w:rsidR="000124E2" w:rsidRDefault="004F292F" w:rsidP="004F29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40A0D">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M</w:t>
      </w:r>
      <w:r w:rsidR="000124E2" w:rsidRPr="00B0132A">
        <w:rPr>
          <w:rFonts w:ascii="Times New Roman" w:hAnsi="Times New Roman" w:cs="Times New Roman"/>
          <w:color w:val="000000" w:themeColor="text1"/>
          <w:sz w:val="28"/>
          <w:szCs w:val="28"/>
        </w:rPr>
        <w:t>onitorizarea respectării cerințelor de asigurare a transparenței în procesul de elaborare și adoptare a proiectelor de decizie;</w:t>
      </w:r>
    </w:p>
    <w:p w:rsidR="00EA3FF5" w:rsidRDefault="004F292F" w:rsidP="00EA3F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A3FF5">
        <w:rPr>
          <w:rFonts w:ascii="Times New Roman" w:hAnsi="Times New Roman" w:cs="Times New Roman"/>
          <w:color w:val="000000" w:themeColor="text1"/>
          <w:sz w:val="28"/>
          <w:szCs w:val="28"/>
        </w:rPr>
        <w:t xml:space="preserve"> </w:t>
      </w:r>
      <w:r w:rsidR="00D7439B" w:rsidRPr="004F292F">
        <w:rPr>
          <w:rFonts w:ascii="Times New Roman" w:hAnsi="Times New Roman" w:cs="Times New Roman"/>
          <w:color w:val="000000" w:themeColor="text1"/>
          <w:sz w:val="28"/>
          <w:szCs w:val="28"/>
        </w:rPr>
        <w:t>C</w:t>
      </w:r>
      <w:r w:rsidR="008559D9">
        <w:rPr>
          <w:rFonts w:ascii="Times New Roman" w:hAnsi="Times New Roman" w:cs="Times New Roman"/>
          <w:color w:val="000000" w:themeColor="text1"/>
          <w:sz w:val="28"/>
          <w:szCs w:val="28"/>
        </w:rPr>
        <w:t xml:space="preserve">onsultarea </w:t>
      </w:r>
      <w:r w:rsidR="000124E2" w:rsidRPr="004F292F">
        <w:rPr>
          <w:rFonts w:ascii="Times New Roman" w:hAnsi="Times New Roman" w:cs="Times New Roman"/>
          <w:color w:val="000000" w:themeColor="text1"/>
          <w:sz w:val="28"/>
          <w:szCs w:val="28"/>
        </w:rPr>
        <w:t>subdiviz</w:t>
      </w:r>
      <w:r w:rsidR="002F7BBC">
        <w:rPr>
          <w:rFonts w:ascii="Times New Roman" w:hAnsi="Times New Roman" w:cs="Times New Roman"/>
          <w:color w:val="000000" w:themeColor="text1"/>
          <w:sz w:val="28"/>
          <w:szCs w:val="28"/>
        </w:rPr>
        <w:t xml:space="preserve">iunilor din cadrul </w:t>
      </w:r>
      <w:r w:rsidR="00710CFC">
        <w:rPr>
          <w:rFonts w:ascii="Times New Roman" w:hAnsi="Times New Roman" w:cs="Times New Roman"/>
          <w:color w:val="000000" w:themeColor="text1"/>
          <w:sz w:val="28"/>
          <w:szCs w:val="28"/>
        </w:rPr>
        <w:t>APL</w:t>
      </w:r>
      <w:r w:rsidR="000124E2" w:rsidRPr="004F292F">
        <w:rPr>
          <w:rFonts w:ascii="Times New Roman" w:hAnsi="Times New Roman" w:cs="Times New Roman"/>
          <w:color w:val="000000" w:themeColor="text1"/>
          <w:sz w:val="28"/>
          <w:szCs w:val="28"/>
        </w:rPr>
        <w:t xml:space="preserve"> Chișinău responsabile de elaborarea proiectului de decizie; despre procedeele de organizare a consultărilor publice, prin respectarea tuturor etapelo</w:t>
      </w:r>
      <w:r w:rsidR="00EA3FF5">
        <w:rPr>
          <w:rFonts w:ascii="Times New Roman" w:hAnsi="Times New Roman" w:cs="Times New Roman"/>
          <w:color w:val="000000" w:themeColor="text1"/>
          <w:sz w:val="28"/>
          <w:szCs w:val="28"/>
        </w:rPr>
        <w:t>r de asigurare a transparenței;</w:t>
      </w:r>
    </w:p>
    <w:p w:rsidR="000124E2" w:rsidRDefault="004F292F" w:rsidP="00EA3F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A3FF5">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E</w:t>
      </w:r>
      <w:r w:rsidR="000124E2" w:rsidRPr="00B0132A">
        <w:rPr>
          <w:rFonts w:ascii="Times New Roman" w:hAnsi="Times New Roman" w:cs="Times New Roman"/>
          <w:color w:val="000000" w:themeColor="text1"/>
          <w:sz w:val="28"/>
          <w:szCs w:val="28"/>
        </w:rPr>
        <w:t>xaminarea anunțului privind organizarea consultărilor publice, întocmit de către subdiviziunea autor pentru ca acesta să fie elaborat conform anunțului tip, conform anexei, disponibil și pe pagina oficială a Primăriei municipiului Chișinău, la modulul destinat consultărilor publice;</w:t>
      </w:r>
    </w:p>
    <w:p w:rsidR="004F292F" w:rsidRDefault="004F292F" w:rsidP="004F292F">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A3FF5">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V</w:t>
      </w:r>
      <w:r w:rsidR="000124E2" w:rsidRPr="00B0132A">
        <w:rPr>
          <w:rFonts w:ascii="Times New Roman" w:hAnsi="Times New Roman" w:cs="Times New Roman"/>
          <w:color w:val="000000" w:themeColor="text1"/>
          <w:sz w:val="28"/>
          <w:szCs w:val="28"/>
        </w:rPr>
        <w:t>erificarea anunțului de consultare publică, astfel încât acesta să fie însoțit de proiectul de decizie, nota informativă și alte materiale aferente;</w:t>
      </w:r>
    </w:p>
    <w:p w:rsidR="000124E2" w:rsidRDefault="004F292F" w:rsidP="004F292F">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A3FF5">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A</w:t>
      </w:r>
      <w:r w:rsidR="000124E2" w:rsidRPr="00B0132A">
        <w:rPr>
          <w:rFonts w:ascii="Times New Roman" w:hAnsi="Times New Roman" w:cs="Times New Roman"/>
          <w:color w:val="000000" w:themeColor="text1"/>
          <w:sz w:val="28"/>
          <w:szCs w:val="28"/>
        </w:rPr>
        <w:t xml:space="preserve">sigurarea publicării anunțului cu cel puțin 15 zile lucrătoare înainte de inițierea procedurii de întocmire a variantei finale a proiectului deciziei elaborat de către subdiviziunea autor; </w:t>
      </w:r>
    </w:p>
    <w:p w:rsidR="000124E2" w:rsidRDefault="00EA3FF5" w:rsidP="00EA3FF5">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D7439B">
        <w:rPr>
          <w:rFonts w:ascii="Times New Roman" w:hAnsi="Times New Roman" w:cs="Times New Roman"/>
          <w:color w:val="000000" w:themeColor="text1"/>
          <w:sz w:val="28"/>
          <w:szCs w:val="28"/>
        </w:rPr>
        <w:t>A</w:t>
      </w:r>
      <w:r w:rsidR="000124E2" w:rsidRPr="00B0132A">
        <w:rPr>
          <w:rFonts w:ascii="Times New Roman" w:hAnsi="Times New Roman" w:cs="Times New Roman"/>
          <w:color w:val="000000" w:themeColor="text1"/>
          <w:sz w:val="28"/>
          <w:szCs w:val="28"/>
        </w:rPr>
        <w:t xml:space="preserve">sigurarea accesului la proiectele de decizie și la materialele aferente; </w:t>
      </w:r>
    </w:p>
    <w:p w:rsidR="00D7439B" w:rsidRPr="00EA3FF5" w:rsidRDefault="00EA3FF5" w:rsidP="00EA3F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D7439B" w:rsidRPr="00EA3FF5">
        <w:rPr>
          <w:rFonts w:ascii="Times New Roman" w:hAnsi="Times New Roman" w:cs="Times New Roman"/>
          <w:color w:val="000000" w:themeColor="text1"/>
          <w:sz w:val="28"/>
          <w:szCs w:val="28"/>
        </w:rPr>
        <w:t>I</w:t>
      </w:r>
      <w:r w:rsidR="000124E2" w:rsidRPr="00EA3FF5">
        <w:rPr>
          <w:rFonts w:ascii="Times New Roman" w:hAnsi="Times New Roman" w:cs="Times New Roman"/>
          <w:color w:val="000000" w:themeColor="text1"/>
          <w:sz w:val="28"/>
          <w:szCs w:val="28"/>
        </w:rPr>
        <w:t>nformarea</w:t>
      </w:r>
      <w:r>
        <w:rPr>
          <w:rFonts w:ascii="Times New Roman" w:hAnsi="Times New Roman" w:cs="Times New Roman"/>
          <w:color w:val="000000" w:themeColor="text1"/>
          <w:sz w:val="28"/>
          <w:szCs w:val="28"/>
        </w:rPr>
        <w:t xml:space="preserve">, </w:t>
      </w:r>
      <w:r w:rsidRPr="00C612AD">
        <w:rPr>
          <w:rFonts w:ascii="Times New Roman" w:hAnsi="Times New Roman" w:cs="Times New Roman"/>
          <w:sz w:val="28"/>
          <w:szCs w:val="28"/>
        </w:rPr>
        <w:t xml:space="preserve">conform Legii </w:t>
      </w:r>
      <w:r>
        <w:rPr>
          <w:rFonts w:ascii="Times New Roman" w:hAnsi="Times New Roman" w:cs="Times New Roman"/>
          <w:color w:val="000000" w:themeColor="text1"/>
          <w:sz w:val="28"/>
          <w:szCs w:val="28"/>
        </w:rPr>
        <w:t>și prezentului R</w:t>
      </w:r>
      <w:r w:rsidR="000124E2" w:rsidRPr="00EA3FF5">
        <w:rPr>
          <w:rFonts w:ascii="Times New Roman" w:hAnsi="Times New Roman" w:cs="Times New Roman"/>
          <w:color w:val="000000" w:themeColor="text1"/>
          <w:sz w:val="28"/>
          <w:szCs w:val="28"/>
        </w:rPr>
        <w:t>egulament, a părților interesate despre inițierea consultării publice prin publicare anunțului pe pagina of</w:t>
      </w:r>
      <w:r w:rsidR="00644C84">
        <w:rPr>
          <w:rFonts w:ascii="Times New Roman" w:hAnsi="Times New Roman" w:cs="Times New Roman"/>
          <w:color w:val="000000" w:themeColor="text1"/>
          <w:sz w:val="28"/>
          <w:szCs w:val="28"/>
        </w:rPr>
        <w:t xml:space="preserve">icială a Primăriei municipiului </w:t>
      </w:r>
      <w:r w:rsidR="000124E2" w:rsidRPr="00EA3FF5">
        <w:rPr>
          <w:rFonts w:ascii="Times New Roman" w:hAnsi="Times New Roman" w:cs="Times New Roman"/>
          <w:color w:val="000000" w:themeColor="text1"/>
          <w:sz w:val="28"/>
          <w:szCs w:val="28"/>
        </w:rPr>
        <w:t>Chișinău:</w:t>
      </w:r>
      <w:r w:rsidR="00A03A66">
        <w:rPr>
          <w:rFonts w:ascii="Times New Roman" w:hAnsi="Times New Roman" w:cs="Times New Roman"/>
          <w:color w:val="000000" w:themeColor="text1"/>
          <w:sz w:val="28"/>
          <w:szCs w:val="28"/>
        </w:rPr>
        <w:t xml:space="preserve"> </w:t>
      </w:r>
      <w:r w:rsidR="00644C84">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chisinau.md</w:t>
      </w:r>
      <w:r w:rsidR="00644C84">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 xml:space="preserve"> ș</w:t>
      </w:r>
      <w:r w:rsidR="00A03A66">
        <w:rPr>
          <w:rFonts w:ascii="Times New Roman" w:hAnsi="Times New Roman" w:cs="Times New Roman"/>
          <w:color w:val="000000" w:themeColor="text1"/>
          <w:sz w:val="28"/>
          <w:szCs w:val="28"/>
        </w:rPr>
        <w:t xml:space="preserve">i pe platforma guvernamentală: </w:t>
      </w:r>
      <w:r w:rsidR="000124E2" w:rsidRPr="00EA3FF5">
        <w:rPr>
          <w:rFonts w:ascii="Times New Roman" w:hAnsi="Times New Roman" w:cs="Times New Roman"/>
          <w:color w:val="000000" w:themeColor="text1"/>
          <w:sz w:val="28"/>
          <w:szCs w:val="28"/>
        </w:rPr>
        <w:t>particip.gov.md, la solicitarea subdiviziunii-autor;</w:t>
      </w:r>
    </w:p>
    <w:p w:rsidR="00EA3FF5" w:rsidRDefault="00EA3FF5" w:rsidP="00EA3F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9) </w:t>
      </w:r>
      <w:r w:rsidR="00D7439B" w:rsidRPr="00EA3FF5">
        <w:rPr>
          <w:rFonts w:ascii="Times New Roman" w:hAnsi="Times New Roman" w:cs="Times New Roman"/>
          <w:color w:val="000000" w:themeColor="text1"/>
          <w:sz w:val="28"/>
          <w:szCs w:val="28"/>
        </w:rPr>
        <w:t>A</w:t>
      </w:r>
      <w:r w:rsidR="000124E2" w:rsidRPr="00EA3FF5">
        <w:rPr>
          <w:rFonts w:ascii="Times New Roman" w:hAnsi="Times New Roman" w:cs="Times New Roman"/>
          <w:color w:val="000000" w:themeColor="text1"/>
          <w:sz w:val="28"/>
          <w:szCs w:val="28"/>
        </w:rPr>
        <w:t>sigurarea accesului la informația despre organizarea consultărilor publice pe marginea proiectelor de decizie</w:t>
      </w:r>
      <w:r>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 xml:space="preserve"> înaintate/elaborate/propuse</w:t>
      </w:r>
      <w:r>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 xml:space="preserve"> de către subdiviziunea autor;</w:t>
      </w:r>
    </w:p>
    <w:p w:rsidR="000124E2" w:rsidRPr="00EA3FF5" w:rsidRDefault="00EA3FF5" w:rsidP="00EA3FF5">
      <w:pPr>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10) I</w:t>
      </w:r>
      <w:r w:rsidR="000124E2" w:rsidRPr="00EA3FF5">
        <w:rPr>
          <w:rFonts w:ascii="Times New Roman" w:hAnsi="Times New Roman" w:cs="Times New Roman"/>
          <w:color w:val="000000" w:themeColor="text1"/>
          <w:sz w:val="28"/>
          <w:szCs w:val="28"/>
        </w:rPr>
        <w:t>nformarea despre rezultatele consultărilor publice</w:t>
      </w:r>
      <w:r>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 xml:space="preserve"> prin publicarea pe pagina oficială a Primăriei</w:t>
      </w:r>
      <w:r>
        <w:rPr>
          <w:rFonts w:ascii="Times New Roman" w:hAnsi="Times New Roman" w:cs="Times New Roman"/>
          <w:color w:val="000000" w:themeColor="text1"/>
          <w:sz w:val="28"/>
          <w:szCs w:val="28"/>
        </w:rPr>
        <w:t xml:space="preserve"> municipiului Chișinău a sintez</w:t>
      </w:r>
      <w:r w:rsidRPr="00EA3FF5">
        <w:rPr>
          <w:rFonts w:ascii="Times New Roman" w:hAnsi="Times New Roman" w:cs="Times New Roman"/>
          <w:color w:val="000000" w:themeColor="text1"/>
          <w:sz w:val="28"/>
          <w:szCs w:val="28"/>
        </w:rPr>
        <w:t>ei</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r</w:t>
      </w:r>
      <w:r w:rsidR="000124E2" w:rsidRPr="00D7439B">
        <w:rPr>
          <w:rFonts w:ascii="Times New Roman" w:hAnsi="Times New Roman" w:cs="Times New Roman"/>
          <w:color w:val="000000" w:themeColor="text1"/>
          <w:sz w:val="28"/>
          <w:szCs w:val="28"/>
        </w:rPr>
        <w:t>ecomandărilor</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întocmită de către subdiviziunea autor, </w:t>
      </w:r>
      <w:r>
        <w:rPr>
          <w:rFonts w:ascii="Times New Roman" w:hAnsi="Times New Roman" w:cs="Times New Roman"/>
          <w:color w:val="000000" w:themeColor="text1"/>
          <w:sz w:val="28"/>
          <w:szCs w:val="28"/>
        </w:rPr>
        <w:t xml:space="preserve">precum și </w:t>
      </w:r>
      <w:r w:rsidR="000124E2" w:rsidRPr="00D7439B">
        <w:rPr>
          <w:rFonts w:ascii="Times New Roman" w:hAnsi="Times New Roman" w:cs="Times New Roman"/>
          <w:color w:val="000000" w:themeColor="text1"/>
          <w:sz w:val="28"/>
          <w:szCs w:val="28"/>
        </w:rPr>
        <w:t>a procesului</w:t>
      </w:r>
      <w:r w:rsidR="001120C5">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verbal</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întocmit în cadrul dezbaterilor publice de către subdiviziunea autor;</w:t>
      </w:r>
    </w:p>
    <w:p w:rsidR="00C612AD" w:rsidRDefault="00EA3FF5" w:rsidP="00C612AD">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D7439B">
        <w:rPr>
          <w:rFonts w:ascii="Times New Roman" w:hAnsi="Times New Roman" w:cs="Times New Roman"/>
          <w:color w:val="000000" w:themeColor="text1"/>
          <w:sz w:val="28"/>
          <w:szCs w:val="28"/>
        </w:rPr>
        <w:t>P</w:t>
      </w:r>
      <w:r w:rsidR="000124E2" w:rsidRPr="00B0132A">
        <w:rPr>
          <w:rFonts w:ascii="Times New Roman" w:hAnsi="Times New Roman" w:cs="Times New Roman"/>
          <w:color w:val="000000" w:themeColor="text1"/>
          <w:sz w:val="28"/>
          <w:szCs w:val="28"/>
        </w:rPr>
        <w:t>lasarea</w:t>
      </w:r>
      <w:r w:rsidR="002F7BBC">
        <w:rPr>
          <w:rFonts w:ascii="Times New Roman" w:hAnsi="Times New Roman" w:cs="Times New Roman"/>
          <w:color w:val="000000" w:themeColor="text1"/>
          <w:sz w:val="28"/>
          <w:szCs w:val="28"/>
        </w:rPr>
        <w:t xml:space="preserve"> </w:t>
      </w:r>
      <w:r w:rsidR="000124E2" w:rsidRPr="00B0132A">
        <w:rPr>
          <w:rFonts w:ascii="Times New Roman" w:hAnsi="Times New Roman" w:cs="Times New Roman"/>
          <w:color w:val="000000" w:themeColor="text1"/>
          <w:sz w:val="28"/>
          <w:szCs w:val="28"/>
        </w:rPr>
        <w:t>pe pagina oficială a Primăriei municipiului Chișinău</w:t>
      </w:r>
      <w:r>
        <w:rPr>
          <w:rFonts w:ascii="Times New Roman" w:hAnsi="Times New Roman" w:cs="Times New Roman"/>
          <w:color w:val="000000" w:themeColor="text1"/>
          <w:sz w:val="28"/>
          <w:szCs w:val="28"/>
        </w:rPr>
        <w:t>,</w:t>
      </w:r>
      <w:r w:rsidR="000124E2" w:rsidRPr="00B0132A">
        <w:rPr>
          <w:rFonts w:ascii="Times New Roman" w:hAnsi="Times New Roman" w:cs="Times New Roman"/>
          <w:color w:val="000000" w:themeColor="text1"/>
          <w:sz w:val="28"/>
          <w:szCs w:val="28"/>
        </w:rPr>
        <w:t xml:space="preserve"> a proiectelor de decizie sau dispoziție</w:t>
      </w:r>
      <w:r>
        <w:rPr>
          <w:rFonts w:ascii="Times New Roman" w:hAnsi="Times New Roman" w:cs="Times New Roman"/>
          <w:color w:val="000000" w:themeColor="text1"/>
          <w:sz w:val="28"/>
          <w:szCs w:val="28"/>
        </w:rPr>
        <w:t>, adoptate de către Primarul G</w:t>
      </w:r>
      <w:r w:rsidR="000124E2" w:rsidRPr="00B0132A">
        <w:rPr>
          <w:rFonts w:ascii="Times New Roman" w:hAnsi="Times New Roman" w:cs="Times New Roman"/>
          <w:color w:val="000000" w:themeColor="text1"/>
          <w:sz w:val="28"/>
          <w:szCs w:val="28"/>
        </w:rPr>
        <w:t>eneral sau de către Consiliul municipal Chișinău;</w:t>
      </w:r>
    </w:p>
    <w:p w:rsidR="00C612AD" w:rsidRDefault="00C612AD" w:rsidP="00C612AD">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D7439B">
        <w:rPr>
          <w:rFonts w:ascii="Times New Roman" w:hAnsi="Times New Roman" w:cs="Times New Roman"/>
          <w:color w:val="000000" w:themeColor="text1"/>
          <w:sz w:val="28"/>
          <w:szCs w:val="28"/>
        </w:rPr>
        <w:t>P</w:t>
      </w:r>
      <w:r w:rsidR="000124E2" w:rsidRPr="00B0132A">
        <w:rPr>
          <w:rFonts w:ascii="Times New Roman" w:hAnsi="Times New Roman" w:cs="Times New Roman"/>
          <w:color w:val="000000" w:themeColor="text1"/>
          <w:sz w:val="28"/>
          <w:szCs w:val="28"/>
        </w:rPr>
        <w:t>regătirea unei liste generale a părților interesate</w:t>
      </w:r>
      <w:r>
        <w:rPr>
          <w:rFonts w:ascii="Times New Roman" w:hAnsi="Times New Roman" w:cs="Times New Roman"/>
          <w:color w:val="000000" w:themeColor="text1"/>
          <w:sz w:val="28"/>
          <w:szCs w:val="28"/>
        </w:rPr>
        <w:t xml:space="preserve">, ONG-uri cu care colaborează Primăria municipiului Chișinău, </w:t>
      </w:r>
      <w:r w:rsidRPr="00C612AD">
        <w:rPr>
          <w:rFonts w:ascii="Times New Roman" w:hAnsi="Times New Roman" w:cs="Times New Roman"/>
          <w:color w:val="000000" w:themeColor="text1"/>
          <w:sz w:val="28"/>
          <w:szCs w:val="28"/>
        </w:rPr>
        <w:t>pe domenii de activitate</w:t>
      </w:r>
      <w:r>
        <w:rPr>
          <w:rFonts w:ascii="Times New Roman" w:hAnsi="Times New Roman" w:cs="Times New Roman"/>
          <w:color w:val="000000" w:themeColor="text1"/>
          <w:sz w:val="28"/>
          <w:szCs w:val="28"/>
        </w:rPr>
        <w:t xml:space="preserve">, </w:t>
      </w:r>
      <w:r w:rsidR="00A03A66">
        <w:rPr>
          <w:rFonts w:ascii="Times New Roman" w:hAnsi="Times New Roman" w:cs="Times New Roman"/>
          <w:color w:val="000000" w:themeColor="text1"/>
          <w:sz w:val="28"/>
          <w:szCs w:val="28"/>
        </w:rPr>
        <w:t>care</w:t>
      </w:r>
      <w:r>
        <w:rPr>
          <w:rFonts w:ascii="Times New Roman" w:hAnsi="Times New Roman" w:cs="Times New Roman"/>
          <w:color w:val="000000" w:themeColor="text1"/>
          <w:sz w:val="28"/>
          <w:szCs w:val="28"/>
        </w:rPr>
        <w:t xml:space="preserve"> urmează să fie </w:t>
      </w:r>
      <w:r w:rsidR="005D52D8">
        <w:rPr>
          <w:rFonts w:ascii="Times New Roman" w:hAnsi="Times New Roman" w:cs="Times New Roman"/>
          <w:color w:val="000000" w:themeColor="text1"/>
          <w:sz w:val="28"/>
          <w:szCs w:val="28"/>
        </w:rPr>
        <w:t>actualizată periodic</w:t>
      </w:r>
      <w:r w:rsidR="000124E2" w:rsidRPr="00B013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0124E2" w:rsidRPr="00EA3FF5" w:rsidRDefault="00EA3FF5" w:rsidP="00C612AD">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40A0D">
        <w:rPr>
          <w:rFonts w:ascii="Times New Roman" w:hAnsi="Times New Roman" w:cs="Times New Roman"/>
          <w:color w:val="000000" w:themeColor="text1"/>
          <w:sz w:val="28"/>
          <w:szCs w:val="28"/>
        </w:rPr>
        <w:t xml:space="preserve"> </w:t>
      </w:r>
      <w:r w:rsidR="00D7439B" w:rsidRPr="00EA3FF5">
        <w:rPr>
          <w:rFonts w:ascii="Times New Roman" w:hAnsi="Times New Roman" w:cs="Times New Roman"/>
          <w:color w:val="000000" w:themeColor="text1"/>
          <w:sz w:val="28"/>
          <w:szCs w:val="28"/>
        </w:rPr>
        <w:t>P</w:t>
      </w:r>
      <w:r w:rsidR="000124E2" w:rsidRPr="00EA3FF5">
        <w:rPr>
          <w:rFonts w:ascii="Times New Roman" w:hAnsi="Times New Roman" w:cs="Times New Roman"/>
          <w:color w:val="000000" w:themeColor="text1"/>
          <w:sz w:val="28"/>
          <w:szCs w:val="28"/>
        </w:rPr>
        <w:t>lasarea</w:t>
      </w:r>
      <w:r w:rsidR="002F7BBC">
        <w:rPr>
          <w:rFonts w:ascii="Times New Roman" w:hAnsi="Times New Roman" w:cs="Times New Roman"/>
          <w:color w:val="000000" w:themeColor="text1"/>
          <w:sz w:val="28"/>
          <w:szCs w:val="28"/>
        </w:rPr>
        <w:t xml:space="preserve"> </w:t>
      </w:r>
      <w:r w:rsidR="000124E2" w:rsidRPr="00EA3FF5">
        <w:rPr>
          <w:rFonts w:ascii="Times New Roman" w:hAnsi="Times New Roman" w:cs="Times New Roman"/>
          <w:color w:val="000000" w:themeColor="text1"/>
          <w:sz w:val="28"/>
          <w:szCs w:val="28"/>
        </w:rPr>
        <w:t xml:space="preserve">pe pagina </w:t>
      </w:r>
      <w:r w:rsidR="00B27813">
        <w:rPr>
          <w:rFonts w:ascii="Times New Roman" w:hAnsi="Times New Roman" w:cs="Times New Roman"/>
          <w:color w:val="000000" w:themeColor="text1"/>
          <w:sz w:val="28"/>
          <w:szCs w:val="28"/>
        </w:rPr>
        <w:t xml:space="preserve">web a </w:t>
      </w:r>
      <w:r w:rsidR="000124E2" w:rsidRPr="00EA3FF5">
        <w:rPr>
          <w:rFonts w:ascii="Times New Roman" w:hAnsi="Times New Roman" w:cs="Times New Roman"/>
          <w:color w:val="000000" w:themeColor="text1"/>
          <w:sz w:val="28"/>
          <w:szCs w:val="28"/>
        </w:rPr>
        <w:t>Primăriei municipiului Chișinău a listei părților inter</w:t>
      </w:r>
      <w:r>
        <w:rPr>
          <w:rFonts w:ascii="Times New Roman" w:hAnsi="Times New Roman" w:cs="Times New Roman"/>
          <w:color w:val="000000" w:themeColor="text1"/>
          <w:sz w:val="28"/>
          <w:szCs w:val="28"/>
        </w:rPr>
        <w:t>esate</w:t>
      </w:r>
      <w:r w:rsidR="000124E2" w:rsidRPr="00EA3FF5">
        <w:rPr>
          <w:rFonts w:ascii="Times New Roman" w:hAnsi="Times New Roman" w:cs="Times New Roman"/>
          <w:color w:val="000000" w:themeColor="text1"/>
          <w:sz w:val="28"/>
          <w:szCs w:val="28"/>
        </w:rPr>
        <w:t xml:space="preserve"> inclusiv</w:t>
      </w:r>
      <w:r>
        <w:rPr>
          <w:rFonts w:ascii="Times New Roman" w:hAnsi="Times New Roman" w:cs="Times New Roman"/>
          <w:color w:val="000000" w:themeColor="text1"/>
          <w:sz w:val="28"/>
          <w:szCs w:val="28"/>
        </w:rPr>
        <w:t>,</w:t>
      </w:r>
      <w:r w:rsidR="000124E2" w:rsidRPr="00EA3FF5">
        <w:rPr>
          <w:rFonts w:ascii="Times New Roman" w:hAnsi="Times New Roman" w:cs="Times New Roman"/>
          <w:color w:val="000000" w:themeColor="text1"/>
          <w:sz w:val="28"/>
          <w:szCs w:val="28"/>
        </w:rPr>
        <w:t xml:space="preserve"> solicitarea participării altor doritori de a participa în cadrul procesului decizional; </w:t>
      </w:r>
    </w:p>
    <w:p w:rsidR="000124E2" w:rsidRPr="00EA3FF5" w:rsidRDefault="00EA3FF5" w:rsidP="00EA3F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D7439B" w:rsidRPr="00EA3FF5">
        <w:rPr>
          <w:rFonts w:ascii="Times New Roman" w:hAnsi="Times New Roman" w:cs="Times New Roman"/>
          <w:color w:val="000000" w:themeColor="text1"/>
          <w:sz w:val="28"/>
          <w:szCs w:val="28"/>
        </w:rPr>
        <w:t>Î</w:t>
      </w:r>
      <w:r w:rsidR="00BD4B99">
        <w:rPr>
          <w:rFonts w:ascii="Times New Roman" w:hAnsi="Times New Roman" w:cs="Times New Roman"/>
          <w:color w:val="000000" w:themeColor="text1"/>
          <w:sz w:val="28"/>
          <w:szCs w:val="28"/>
        </w:rPr>
        <w:t xml:space="preserve">ntocmirea </w:t>
      </w:r>
      <w:r w:rsidR="000124E2" w:rsidRPr="00EA3FF5">
        <w:rPr>
          <w:rFonts w:ascii="Times New Roman" w:hAnsi="Times New Roman" w:cs="Times New Roman"/>
          <w:color w:val="000000" w:themeColor="text1"/>
          <w:sz w:val="28"/>
          <w:szCs w:val="28"/>
        </w:rPr>
        <w:t xml:space="preserve">Raportului anual privind asigurarea transparenței procesului decizional în cadrul Primăriei municipiului Chișinău și plasarea acestuia pe site-ul municipalității, astfel ca acesta să fie disponibil tuturor.  </w:t>
      </w:r>
    </w:p>
    <w:p w:rsidR="000124E2" w:rsidRPr="008E0290" w:rsidRDefault="000124E2" w:rsidP="004F292F">
      <w:pPr>
        <w:pStyle w:val="a3"/>
        <w:ind w:left="142"/>
        <w:jc w:val="both"/>
        <w:rPr>
          <w:rFonts w:ascii="Times New Roman" w:hAnsi="Times New Roman" w:cs="Times New Roman"/>
          <w:color w:val="000000" w:themeColor="text1"/>
          <w:sz w:val="28"/>
          <w:szCs w:val="28"/>
        </w:rPr>
      </w:pPr>
    </w:p>
    <w:p w:rsidR="00D40A0D" w:rsidRPr="003B1023" w:rsidRDefault="000124E2" w:rsidP="000E3F61">
      <w:pPr>
        <w:pStyle w:val="a3"/>
        <w:numPr>
          <w:ilvl w:val="0"/>
          <w:numId w:val="22"/>
        </w:numPr>
        <w:spacing w:after="0"/>
        <w:jc w:val="center"/>
        <w:rPr>
          <w:rFonts w:ascii="Times New Roman" w:hAnsi="Times New Roman" w:cs="Times New Roman"/>
          <w:b/>
          <w:color w:val="000000" w:themeColor="text1"/>
          <w:sz w:val="28"/>
          <w:szCs w:val="28"/>
        </w:rPr>
      </w:pPr>
      <w:r w:rsidRPr="003B1023">
        <w:rPr>
          <w:rFonts w:ascii="Times New Roman" w:hAnsi="Times New Roman" w:cs="Times New Roman"/>
          <w:b/>
          <w:color w:val="000000" w:themeColor="text1"/>
          <w:sz w:val="28"/>
          <w:szCs w:val="28"/>
        </w:rPr>
        <w:t>ATRIBUȚIILE SUBDIVIZIUN</w:t>
      </w:r>
      <w:r w:rsidR="00EA3FF5" w:rsidRPr="003B1023">
        <w:rPr>
          <w:rFonts w:ascii="Times New Roman" w:hAnsi="Times New Roman" w:cs="Times New Roman"/>
          <w:b/>
          <w:color w:val="000000" w:themeColor="text1"/>
          <w:sz w:val="28"/>
          <w:szCs w:val="28"/>
        </w:rPr>
        <w:t xml:space="preserve">ILOR RESPONSABILE </w:t>
      </w:r>
    </w:p>
    <w:p w:rsidR="000124E2" w:rsidRPr="00D40A0D" w:rsidRDefault="00D40A0D" w:rsidP="00D40A0D">
      <w:pPr>
        <w:pStyle w:val="a3"/>
        <w:spacing w:after="0"/>
        <w:ind w:left="51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A3FF5" w:rsidRPr="00D40A0D">
        <w:rPr>
          <w:rFonts w:ascii="Times New Roman" w:hAnsi="Times New Roman" w:cs="Times New Roman"/>
          <w:b/>
          <w:color w:val="000000" w:themeColor="text1"/>
          <w:sz w:val="28"/>
          <w:szCs w:val="28"/>
        </w:rPr>
        <w:t xml:space="preserve">DE ELABORAREA </w:t>
      </w:r>
      <w:r w:rsidR="000124E2" w:rsidRPr="00D40A0D">
        <w:rPr>
          <w:rFonts w:ascii="Times New Roman" w:hAnsi="Times New Roman" w:cs="Times New Roman"/>
          <w:b/>
          <w:color w:val="000000" w:themeColor="text1"/>
          <w:sz w:val="28"/>
          <w:szCs w:val="28"/>
        </w:rPr>
        <w:t>PROIECTELOR</w:t>
      </w:r>
      <w:r w:rsidR="00EA3FF5" w:rsidRPr="00D40A0D">
        <w:rPr>
          <w:rFonts w:ascii="Times New Roman" w:hAnsi="Times New Roman" w:cs="Times New Roman"/>
          <w:b/>
          <w:color w:val="000000" w:themeColor="text1"/>
          <w:sz w:val="28"/>
          <w:szCs w:val="28"/>
        </w:rPr>
        <w:t xml:space="preserve"> </w:t>
      </w:r>
      <w:r w:rsidR="000124E2" w:rsidRPr="00D40A0D">
        <w:rPr>
          <w:rFonts w:ascii="Times New Roman" w:hAnsi="Times New Roman" w:cs="Times New Roman"/>
          <w:b/>
          <w:color w:val="000000" w:themeColor="text1"/>
          <w:sz w:val="28"/>
          <w:szCs w:val="28"/>
        </w:rPr>
        <w:t xml:space="preserve"> DE DECIZIE</w:t>
      </w:r>
    </w:p>
    <w:p w:rsidR="000124E2" w:rsidRPr="008E0290" w:rsidRDefault="000124E2" w:rsidP="000124E2">
      <w:pPr>
        <w:jc w:val="both"/>
        <w:rPr>
          <w:rFonts w:ascii="Times New Roman" w:hAnsi="Times New Roman" w:cs="Times New Roman"/>
          <w:color w:val="000000" w:themeColor="text1"/>
          <w:sz w:val="28"/>
          <w:szCs w:val="28"/>
        </w:rPr>
      </w:pPr>
    </w:p>
    <w:p w:rsidR="00D7439B" w:rsidRPr="00EA3E9A" w:rsidRDefault="007B668C" w:rsidP="00EA3E9A">
      <w:pPr>
        <w:jc w:val="both"/>
        <w:rPr>
          <w:rFonts w:ascii="Times New Roman" w:hAnsi="Times New Roman" w:cs="Times New Roman"/>
          <w:color w:val="000000" w:themeColor="text1"/>
          <w:sz w:val="28"/>
          <w:szCs w:val="28"/>
        </w:rPr>
      </w:pPr>
      <w:r>
        <w:rPr>
          <w:rFonts w:ascii="Times New Roman" w:hAnsi="Times New Roman" w:cs="Times New Roman"/>
          <w:sz w:val="28"/>
          <w:szCs w:val="28"/>
        </w:rPr>
        <w:t>46</w:t>
      </w:r>
      <w:r w:rsidR="00EA3E9A">
        <w:rPr>
          <w:rFonts w:ascii="Times New Roman" w:hAnsi="Times New Roman" w:cs="Times New Roman"/>
          <w:sz w:val="28"/>
          <w:szCs w:val="28"/>
        </w:rPr>
        <w:t>.</w:t>
      </w:r>
      <w:r w:rsidR="00052530">
        <w:rPr>
          <w:rFonts w:ascii="Times New Roman" w:hAnsi="Times New Roman" w:cs="Times New Roman"/>
          <w:sz w:val="28"/>
          <w:szCs w:val="28"/>
        </w:rPr>
        <w:tab/>
      </w:r>
      <w:r w:rsidR="000124E2" w:rsidRPr="00EA3E9A">
        <w:rPr>
          <w:rFonts w:ascii="Times New Roman" w:hAnsi="Times New Roman" w:cs="Times New Roman"/>
          <w:sz w:val="28"/>
          <w:szCs w:val="28"/>
        </w:rPr>
        <w:t>Subdiviziunea autor este unitatea din cadrul</w:t>
      </w:r>
      <w:r w:rsidR="000124E2" w:rsidRPr="00EA3E9A">
        <w:rPr>
          <w:sz w:val="28"/>
          <w:szCs w:val="28"/>
        </w:rPr>
        <w:t xml:space="preserve"> </w:t>
      </w:r>
      <w:r w:rsidR="000124E2" w:rsidRPr="00EA3E9A">
        <w:rPr>
          <w:rFonts w:ascii="Times New Roman" w:hAnsi="Times New Roman" w:cs="Times New Roman"/>
          <w:sz w:val="28"/>
          <w:szCs w:val="28"/>
        </w:rPr>
        <w:t xml:space="preserve">Primăriei municipiului Chișinău </w:t>
      </w:r>
      <w:r w:rsidR="003B66B0">
        <w:rPr>
          <w:rFonts w:ascii="Times New Roman" w:hAnsi="Times New Roman" w:cs="Times New Roman"/>
          <w:sz w:val="28"/>
          <w:szCs w:val="28"/>
        </w:rPr>
        <w:t>/</w:t>
      </w:r>
      <w:r w:rsidR="004B7AE7">
        <w:rPr>
          <w:rFonts w:ascii="Times New Roman" w:hAnsi="Times New Roman" w:cs="Times New Roman"/>
          <w:sz w:val="28"/>
          <w:szCs w:val="28"/>
        </w:rPr>
        <w:t xml:space="preserve">a </w:t>
      </w:r>
      <w:r w:rsidR="003B66B0">
        <w:rPr>
          <w:rFonts w:ascii="Times New Roman" w:hAnsi="Times New Roman" w:cs="Times New Roman"/>
          <w:sz w:val="28"/>
          <w:szCs w:val="28"/>
        </w:rPr>
        <w:t xml:space="preserve">entităților structurale </w:t>
      </w:r>
      <w:r w:rsidR="003F1DFA">
        <w:rPr>
          <w:rFonts w:ascii="Times New Roman" w:hAnsi="Times New Roman" w:cs="Times New Roman"/>
          <w:sz w:val="28"/>
          <w:szCs w:val="28"/>
        </w:rPr>
        <w:t xml:space="preserve">municipale, </w:t>
      </w:r>
      <w:r w:rsidR="000124E2" w:rsidRPr="00EA3E9A">
        <w:rPr>
          <w:rFonts w:ascii="Times New Roman" w:hAnsi="Times New Roman" w:cs="Times New Roman"/>
          <w:sz w:val="28"/>
          <w:szCs w:val="28"/>
        </w:rPr>
        <w:t>responsabilă de inițierea, desfășurarea și prezentarea rezultatelor consultării fiecărui proiect de decizie.</w:t>
      </w:r>
    </w:p>
    <w:p w:rsidR="00D7439B" w:rsidRPr="00EA3E9A" w:rsidRDefault="00F859A3" w:rsidP="00EA3E9A">
      <w:pPr>
        <w:jc w:val="both"/>
        <w:rPr>
          <w:rFonts w:ascii="Times New Roman" w:hAnsi="Times New Roman" w:cs="Times New Roman"/>
          <w:sz w:val="28"/>
          <w:szCs w:val="28"/>
        </w:rPr>
      </w:pPr>
      <w:r>
        <w:rPr>
          <w:rFonts w:ascii="Times New Roman" w:hAnsi="Times New Roman" w:cs="Times New Roman"/>
          <w:sz w:val="28"/>
          <w:szCs w:val="28"/>
        </w:rPr>
        <w:t xml:space="preserve"> 47</w:t>
      </w:r>
      <w:r w:rsidR="00EA3E9A">
        <w:rPr>
          <w:rFonts w:ascii="Times New Roman" w:hAnsi="Times New Roman" w:cs="Times New Roman"/>
          <w:sz w:val="28"/>
          <w:szCs w:val="28"/>
        </w:rPr>
        <w:t>.</w:t>
      </w:r>
      <w:r w:rsidR="00052530">
        <w:rPr>
          <w:rFonts w:ascii="Times New Roman" w:hAnsi="Times New Roman" w:cs="Times New Roman"/>
          <w:sz w:val="28"/>
          <w:szCs w:val="28"/>
        </w:rPr>
        <w:tab/>
      </w:r>
      <w:r w:rsidR="00EA3E9A">
        <w:rPr>
          <w:rFonts w:ascii="Times New Roman" w:hAnsi="Times New Roman" w:cs="Times New Roman"/>
          <w:sz w:val="28"/>
          <w:szCs w:val="28"/>
        </w:rPr>
        <w:t xml:space="preserve"> </w:t>
      </w:r>
      <w:r w:rsidR="000124E2" w:rsidRPr="00EA3E9A">
        <w:rPr>
          <w:rFonts w:ascii="Times New Roman" w:hAnsi="Times New Roman" w:cs="Times New Roman"/>
          <w:sz w:val="28"/>
          <w:szCs w:val="28"/>
        </w:rPr>
        <w:t xml:space="preserve">Atribuțiile </w:t>
      </w:r>
      <w:r w:rsidR="00E036E3">
        <w:rPr>
          <w:rFonts w:ascii="Times New Roman" w:hAnsi="Times New Roman" w:cs="Times New Roman"/>
          <w:sz w:val="28"/>
          <w:szCs w:val="28"/>
        </w:rPr>
        <w:t>persoanei responsabile</w:t>
      </w:r>
      <w:r w:rsidR="000124E2" w:rsidRPr="00EA3E9A">
        <w:rPr>
          <w:rFonts w:ascii="Times New Roman" w:hAnsi="Times New Roman" w:cs="Times New Roman"/>
          <w:sz w:val="28"/>
          <w:szCs w:val="28"/>
        </w:rPr>
        <w:t xml:space="preserve"> de desfășurarea procedurilor de consultare pu</w:t>
      </w:r>
      <w:r w:rsidR="004E5417">
        <w:rPr>
          <w:rFonts w:ascii="Times New Roman" w:hAnsi="Times New Roman" w:cs="Times New Roman"/>
          <w:sz w:val="28"/>
          <w:szCs w:val="28"/>
        </w:rPr>
        <w:t>blică a unui proiect de decizie din cadrul subdiviziunii autor</w:t>
      </w:r>
      <w:r w:rsidR="000124E2" w:rsidRPr="00EA3E9A">
        <w:rPr>
          <w:rFonts w:ascii="Times New Roman" w:hAnsi="Times New Roman" w:cs="Times New Roman"/>
          <w:sz w:val="28"/>
          <w:szCs w:val="28"/>
        </w:rPr>
        <w:t xml:space="preserve"> </w:t>
      </w:r>
      <w:r w:rsidR="00722605">
        <w:rPr>
          <w:rFonts w:ascii="Times New Roman" w:hAnsi="Times New Roman" w:cs="Times New Roman"/>
          <w:sz w:val="28"/>
          <w:szCs w:val="28"/>
        </w:rPr>
        <w:t>sunt</w:t>
      </w:r>
      <w:r w:rsidR="000124E2" w:rsidRPr="00EA3E9A">
        <w:rPr>
          <w:rFonts w:ascii="Times New Roman" w:hAnsi="Times New Roman" w:cs="Times New Roman"/>
          <w:sz w:val="28"/>
          <w:szCs w:val="28"/>
        </w:rPr>
        <w:t>:</w:t>
      </w:r>
    </w:p>
    <w:p w:rsidR="00D7439B"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D7439B">
        <w:rPr>
          <w:rFonts w:ascii="Times New Roman" w:hAnsi="Times New Roman" w:cs="Times New Roman"/>
          <w:color w:val="000000" w:themeColor="text1"/>
          <w:sz w:val="28"/>
          <w:szCs w:val="28"/>
        </w:rPr>
        <w:t>I</w:t>
      </w:r>
      <w:r w:rsidR="000124E2" w:rsidRPr="00D7439B">
        <w:rPr>
          <w:rFonts w:ascii="Times New Roman" w:hAnsi="Times New Roman" w:cs="Times New Roman"/>
          <w:color w:val="000000" w:themeColor="text1"/>
          <w:sz w:val="28"/>
          <w:szCs w:val="28"/>
        </w:rPr>
        <w:t>dentificarea părților interesate care urmează a fi consultate în cazul fiecărui proiect de decizie;</w:t>
      </w:r>
    </w:p>
    <w:p w:rsidR="00D7439B"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7439B">
        <w:rPr>
          <w:rFonts w:ascii="Times New Roman" w:hAnsi="Times New Roman" w:cs="Times New Roman"/>
          <w:color w:val="000000" w:themeColor="text1"/>
          <w:sz w:val="28"/>
          <w:szCs w:val="28"/>
        </w:rPr>
        <w:t>O</w:t>
      </w:r>
      <w:r w:rsidR="000124E2" w:rsidRPr="00D7439B">
        <w:rPr>
          <w:rFonts w:ascii="Times New Roman" w:hAnsi="Times New Roman" w:cs="Times New Roman"/>
          <w:color w:val="000000" w:themeColor="text1"/>
          <w:sz w:val="28"/>
          <w:szCs w:val="28"/>
        </w:rPr>
        <w:t>rganizarea procedurilor de consultare publică;</w:t>
      </w:r>
    </w:p>
    <w:p w:rsidR="00D7439B"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7439B">
        <w:rPr>
          <w:rFonts w:ascii="Times New Roman" w:hAnsi="Times New Roman" w:cs="Times New Roman"/>
          <w:color w:val="000000" w:themeColor="text1"/>
          <w:sz w:val="28"/>
          <w:szCs w:val="28"/>
        </w:rPr>
        <w:t>R</w:t>
      </w:r>
      <w:r w:rsidR="000124E2" w:rsidRPr="00D7439B">
        <w:rPr>
          <w:rFonts w:ascii="Times New Roman" w:hAnsi="Times New Roman" w:cs="Times New Roman"/>
          <w:color w:val="000000" w:themeColor="text1"/>
          <w:sz w:val="28"/>
          <w:szCs w:val="28"/>
        </w:rPr>
        <w:t>edactarea sintezei recomandărilor prezentate în cadrul consultărilor publice;</w:t>
      </w:r>
    </w:p>
    <w:p w:rsid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D7439B">
        <w:rPr>
          <w:rFonts w:ascii="Times New Roman" w:hAnsi="Times New Roman" w:cs="Times New Roman"/>
          <w:color w:val="000000" w:themeColor="text1"/>
          <w:sz w:val="28"/>
          <w:szCs w:val="28"/>
        </w:rPr>
        <w:t>P</w:t>
      </w:r>
      <w:r w:rsidR="000124E2" w:rsidRPr="00D7439B">
        <w:rPr>
          <w:rFonts w:ascii="Times New Roman" w:hAnsi="Times New Roman" w:cs="Times New Roman"/>
          <w:color w:val="000000" w:themeColor="text1"/>
          <w:sz w:val="28"/>
          <w:szCs w:val="28"/>
        </w:rPr>
        <w:t>rezentarea obligatorie a sintezei recomandărilor în fo</w:t>
      </w:r>
      <w:r w:rsidR="00D40A0D">
        <w:rPr>
          <w:rFonts w:ascii="Times New Roman" w:hAnsi="Times New Roman" w:cs="Times New Roman"/>
          <w:color w:val="000000" w:themeColor="text1"/>
          <w:sz w:val="28"/>
          <w:szCs w:val="28"/>
        </w:rPr>
        <w:t>rmat electronic</w:t>
      </w:r>
      <w:r>
        <w:rPr>
          <w:rFonts w:ascii="Times New Roman" w:hAnsi="Times New Roman" w:cs="Times New Roman"/>
          <w:color w:val="000000" w:themeColor="text1"/>
          <w:sz w:val="28"/>
          <w:szCs w:val="28"/>
        </w:rPr>
        <w:t>,</w:t>
      </w:r>
      <w:r w:rsidR="00D40A0D">
        <w:rPr>
          <w:rFonts w:ascii="Times New Roman" w:hAnsi="Times New Roman" w:cs="Times New Roman"/>
          <w:color w:val="000000" w:themeColor="text1"/>
          <w:sz w:val="28"/>
          <w:szCs w:val="28"/>
        </w:rPr>
        <w:t xml:space="preserve"> către Direcția relații publice și buget c</w:t>
      </w:r>
      <w:r w:rsidR="000124E2" w:rsidRPr="00D7439B">
        <w:rPr>
          <w:rFonts w:ascii="Times New Roman" w:hAnsi="Times New Roman" w:cs="Times New Roman"/>
          <w:color w:val="000000" w:themeColor="text1"/>
          <w:sz w:val="28"/>
          <w:szCs w:val="28"/>
        </w:rPr>
        <w:t>ivil, pentru publicarea pe pagina oficială a Primăriei municipiului Chișinău ș</w:t>
      </w:r>
      <w:r>
        <w:rPr>
          <w:rFonts w:ascii="Times New Roman" w:hAnsi="Times New Roman" w:cs="Times New Roman"/>
          <w:color w:val="000000" w:themeColor="text1"/>
          <w:sz w:val="28"/>
          <w:szCs w:val="28"/>
        </w:rPr>
        <w:t>i pe platforma guvernamentală</w:t>
      </w:r>
      <w:r w:rsidR="00B815EB">
        <w:rPr>
          <w:rFonts w:ascii="Times New Roman" w:hAnsi="Times New Roman" w:cs="Times New Roman"/>
          <w:color w:val="000000" w:themeColor="text1"/>
          <w:sz w:val="28"/>
          <w:szCs w:val="28"/>
        </w:rPr>
        <w:t xml:space="preserve"> </w:t>
      </w:r>
      <w:r w:rsidR="00C678AF">
        <w:rPr>
          <w:rFonts w:ascii="Times New Roman" w:hAnsi="Times New Roman" w:cs="Times New Roman"/>
          <w:color w:val="000000" w:themeColor="text1"/>
          <w:sz w:val="28"/>
          <w:szCs w:val="28"/>
        </w:rPr>
        <w:t>„</w:t>
      </w:r>
      <w:r w:rsidR="00B815EB">
        <w:rPr>
          <w:rFonts w:ascii="Times New Roman" w:hAnsi="Times New Roman" w:cs="Times New Roman"/>
          <w:color w:val="000000" w:themeColor="text1"/>
          <w:sz w:val="28"/>
          <w:szCs w:val="28"/>
        </w:rPr>
        <w:t>particip.gov.md</w:t>
      </w:r>
      <w:r w:rsidR="00C678A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w:t>
      </w:r>
    </w:p>
    <w:p w:rsid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D70BA8">
        <w:rPr>
          <w:rFonts w:ascii="Times New Roman" w:hAnsi="Times New Roman" w:cs="Times New Roman"/>
          <w:color w:val="000000" w:themeColor="text1"/>
          <w:sz w:val="28"/>
          <w:szCs w:val="28"/>
        </w:rPr>
        <w:t xml:space="preserve"> </w:t>
      </w:r>
      <w:r w:rsidR="00D7439B" w:rsidRPr="00EA3E9A">
        <w:rPr>
          <w:rFonts w:ascii="Times New Roman" w:hAnsi="Times New Roman" w:cs="Times New Roman"/>
          <w:color w:val="000000" w:themeColor="text1"/>
          <w:sz w:val="28"/>
          <w:szCs w:val="28"/>
        </w:rPr>
        <w:t>Î</w:t>
      </w:r>
      <w:r w:rsidR="000124E2" w:rsidRPr="00EA3E9A">
        <w:rPr>
          <w:rFonts w:ascii="Times New Roman" w:hAnsi="Times New Roman" w:cs="Times New Roman"/>
          <w:color w:val="000000" w:themeColor="text1"/>
          <w:sz w:val="28"/>
          <w:szCs w:val="28"/>
        </w:rPr>
        <w:t>ntocmirea dosarului privind elaborarea proiectului de decizie;</w:t>
      </w:r>
    </w:p>
    <w:p w:rsidR="00D7439B" w:rsidRP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70BA8">
        <w:rPr>
          <w:rFonts w:ascii="Times New Roman" w:hAnsi="Times New Roman" w:cs="Times New Roman"/>
          <w:color w:val="000000" w:themeColor="text1"/>
          <w:sz w:val="28"/>
          <w:szCs w:val="28"/>
        </w:rPr>
        <w:t xml:space="preserve"> </w:t>
      </w:r>
      <w:r w:rsidR="00D7439B" w:rsidRPr="00EA3E9A">
        <w:rPr>
          <w:rFonts w:ascii="Times New Roman" w:hAnsi="Times New Roman" w:cs="Times New Roman"/>
          <w:color w:val="000000" w:themeColor="text1"/>
          <w:sz w:val="28"/>
          <w:szCs w:val="28"/>
        </w:rPr>
        <w:t>I</w:t>
      </w:r>
      <w:r w:rsidR="000124E2" w:rsidRPr="00EA3E9A">
        <w:rPr>
          <w:rFonts w:ascii="Times New Roman" w:hAnsi="Times New Roman" w:cs="Times New Roman"/>
          <w:color w:val="000000" w:themeColor="text1"/>
          <w:sz w:val="28"/>
          <w:szCs w:val="28"/>
        </w:rPr>
        <w:t>nformarea coordonatorul procesului de consultare publică</w:t>
      </w:r>
      <w:r w:rsidR="00D40A0D" w:rsidRPr="00EA3E9A">
        <w:rPr>
          <w:rFonts w:ascii="Times New Roman" w:hAnsi="Times New Roman" w:cs="Times New Roman"/>
          <w:color w:val="000000" w:themeColor="text1"/>
          <w:sz w:val="28"/>
          <w:szCs w:val="28"/>
        </w:rPr>
        <w:t>,</w:t>
      </w:r>
      <w:r w:rsidR="002F7BBC">
        <w:rPr>
          <w:rFonts w:ascii="Times New Roman" w:hAnsi="Times New Roman" w:cs="Times New Roman"/>
          <w:color w:val="000000" w:themeColor="text1"/>
          <w:sz w:val="28"/>
          <w:szCs w:val="28"/>
        </w:rPr>
        <w:t xml:space="preserve"> din cadrul </w:t>
      </w:r>
      <w:r w:rsidR="00106C4F">
        <w:rPr>
          <w:rFonts w:ascii="Times New Roman" w:hAnsi="Times New Roman" w:cs="Times New Roman"/>
          <w:color w:val="000000" w:themeColor="text1"/>
          <w:sz w:val="28"/>
          <w:szCs w:val="28"/>
        </w:rPr>
        <w:t xml:space="preserve">APL </w:t>
      </w:r>
      <w:r w:rsidR="000124E2" w:rsidRPr="00EA3E9A">
        <w:rPr>
          <w:rFonts w:ascii="Times New Roman" w:hAnsi="Times New Roman" w:cs="Times New Roman"/>
          <w:color w:val="000000" w:themeColor="text1"/>
          <w:sz w:val="28"/>
          <w:szCs w:val="28"/>
        </w:rPr>
        <w:t>Chișinău despre inițierea și rezultatele consultării fiecărui proiect de decizie în parte;</w:t>
      </w:r>
    </w:p>
    <w:p w:rsid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70BA8">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A</w:t>
      </w:r>
      <w:r w:rsidR="000124E2" w:rsidRPr="00D7439B">
        <w:rPr>
          <w:rFonts w:ascii="Times New Roman" w:hAnsi="Times New Roman" w:cs="Times New Roman"/>
          <w:color w:val="000000" w:themeColor="text1"/>
          <w:sz w:val="28"/>
          <w:szCs w:val="28"/>
        </w:rPr>
        <w:t>sigurarea transmisiunilor live de la audieri, consultări publice, dezbateri care permit oamenilor să privească și să asculte în timp real;</w:t>
      </w:r>
    </w:p>
    <w:p w:rsid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E448E">
        <w:rPr>
          <w:rFonts w:ascii="Times New Roman" w:hAnsi="Times New Roman" w:cs="Times New Roman"/>
          <w:color w:val="000000" w:themeColor="text1"/>
          <w:sz w:val="28"/>
          <w:szCs w:val="28"/>
        </w:rPr>
        <w:t xml:space="preserve"> </w:t>
      </w:r>
      <w:r w:rsidR="00D7439B" w:rsidRPr="00EA3E9A">
        <w:rPr>
          <w:rFonts w:ascii="Times New Roman" w:hAnsi="Times New Roman" w:cs="Times New Roman"/>
          <w:color w:val="000000" w:themeColor="text1"/>
          <w:sz w:val="28"/>
          <w:szCs w:val="28"/>
        </w:rPr>
        <w:t>Î</w:t>
      </w:r>
      <w:r w:rsidR="000124E2" w:rsidRPr="00EA3E9A">
        <w:rPr>
          <w:rFonts w:ascii="Times New Roman" w:hAnsi="Times New Roman" w:cs="Times New Roman"/>
          <w:color w:val="000000" w:themeColor="text1"/>
          <w:sz w:val="28"/>
          <w:szCs w:val="28"/>
        </w:rPr>
        <w:t xml:space="preserve">ntocmirea procesului-verbal </w:t>
      </w:r>
      <w:r w:rsidR="00DE73AE">
        <w:rPr>
          <w:rFonts w:ascii="Times New Roman" w:hAnsi="Times New Roman" w:cs="Times New Roman"/>
          <w:color w:val="000000" w:themeColor="text1"/>
          <w:sz w:val="28"/>
          <w:szCs w:val="28"/>
        </w:rPr>
        <w:t>al</w:t>
      </w:r>
      <w:r w:rsidR="000124E2" w:rsidRPr="00EA3E9A">
        <w:rPr>
          <w:rFonts w:ascii="Times New Roman" w:hAnsi="Times New Roman" w:cs="Times New Roman"/>
          <w:color w:val="000000" w:themeColor="text1"/>
          <w:sz w:val="28"/>
          <w:szCs w:val="28"/>
        </w:rPr>
        <w:t xml:space="preserve"> dezbateril</w:t>
      </w:r>
      <w:r w:rsidR="00DE73AE">
        <w:rPr>
          <w:rFonts w:ascii="Times New Roman" w:hAnsi="Times New Roman" w:cs="Times New Roman"/>
          <w:color w:val="000000" w:themeColor="text1"/>
          <w:sz w:val="28"/>
          <w:szCs w:val="28"/>
        </w:rPr>
        <w:t>or</w:t>
      </w:r>
      <w:r w:rsidR="000124E2" w:rsidRPr="00EA3E9A">
        <w:rPr>
          <w:rFonts w:ascii="Times New Roman" w:hAnsi="Times New Roman" w:cs="Times New Roman"/>
          <w:color w:val="000000" w:themeColor="text1"/>
          <w:sz w:val="28"/>
          <w:szCs w:val="28"/>
        </w:rPr>
        <w:t xml:space="preserve"> publice.</w:t>
      </w:r>
    </w:p>
    <w:p w:rsidR="00EA3E9A" w:rsidRDefault="00EA3E9A" w:rsidP="00EA3E9A">
      <w:pPr>
        <w:pStyle w:val="a3"/>
        <w:ind w:left="0"/>
        <w:jc w:val="both"/>
        <w:rPr>
          <w:rFonts w:ascii="Times New Roman" w:hAnsi="Times New Roman" w:cs="Times New Roman"/>
          <w:color w:val="000000" w:themeColor="text1"/>
          <w:sz w:val="28"/>
          <w:szCs w:val="28"/>
        </w:rPr>
      </w:pPr>
    </w:p>
    <w:p w:rsidR="00D7439B" w:rsidRPr="00EA3E9A"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859A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EA3E9A">
        <w:rPr>
          <w:rFonts w:ascii="Times New Roman" w:hAnsi="Times New Roman" w:cs="Times New Roman"/>
          <w:color w:val="000000" w:themeColor="text1"/>
          <w:sz w:val="28"/>
          <w:szCs w:val="28"/>
        </w:rPr>
        <w:t>Subdiviziunea autor va ține cont de prevederile Legii privind transparența în procesul decizional</w:t>
      </w:r>
      <w:r>
        <w:rPr>
          <w:rFonts w:ascii="Times New Roman" w:hAnsi="Times New Roman" w:cs="Times New Roman"/>
          <w:color w:val="000000" w:themeColor="text1"/>
          <w:sz w:val="28"/>
          <w:szCs w:val="28"/>
        </w:rPr>
        <w:t>, precum</w:t>
      </w:r>
      <w:r w:rsidR="000124E2" w:rsidRPr="00EA3E9A">
        <w:rPr>
          <w:rFonts w:ascii="Times New Roman" w:hAnsi="Times New Roman" w:cs="Times New Roman"/>
          <w:color w:val="000000" w:themeColor="text1"/>
          <w:sz w:val="28"/>
          <w:szCs w:val="28"/>
        </w:rPr>
        <w:t xml:space="preserve"> și de prevederile prezentului</w:t>
      </w:r>
      <w:r>
        <w:rPr>
          <w:rFonts w:ascii="Times New Roman" w:hAnsi="Times New Roman" w:cs="Times New Roman"/>
          <w:color w:val="000000" w:themeColor="text1"/>
          <w:sz w:val="28"/>
          <w:szCs w:val="28"/>
        </w:rPr>
        <w:t xml:space="preserve"> R</w:t>
      </w:r>
      <w:r w:rsidR="000124E2" w:rsidRPr="00EA3E9A">
        <w:rPr>
          <w:rFonts w:ascii="Times New Roman" w:hAnsi="Times New Roman" w:cs="Times New Roman"/>
          <w:color w:val="000000" w:themeColor="text1"/>
          <w:sz w:val="28"/>
          <w:szCs w:val="28"/>
        </w:rPr>
        <w:t>egulament, respectând principiile, termenul de organizare/desfășurare a procesului de consultare publică.</w:t>
      </w:r>
    </w:p>
    <w:p w:rsidR="00D7439B" w:rsidRPr="00052530" w:rsidRDefault="00F859A3" w:rsidP="00EA3E9A">
      <w:pPr>
        <w:jc w:val="both"/>
        <w:rPr>
          <w:rFonts w:ascii="Times New Roman" w:hAnsi="Times New Roman" w:cs="Times New Roman"/>
          <w:sz w:val="28"/>
          <w:szCs w:val="28"/>
        </w:rPr>
      </w:pPr>
      <w:r>
        <w:rPr>
          <w:rFonts w:ascii="Times New Roman" w:hAnsi="Times New Roman" w:cs="Times New Roman"/>
          <w:color w:val="000000" w:themeColor="text1"/>
          <w:sz w:val="28"/>
          <w:szCs w:val="28"/>
        </w:rPr>
        <w:t>49</w:t>
      </w:r>
      <w:r w:rsidR="00EA3E9A">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052530">
        <w:rPr>
          <w:rFonts w:ascii="Times New Roman" w:hAnsi="Times New Roman" w:cs="Times New Roman"/>
          <w:sz w:val="28"/>
          <w:szCs w:val="28"/>
        </w:rPr>
        <w:t>Anunțul privind  organizarea consultărilor publice și materialele aferente sunt elaborate de către subdiviziunea autor și transmise spre publicare c</w:t>
      </w:r>
      <w:r w:rsidR="00EA3E9A" w:rsidRPr="00052530">
        <w:rPr>
          <w:rFonts w:ascii="Times New Roman" w:hAnsi="Times New Roman" w:cs="Times New Roman"/>
          <w:sz w:val="28"/>
          <w:szCs w:val="28"/>
        </w:rPr>
        <w:t>ătre Direcția relații publice și buget c</w:t>
      </w:r>
      <w:r w:rsidR="000124E2" w:rsidRPr="00052530">
        <w:rPr>
          <w:rFonts w:ascii="Times New Roman" w:hAnsi="Times New Roman" w:cs="Times New Roman"/>
          <w:sz w:val="28"/>
          <w:szCs w:val="28"/>
        </w:rPr>
        <w:t>ivil.</w:t>
      </w:r>
    </w:p>
    <w:p w:rsidR="00052530" w:rsidRDefault="00F859A3" w:rsidP="00EA3E9A">
      <w:pPr>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50</w:t>
      </w:r>
      <w:r w:rsidR="00EA3E9A">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9F4CAF">
        <w:rPr>
          <w:rFonts w:ascii="Times New Roman" w:hAnsi="Times New Roman" w:cs="Times New Roman"/>
          <w:color w:val="000000" w:themeColor="text1"/>
          <w:sz w:val="28"/>
          <w:szCs w:val="28"/>
        </w:rPr>
        <w:t>Subdiviziunea autor va respecta termenul de 15 zile lucrătoare înainte de definitivarea proiectului de decizi</w:t>
      </w:r>
      <w:r w:rsidR="00EA3E9A" w:rsidRPr="009F4CAF">
        <w:rPr>
          <w:rFonts w:ascii="Times New Roman" w:hAnsi="Times New Roman" w:cs="Times New Roman"/>
          <w:color w:val="000000" w:themeColor="text1"/>
          <w:sz w:val="28"/>
          <w:szCs w:val="28"/>
        </w:rPr>
        <w:t>e.</w:t>
      </w:r>
      <w:r w:rsidR="00052530" w:rsidRPr="009F4CAF">
        <w:rPr>
          <w:rFonts w:ascii="Times New Roman" w:hAnsi="Times New Roman" w:cs="Times New Roman"/>
          <w:color w:val="000000" w:themeColor="text1"/>
          <w:sz w:val="28"/>
          <w:szCs w:val="28"/>
        </w:rPr>
        <w:t xml:space="preserve"> Recomandările asupra proiectului de decizie vor fi recepționate timp de 15 zile lucrătoare.</w:t>
      </w:r>
    </w:p>
    <w:p w:rsidR="00D7439B" w:rsidRPr="00EA3E9A" w:rsidRDefault="00EA3E9A" w:rsidP="00EA3E9A">
      <w:pPr>
        <w:jc w:val="both"/>
        <w:rPr>
          <w:rFonts w:ascii="Times New Roman" w:hAnsi="Times New Roman" w:cs="Times New Roman"/>
          <w:color w:val="000000" w:themeColor="text1"/>
          <w:sz w:val="28"/>
          <w:szCs w:val="28"/>
        </w:rPr>
      </w:pPr>
      <w:r w:rsidRPr="00EA3E9A">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1</w:t>
      </w:r>
      <w:r w:rsidRPr="00EA3E9A">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EA6F99">
        <w:rPr>
          <w:rFonts w:ascii="Times New Roman" w:hAnsi="Times New Roman" w:cs="Times New Roman"/>
          <w:color w:val="000000" w:themeColor="text1"/>
          <w:sz w:val="28"/>
          <w:szCs w:val="28"/>
        </w:rPr>
        <w:t>Subdiviziunea autor va anunța mai întâi despre intenția de elaborare a proiectului de decizie, despre consultarea publică propriu-zisă, despre dezbaterile publice.</w:t>
      </w:r>
    </w:p>
    <w:p w:rsidR="00D7439B" w:rsidRDefault="00EA3E9A" w:rsidP="00EA3E9A">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D7439B">
        <w:rPr>
          <w:rFonts w:ascii="Times New Roman" w:hAnsi="Times New Roman" w:cs="Times New Roman"/>
          <w:color w:val="000000" w:themeColor="text1"/>
          <w:sz w:val="28"/>
          <w:szCs w:val="28"/>
        </w:rPr>
        <w:t>Subdiviziunea-autor va recepționa și examina recomandările cetățenilor, asociațiilor constituite în corespundere cu legea, altor părți interesate, în următorul mod: recomandările în formă verbală și scrisă, prezentate</w:t>
      </w:r>
      <w:r w:rsidR="004E5CC8">
        <w:rPr>
          <w:rFonts w:ascii="Times New Roman" w:hAnsi="Times New Roman" w:cs="Times New Roman"/>
          <w:color w:val="000000" w:themeColor="text1"/>
          <w:sz w:val="28"/>
          <w:szCs w:val="28"/>
        </w:rPr>
        <w:t xml:space="preserve"> în cadrul consultărilor vor fi </w:t>
      </w:r>
      <w:r w:rsidR="000124E2" w:rsidRPr="00D7439B">
        <w:rPr>
          <w:rFonts w:ascii="Times New Roman" w:hAnsi="Times New Roman" w:cs="Times New Roman"/>
          <w:color w:val="000000" w:themeColor="text1"/>
          <w:sz w:val="28"/>
          <w:szCs w:val="28"/>
        </w:rPr>
        <w:t>reflectate în procesele-verbale ale ședințelor respective,</w:t>
      </w:r>
      <w:r>
        <w:rPr>
          <w:rFonts w:ascii="Times New Roman" w:hAnsi="Times New Roman" w:cs="Times New Roman"/>
          <w:color w:val="000000" w:themeColor="text1"/>
          <w:sz w:val="28"/>
          <w:szCs w:val="28"/>
        </w:rPr>
        <w:t xml:space="preserve"> ulterior prezentate Direcției relații publice și buget c</w:t>
      </w:r>
      <w:r w:rsidR="000124E2" w:rsidRPr="00D7439B">
        <w:rPr>
          <w:rFonts w:ascii="Times New Roman" w:hAnsi="Times New Roman" w:cs="Times New Roman"/>
          <w:color w:val="000000" w:themeColor="text1"/>
          <w:sz w:val="28"/>
          <w:szCs w:val="28"/>
        </w:rPr>
        <w:t>iv</w:t>
      </w:r>
      <w:r>
        <w:rPr>
          <w:rFonts w:ascii="Times New Roman" w:hAnsi="Times New Roman" w:cs="Times New Roman"/>
          <w:color w:val="000000" w:themeColor="text1"/>
          <w:sz w:val="28"/>
          <w:szCs w:val="28"/>
        </w:rPr>
        <w:t>il pentru publicare. R</w:t>
      </w:r>
      <w:r w:rsidR="000124E2" w:rsidRPr="00D7439B">
        <w:rPr>
          <w:rFonts w:ascii="Times New Roman" w:hAnsi="Times New Roman" w:cs="Times New Roman"/>
          <w:color w:val="000000" w:themeColor="text1"/>
          <w:sz w:val="28"/>
          <w:szCs w:val="28"/>
        </w:rPr>
        <w:t xml:space="preserve">ecomandările în formă scrisă, primite din partea părților interesate vor fi prezentate spre publicare. </w:t>
      </w:r>
    </w:p>
    <w:p w:rsidR="00D7439B" w:rsidRPr="00EA3E9A" w:rsidRDefault="00EA3E9A" w:rsidP="00EA3E9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2E306E">
        <w:rPr>
          <w:rFonts w:ascii="Times New Roman" w:hAnsi="Times New Roman" w:cs="Times New Roman"/>
          <w:color w:val="000000" w:themeColor="text1"/>
          <w:sz w:val="28"/>
          <w:szCs w:val="28"/>
        </w:rPr>
        <w:t>Termenul de prezentare a recomandărilor asupra proiectelor de decizii va constitui cel puțin 10 zile lucrătoare de la data mediatizării anunțului privind organizarea consultărilor publice. La solicitarea părților interesate, autoritatea publică poate prelungi termenul de prezentare a recomandărilor.</w:t>
      </w:r>
      <w:r w:rsidR="000124E2" w:rsidRPr="00EA3E9A">
        <w:rPr>
          <w:rFonts w:ascii="Times New Roman" w:hAnsi="Times New Roman" w:cs="Times New Roman"/>
          <w:color w:val="000000" w:themeColor="text1"/>
          <w:sz w:val="28"/>
          <w:szCs w:val="28"/>
        </w:rPr>
        <w:t xml:space="preserve"> </w:t>
      </w:r>
    </w:p>
    <w:p w:rsidR="00D7439B" w:rsidRPr="00EA3E9A" w:rsidRDefault="00EA3E9A" w:rsidP="00EA3E9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EA3E9A">
        <w:rPr>
          <w:rFonts w:ascii="Times New Roman" w:hAnsi="Times New Roman" w:cs="Times New Roman"/>
          <w:color w:val="000000" w:themeColor="text1"/>
          <w:sz w:val="28"/>
          <w:szCs w:val="28"/>
        </w:rPr>
        <w:t xml:space="preserve">Subdiviziunea autor este responsabilă de examinarea recomandărilor parvenite din partea părților interesate. </w:t>
      </w:r>
    </w:p>
    <w:p w:rsidR="00D7439B" w:rsidRPr="00EA3E9A" w:rsidRDefault="00052530" w:rsidP="00EA3E9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0124E2" w:rsidRPr="00C27C4D">
        <w:rPr>
          <w:rFonts w:ascii="Times New Roman" w:hAnsi="Times New Roman" w:cs="Times New Roman"/>
          <w:color w:val="000000" w:themeColor="text1"/>
          <w:sz w:val="28"/>
          <w:szCs w:val="28"/>
        </w:rPr>
        <w:t>Subdiviziunea autor va anunța în prealabil,</w:t>
      </w:r>
      <w:r w:rsidR="000124E2" w:rsidRPr="00C27C4D">
        <w:rPr>
          <w:sz w:val="28"/>
          <w:szCs w:val="28"/>
        </w:rPr>
        <w:t xml:space="preserve">  </w:t>
      </w:r>
      <w:r w:rsidR="000124E2" w:rsidRPr="00C27C4D">
        <w:rPr>
          <w:rFonts w:ascii="Times New Roman" w:hAnsi="Times New Roman" w:cs="Times New Roman"/>
          <w:color w:val="000000" w:themeColor="text1"/>
          <w:sz w:val="28"/>
          <w:szCs w:val="28"/>
        </w:rPr>
        <w:t>referitor la desfăşurarea şedinţei publice cu cel puţin 3 zile lucrătoare înainte de data desfăşurării dezbaterilor, discuțiilor publice pe marginea proiectului de decizie elaborat.</w:t>
      </w:r>
      <w:r w:rsidR="000124E2" w:rsidRPr="00EA3E9A">
        <w:rPr>
          <w:rFonts w:ascii="Times New Roman" w:hAnsi="Times New Roman" w:cs="Times New Roman"/>
          <w:color w:val="000000" w:themeColor="text1"/>
          <w:sz w:val="28"/>
          <w:szCs w:val="28"/>
        </w:rPr>
        <w:t xml:space="preserve"> </w:t>
      </w:r>
    </w:p>
    <w:p w:rsidR="00D7439B" w:rsidRPr="00EA3E9A" w:rsidRDefault="00EA3E9A" w:rsidP="00EA3E9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F859A3">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EA3E9A">
        <w:rPr>
          <w:rFonts w:ascii="Times New Roman" w:hAnsi="Times New Roman" w:cs="Times New Roman"/>
          <w:color w:val="000000" w:themeColor="text1"/>
          <w:sz w:val="28"/>
          <w:szCs w:val="28"/>
        </w:rPr>
        <w:t>Subdiviziunea autor va include în anunț informați</w:t>
      </w:r>
      <w:r w:rsidR="003558AB">
        <w:rPr>
          <w:rFonts w:ascii="Times New Roman" w:hAnsi="Times New Roman" w:cs="Times New Roman"/>
          <w:color w:val="000000" w:themeColor="text1"/>
          <w:sz w:val="28"/>
          <w:szCs w:val="28"/>
        </w:rPr>
        <w:t>i</w:t>
      </w:r>
      <w:r w:rsidR="000124E2" w:rsidRPr="00EA3E9A">
        <w:rPr>
          <w:rFonts w:ascii="Times New Roman" w:hAnsi="Times New Roman" w:cs="Times New Roman"/>
          <w:color w:val="000000" w:themeColor="text1"/>
          <w:sz w:val="28"/>
          <w:szCs w:val="28"/>
        </w:rPr>
        <w:t xml:space="preserve"> cu privire la locul și ora desfășurării discuțiilor publice, timpul acordat pentru luările de cuvânt pe marginea proiectului de decizie și va face publică agenda cu subiectele</w:t>
      </w:r>
      <w:r>
        <w:rPr>
          <w:rFonts w:ascii="Times New Roman" w:hAnsi="Times New Roman" w:cs="Times New Roman"/>
          <w:color w:val="000000" w:themeColor="text1"/>
          <w:sz w:val="28"/>
          <w:szCs w:val="28"/>
        </w:rPr>
        <w:t>, care</w:t>
      </w:r>
      <w:r w:rsidR="000124E2" w:rsidRPr="00EA3E9A">
        <w:rPr>
          <w:rFonts w:ascii="Times New Roman" w:hAnsi="Times New Roman" w:cs="Times New Roman"/>
          <w:color w:val="000000" w:themeColor="text1"/>
          <w:sz w:val="28"/>
          <w:szCs w:val="28"/>
        </w:rPr>
        <w:t xml:space="preserve"> urmează a fi abordate/discutate în cadrul dezbaterilor, prezentate într-o ordine logică.  </w:t>
      </w:r>
    </w:p>
    <w:p w:rsidR="0078706E" w:rsidRPr="007220C8" w:rsidRDefault="003B1023" w:rsidP="007220C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3B1023">
        <w:rPr>
          <w:rFonts w:ascii="Times New Roman" w:hAnsi="Times New Roman" w:cs="Times New Roman"/>
          <w:color w:val="000000" w:themeColor="text1"/>
          <w:sz w:val="28"/>
          <w:szCs w:val="28"/>
        </w:rPr>
        <w:t>În anunțul de organizare a dezbaterilor/discuțiilor publice va</w:t>
      </w:r>
      <w:r w:rsidR="009639EA">
        <w:rPr>
          <w:rFonts w:ascii="Times New Roman" w:hAnsi="Times New Roman" w:cs="Times New Roman"/>
          <w:color w:val="000000" w:themeColor="text1"/>
          <w:sz w:val="28"/>
          <w:szCs w:val="28"/>
        </w:rPr>
        <w:t xml:space="preserve"> fi</w:t>
      </w:r>
      <w:r w:rsidR="000124E2" w:rsidRPr="003B1023">
        <w:rPr>
          <w:rFonts w:ascii="Times New Roman" w:hAnsi="Times New Roman" w:cs="Times New Roman"/>
          <w:color w:val="000000" w:themeColor="text1"/>
          <w:sz w:val="28"/>
          <w:szCs w:val="28"/>
        </w:rPr>
        <w:t xml:space="preserve"> inclu</w:t>
      </w:r>
      <w:r w:rsidR="009639EA">
        <w:rPr>
          <w:rFonts w:ascii="Times New Roman" w:hAnsi="Times New Roman" w:cs="Times New Roman"/>
          <w:color w:val="000000" w:themeColor="text1"/>
          <w:sz w:val="28"/>
          <w:szCs w:val="28"/>
        </w:rPr>
        <w:t>să</w:t>
      </w:r>
      <w:r w:rsidR="000124E2" w:rsidRPr="003B1023">
        <w:rPr>
          <w:rFonts w:ascii="Times New Roman" w:hAnsi="Times New Roman" w:cs="Times New Roman"/>
          <w:color w:val="000000" w:themeColor="text1"/>
          <w:sz w:val="28"/>
          <w:szCs w:val="28"/>
        </w:rPr>
        <w:t xml:space="preserve"> și posibilitatea de prezentare a recomandărilor până la data desfășurării dezbaterilor publice</w:t>
      </w:r>
      <w:r w:rsidR="001A741B">
        <w:rPr>
          <w:rFonts w:ascii="Times New Roman" w:hAnsi="Times New Roman" w:cs="Times New Roman"/>
          <w:color w:val="000000" w:themeColor="text1"/>
          <w:sz w:val="28"/>
          <w:szCs w:val="28"/>
        </w:rPr>
        <w:t>.</w:t>
      </w:r>
      <w:r w:rsidR="000124E2" w:rsidRPr="003B1023">
        <w:rPr>
          <w:rFonts w:ascii="Times New Roman" w:hAnsi="Times New Roman" w:cs="Times New Roman"/>
          <w:color w:val="000000" w:themeColor="text1"/>
          <w:sz w:val="28"/>
          <w:szCs w:val="28"/>
        </w:rPr>
        <w:t xml:space="preserve"> </w:t>
      </w:r>
      <w:r w:rsidR="001A741B">
        <w:rPr>
          <w:rFonts w:ascii="Times New Roman" w:hAnsi="Times New Roman" w:cs="Times New Roman"/>
          <w:color w:val="000000" w:themeColor="text1"/>
          <w:sz w:val="28"/>
          <w:szCs w:val="28"/>
        </w:rPr>
        <w:t>A</w:t>
      </w:r>
      <w:r w:rsidR="000124E2" w:rsidRPr="003B1023">
        <w:rPr>
          <w:rFonts w:ascii="Times New Roman" w:hAnsi="Times New Roman" w:cs="Times New Roman"/>
          <w:color w:val="000000" w:themeColor="text1"/>
          <w:sz w:val="28"/>
          <w:szCs w:val="28"/>
        </w:rPr>
        <w:t>stfel</w:t>
      </w:r>
      <w:r>
        <w:rPr>
          <w:rFonts w:ascii="Times New Roman" w:hAnsi="Times New Roman" w:cs="Times New Roman"/>
          <w:color w:val="000000" w:themeColor="text1"/>
          <w:sz w:val="28"/>
          <w:szCs w:val="28"/>
        </w:rPr>
        <w:t>,</w:t>
      </w:r>
      <w:r w:rsidR="000124E2" w:rsidRPr="003B1023">
        <w:rPr>
          <w:rFonts w:ascii="Times New Roman" w:hAnsi="Times New Roman" w:cs="Times New Roman"/>
          <w:color w:val="000000" w:themeColor="text1"/>
          <w:sz w:val="28"/>
          <w:szCs w:val="28"/>
        </w:rPr>
        <w:t xml:space="preserve"> părțile interesate se pot expune pe marginea subiectului</w:t>
      </w:r>
      <w:r w:rsidR="002236DE">
        <w:rPr>
          <w:rFonts w:ascii="Times New Roman" w:hAnsi="Times New Roman" w:cs="Times New Roman"/>
          <w:color w:val="000000" w:themeColor="text1"/>
          <w:sz w:val="28"/>
          <w:szCs w:val="28"/>
        </w:rPr>
        <w:t xml:space="preserve"> ce urmează a fi aprobat. </w:t>
      </w:r>
    </w:p>
    <w:p w:rsidR="0078706E" w:rsidRPr="008E0290" w:rsidRDefault="0078706E" w:rsidP="000124E2">
      <w:pPr>
        <w:pStyle w:val="a3"/>
        <w:ind w:left="375"/>
        <w:jc w:val="center"/>
        <w:rPr>
          <w:rFonts w:ascii="Times New Roman" w:hAnsi="Times New Roman" w:cs="Times New Roman"/>
          <w:b/>
          <w:color w:val="000000" w:themeColor="text1"/>
          <w:sz w:val="28"/>
          <w:szCs w:val="28"/>
        </w:rPr>
      </w:pPr>
    </w:p>
    <w:p w:rsidR="000124E2" w:rsidRDefault="00052530" w:rsidP="002F7BBC">
      <w:pPr>
        <w:pStyle w:val="a3"/>
        <w:numPr>
          <w:ilvl w:val="0"/>
          <w:numId w:val="22"/>
        </w:numPr>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COLABORAREA</w:t>
      </w:r>
      <w:r w:rsidR="000124E2" w:rsidRPr="008E0290">
        <w:rPr>
          <w:rFonts w:ascii="Times New Roman" w:hAnsi="Times New Roman" w:cs="Times New Roman"/>
          <w:b/>
          <w:color w:val="000000" w:themeColor="text1"/>
          <w:sz w:val="28"/>
          <w:szCs w:val="28"/>
        </w:rPr>
        <w:t xml:space="preserve"> DINTRE COORDONATORUL PROCESULUI DE CONSULTARE PUBLICĂ ȘI SUBDIVIZIUNILE RESPONSABILE DE ELABORAREA PROIECTELOR DE DECIZII</w:t>
      </w:r>
      <w:r w:rsidR="00DE6E0F">
        <w:rPr>
          <w:rFonts w:ascii="Times New Roman" w:hAnsi="Times New Roman" w:cs="Times New Roman"/>
          <w:b/>
          <w:color w:val="FF0000"/>
          <w:sz w:val="28"/>
          <w:szCs w:val="28"/>
        </w:rPr>
        <w:t xml:space="preserve"> </w:t>
      </w:r>
    </w:p>
    <w:p w:rsidR="002F7BBC" w:rsidRPr="00DE6E0F" w:rsidRDefault="002F7BBC" w:rsidP="002F7BBC">
      <w:pPr>
        <w:pStyle w:val="a3"/>
        <w:ind w:left="513"/>
        <w:jc w:val="center"/>
        <w:rPr>
          <w:rFonts w:ascii="Times New Roman" w:hAnsi="Times New Roman" w:cs="Times New Roman"/>
          <w:b/>
          <w:color w:val="FF0000"/>
          <w:sz w:val="28"/>
          <w:szCs w:val="28"/>
        </w:rPr>
      </w:pPr>
    </w:p>
    <w:p w:rsidR="00D7439B" w:rsidRPr="00DE6E0F" w:rsidRDefault="00DE6E0F" w:rsidP="00DE6E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859A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DE6E0F">
        <w:rPr>
          <w:rFonts w:ascii="Times New Roman" w:hAnsi="Times New Roman" w:cs="Times New Roman"/>
          <w:color w:val="000000" w:themeColor="text1"/>
          <w:sz w:val="28"/>
          <w:szCs w:val="28"/>
        </w:rPr>
        <w:t>Consultarea publică în cadrul procesului de elaborare a proiectului de decizie este inițiată și desfășurată de către subdiviziunea autor din cadrul Primăriei municipiului Chișinău</w:t>
      </w:r>
      <w:r w:rsidR="006318E1">
        <w:rPr>
          <w:rFonts w:ascii="Times New Roman" w:hAnsi="Times New Roman" w:cs="Times New Roman"/>
          <w:color w:val="000000" w:themeColor="text1"/>
          <w:sz w:val="28"/>
          <w:szCs w:val="28"/>
        </w:rPr>
        <w:t>/a Consiliului municipal Chișinău</w:t>
      </w:r>
      <w:r w:rsidR="000124E2" w:rsidRPr="00DE6E0F">
        <w:rPr>
          <w:rFonts w:ascii="Times New Roman" w:hAnsi="Times New Roman" w:cs="Times New Roman"/>
          <w:color w:val="000000" w:themeColor="text1"/>
          <w:sz w:val="28"/>
          <w:szCs w:val="28"/>
        </w:rPr>
        <w:t>.</w:t>
      </w:r>
    </w:p>
    <w:p w:rsidR="00D7439B" w:rsidRPr="00DE6E0F" w:rsidRDefault="00F859A3" w:rsidP="00DE6E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DE6E0F">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DE6E0F">
        <w:rPr>
          <w:rFonts w:ascii="Times New Roman" w:hAnsi="Times New Roman" w:cs="Times New Roman"/>
          <w:color w:val="000000" w:themeColor="text1"/>
          <w:sz w:val="28"/>
          <w:szCs w:val="28"/>
        </w:rPr>
        <w:t>Subdivizi</w:t>
      </w:r>
      <w:r w:rsidR="00DE6E0F">
        <w:rPr>
          <w:rFonts w:ascii="Times New Roman" w:hAnsi="Times New Roman" w:cs="Times New Roman"/>
          <w:color w:val="000000" w:themeColor="text1"/>
          <w:sz w:val="28"/>
          <w:szCs w:val="28"/>
        </w:rPr>
        <w:t xml:space="preserve">unea autor informează Direcția relații publice și buget civil, </w:t>
      </w:r>
      <w:r w:rsidR="000124E2" w:rsidRPr="00DE6E0F">
        <w:rPr>
          <w:rFonts w:ascii="Times New Roman" w:hAnsi="Times New Roman" w:cs="Times New Roman"/>
          <w:sz w:val="28"/>
          <w:szCs w:val="28"/>
        </w:rPr>
        <w:t>coordonator al procesului de consultare publică</w:t>
      </w:r>
      <w:r w:rsidR="00DE6E0F">
        <w:rPr>
          <w:rFonts w:ascii="Times New Roman" w:hAnsi="Times New Roman" w:cs="Times New Roman"/>
          <w:sz w:val="28"/>
          <w:szCs w:val="28"/>
        </w:rPr>
        <w:t>,</w:t>
      </w:r>
      <w:r w:rsidR="000124E2" w:rsidRPr="00DE6E0F">
        <w:rPr>
          <w:rFonts w:ascii="Times New Roman" w:hAnsi="Times New Roman" w:cs="Times New Roman"/>
          <w:sz w:val="28"/>
          <w:szCs w:val="28"/>
        </w:rPr>
        <w:t xml:space="preserve"> despre inițierea și rezultatele consultării fiecărui proiect de decizie în parte.</w:t>
      </w:r>
    </w:p>
    <w:p w:rsidR="00052530" w:rsidRPr="00052530" w:rsidRDefault="00DE6E0F" w:rsidP="00DE6E0F">
      <w:pPr>
        <w:jc w:val="both"/>
        <w:rPr>
          <w:rFonts w:ascii="Times New Roman" w:hAnsi="Times New Roman" w:cs="Times New Roman"/>
          <w:sz w:val="28"/>
          <w:szCs w:val="28"/>
        </w:rPr>
      </w:pPr>
      <w:r>
        <w:rPr>
          <w:rFonts w:ascii="Times New Roman" w:hAnsi="Times New Roman" w:cs="Times New Roman"/>
          <w:sz w:val="28"/>
          <w:szCs w:val="28"/>
        </w:rPr>
        <w:t>6</w:t>
      </w:r>
      <w:r w:rsidR="00F859A3">
        <w:rPr>
          <w:rFonts w:ascii="Times New Roman" w:hAnsi="Times New Roman" w:cs="Times New Roman"/>
          <w:sz w:val="28"/>
          <w:szCs w:val="28"/>
        </w:rPr>
        <w:t>0</w:t>
      </w:r>
      <w:r>
        <w:rPr>
          <w:rFonts w:ascii="Times New Roman" w:hAnsi="Times New Roman" w:cs="Times New Roman"/>
          <w:sz w:val="28"/>
          <w:szCs w:val="28"/>
        </w:rPr>
        <w:t>.</w:t>
      </w:r>
      <w:r w:rsidR="00052530">
        <w:rPr>
          <w:rFonts w:ascii="Times New Roman" w:hAnsi="Times New Roman" w:cs="Times New Roman"/>
          <w:sz w:val="28"/>
          <w:szCs w:val="28"/>
        </w:rPr>
        <w:tab/>
      </w:r>
      <w:r w:rsidR="000124E2" w:rsidRPr="00DE6E0F">
        <w:rPr>
          <w:rFonts w:ascii="Times New Roman" w:hAnsi="Times New Roman" w:cs="Times New Roman"/>
          <w:sz w:val="28"/>
          <w:szCs w:val="28"/>
        </w:rPr>
        <w:t>Ș</w:t>
      </w:r>
      <w:r w:rsidR="00085E30">
        <w:rPr>
          <w:rFonts w:ascii="Times New Roman" w:hAnsi="Times New Roman" w:cs="Times New Roman"/>
          <w:sz w:val="28"/>
          <w:szCs w:val="28"/>
        </w:rPr>
        <w:t xml:space="preserve">eful </w:t>
      </w:r>
      <w:r w:rsidR="000124E2" w:rsidRPr="00DE6E0F">
        <w:rPr>
          <w:rFonts w:ascii="Times New Roman" w:hAnsi="Times New Roman" w:cs="Times New Roman"/>
          <w:sz w:val="28"/>
          <w:szCs w:val="28"/>
        </w:rPr>
        <w:t xml:space="preserve">subdiviziunii-autor desemnează un responsabil de desfășurarea procedurilor de consultare din cadrul </w:t>
      </w:r>
      <w:r w:rsidR="006C685F">
        <w:rPr>
          <w:rFonts w:ascii="Times New Roman" w:hAnsi="Times New Roman" w:cs="Times New Roman"/>
          <w:sz w:val="28"/>
          <w:szCs w:val="28"/>
        </w:rPr>
        <w:t>unităț</w:t>
      </w:r>
      <w:r w:rsidR="00692674">
        <w:rPr>
          <w:rFonts w:ascii="Times New Roman" w:hAnsi="Times New Roman" w:cs="Times New Roman"/>
          <w:sz w:val="28"/>
          <w:szCs w:val="28"/>
        </w:rPr>
        <w:t>i</w:t>
      </w:r>
      <w:r w:rsidR="000124E2" w:rsidRPr="00DE6E0F">
        <w:rPr>
          <w:rFonts w:ascii="Times New Roman" w:hAnsi="Times New Roman" w:cs="Times New Roman"/>
          <w:sz w:val="28"/>
          <w:szCs w:val="28"/>
        </w:rPr>
        <w:t>i respective</w:t>
      </w:r>
      <w:r w:rsidR="00692674">
        <w:rPr>
          <w:rFonts w:ascii="Times New Roman" w:hAnsi="Times New Roman" w:cs="Times New Roman"/>
          <w:sz w:val="28"/>
          <w:szCs w:val="28"/>
        </w:rPr>
        <w:t xml:space="preserve"> (</w:t>
      </w:r>
      <w:r w:rsidR="000124E2" w:rsidRPr="00DE6E0F">
        <w:rPr>
          <w:rFonts w:ascii="Times New Roman" w:hAnsi="Times New Roman" w:cs="Times New Roman"/>
          <w:sz w:val="28"/>
          <w:szCs w:val="28"/>
        </w:rPr>
        <w:t>de regulă</w:t>
      </w:r>
      <w:r>
        <w:rPr>
          <w:rFonts w:ascii="Times New Roman" w:hAnsi="Times New Roman" w:cs="Times New Roman"/>
          <w:sz w:val="28"/>
          <w:szCs w:val="28"/>
        </w:rPr>
        <w:t>, aceasta e</w:t>
      </w:r>
      <w:r w:rsidR="000124E2" w:rsidRPr="00DE6E0F">
        <w:rPr>
          <w:rFonts w:ascii="Times New Roman" w:hAnsi="Times New Roman" w:cs="Times New Roman"/>
          <w:sz w:val="28"/>
          <w:szCs w:val="28"/>
        </w:rPr>
        <w:t xml:space="preserve"> persoana responsabil</w:t>
      </w:r>
      <w:r w:rsidR="00052530">
        <w:rPr>
          <w:rFonts w:ascii="Times New Roman" w:hAnsi="Times New Roman" w:cs="Times New Roman"/>
          <w:sz w:val="28"/>
          <w:szCs w:val="28"/>
        </w:rPr>
        <w:t>ă de elaborarea actului normativ</w:t>
      </w:r>
      <w:r w:rsidR="00692674">
        <w:rPr>
          <w:rFonts w:ascii="Times New Roman" w:hAnsi="Times New Roman" w:cs="Times New Roman"/>
          <w:sz w:val="28"/>
          <w:szCs w:val="28"/>
        </w:rPr>
        <w:t>). R</w:t>
      </w:r>
      <w:r w:rsidR="00052530">
        <w:rPr>
          <w:rFonts w:ascii="Times New Roman" w:hAnsi="Times New Roman" w:cs="Times New Roman"/>
          <w:sz w:val="28"/>
          <w:szCs w:val="28"/>
        </w:rPr>
        <w:t xml:space="preserve">ecomandările vor fi expediate în adresa persoanei desemnate responsabile. </w:t>
      </w:r>
    </w:p>
    <w:p w:rsidR="00D7439B" w:rsidRPr="00EF2A0B" w:rsidRDefault="00052530" w:rsidP="00DE6E0F">
      <w:pPr>
        <w:pStyle w:val="a3"/>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F859A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0124E2" w:rsidRPr="00D7439B">
        <w:rPr>
          <w:rFonts w:ascii="Times New Roman" w:hAnsi="Times New Roman" w:cs="Times New Roman"/>
          <w:sz w:val="28"/>
          <w:szCs w:val="28"/>
        </w:rPr>
        <w:t>Responsabilul de desfășurarea procedurilor de consultare publică are obligația de a transmite</w:t>
      </w:r>
      <w:r w:rsidR="000124E2" w:rsidRPr="00D7439B">
        <w:rPr>
          <w:rFonts w:ascii="Times New Roman" w:hAnsi="Times New Roman" w:cs="Times New Roman"/>
          <w:color w:val="000000" w:themeColor="text1"/>
          <w:sz w:val="28"/>
          <w:szCs w:val="28"/>
        </w:rPr>
        <w:t xml:space="preserve"> </w:t>
      </w:r>
      <w:r w:rsidR="000124E2" w:rsidRPr="00D7439B">
        <w:rPr>
          <w:rFonts w:ascii="Times New Roman" w:hAnsi="Times New Roman" w:cs="Times New Roman"/>
          <w:sz w:val="28"/>
          <w:szCs w:val="28"/>
        </w:rPr>
        <w:t>coordonatorului procesului de consultare publică din cadrul</w:t>
      </w:r>
      <w:r w:rsidR="000124E2" w:rsidRPr="00D7439B">
        <w:rPr>
          <w:rFonts w:ascii="Times New Roman" w:hAnsi="Times New Roman" w:cs="Times New Roman"/>
          <w:color w:val="000000" w:themeColor="text1"/>
          <w:sz w:val="28"/>
          <w:szCs w:val="28"/>
        </w:rPr>
        <w:t xml:space="preserve"> Primăriei municipiului Chișinău</w:t>
      </w:r>
      <w:r w:rsidR="0075320B">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w:t>
      </w:r>
      <w:r w:rsidR="000124E2" w:rsidRPr="00D7439B">
        <w:rPr>
          <w:rFonts w:ascii="Times New Roman" w:hAnsi="Times New Roman" w:cs="Times New Roman"/>
          <w:sz w:val="28"/>
          <w:szCs w:val="28"/>
        </w:rPr>
        <w:t>informația necesară pentru</w:t>
      </w:r>
      <w:r w:rsidR="000124E2" w:rsidRPr="00D7439B">
        <w:rPr>
          <w:rFonts w:ascii="Times New Roman" w:hAnsi="Times New Roman" w:cs="Times New Roman"/>
          <w:color w:val="000000" w:themeColor="text1"/>
          <w:sz w:val="28"/>
          <w:szCs w:val="28"/>
        </w:rPr>
        <w:t xml:space="preserve"> </w:t>
      </w:r>
      <w:r w:rsidR="003E3DC0" w:rsidRPr="00EF2A0B">
        <w:rPr>
          <w:rFonts w:ascii="Times New Roman" w:hAnsi="Times New Roman" w:cs="Times New Roman"/>
          <w:sz w:val="28"/>
          <w:szCs w:val="28"/>
        </w:rPr>
        <w:t>plasarea pe site-ul chisinau.md</w:t>
      </w:r>
      <w:r w:rsidR="000124E2" w:rsidRPr="00EF2A0B">
        <w:rPr>
          <w:rFonts w:ascii="Times New Roman" w:hAnsi="Times New Roman" w:cs="Times New Roman"/>
          <w:sz w:val="28"/>
          <w:szCs w:val="28"/>
        </w:rPr>
        <w:t xml:space="preserve">. </w:t>
      </w:r>
    </w:p>
    <w:p w:rsidR="000124E2" w:rsidRDefault="0075320B" w:rsidP="0075320B">
      <w:pPr>
        <w:pStyle w:val="a3"/>
        <w:ind w:left="0"/>
        <w:jc w:val="both"/>
        <w:rPr>
          <w:rFonts w:ascii="Times New Roman" w:hAnsi="Times New Roman" w:cs="Times New Roman"/>
          <w:color w:val="000000" w:themeColor="text1"/>
          <w:sz w:val="28"/>
          <w:szCs w:val="28"/>
        </w:rPr>
      </w:pPr>
      <w:r w:rsidRPr="00EF2A0B">
        <w:rPr>
          <w:rFonts w:ascii="Times New Roman" w:hAnsi="Times New Roman" w:cs="Times New Roman"/>
          <w:sz w:val="28"/>
          <w:szCs w:val="28"/>
        </w:rPr>
        <w:t>6</w:t>
      </w:r>
      <w:r w:rsidR="00F859A3">
        <w:rPr>
          <w:rFonts w:ascii="Times New Roman" w:hAnsi="Times New Roman" w:cs="Times New Roman"/>
          <w:sz w:val="28"/>
          <w:szCs w:val="28"/>
        </w:rPr>
        <w:t>2</w:t>
      </w:r>
      <w:r w:rsidRPr="00EF2A0B">
        <w:rPr>
          <w:rFonts w:ascii="Times New Roman" w:hAnsi="Times New Roman" w:cs="Times New Roman"/>
          <w:sz w:val="28"/>
          <w:szCs w:val="28"/>
        </w:rPr>
        <w:t>.</w:t>
      </w:r>
      <w:r w:rsidR="00052530" w:rsidRPr="00EF2A0B">
        <w:rPr>
          <w:rFonts w:ascii="Times New Roman" w:hAnsi="Times New Roman" w:cs="Times New Roman"/>
          <w:sz w:val="28"/>
          <w:szCs w:val="28"/>
        </w:rPr>
        <w:tab/>
      </w:r>
      <w:r w:rsidR="000124E2" w:rsidRPr="00EF2A0B">
        <w:rPr>
          <w:rFonts w:ascii="Times New Roman" w:hAnsi="Times New Roman" w:cs="Times New Roman"/>
          <w:sz w:val="28"/>
          <w:szCs w:val="28"/>
        </w:rPr>
        <w:t>Responsabilul de desfășurarea procedurilor de consultare publică are obligația de a transmite</w:t>
      </w:r>
      <w:r w:rsidR="000124E2" w:rsidRPr="00EF2A0B">
        <w:rPr>
          <w:rFonts w:ascii="Times New Roman" w:hAnsi="Times New Roman" w:cs="Times New Roman"/>
          <w:color w:val="000000" w:themeColor="text1"/>
          <w:sz w:val="28"/>
          <w:szCs w:val="28"/>
        </w:rPr>
        <w:t xml:space="preserve"> </w:t>
      </w:r>
      <w:r w:rsidR="000124E2" w:rsidRPr="00EF2A0B">
        <w:rPr>
          <w:rFonts w:ascii="Times New Roman" w:hAnsi="Times New Roman" w:cs="Times New Roman"/>
          <w:sz w:val="28"/>
          <w:szCs w:val="28"/>
        </w:rPr>
        <w:t>coordonatorului procesului de consultare publică din cadrul Primăriei municip</w:t>
      </w:r>
      <w:r w:rsidR="00EF2A0B">
        <w:rPr>
          <w:rFonts w:ascii="Times New Roman" w:hAnsi="Times New Roman" w:cs="Times New Roman"/>
          <w:sz w:val="28"/>
          <w:szCs w:val="28"/>
        </w:rPr>
        <w:t xml:space="preserve">iului Chișinău </w:t>
      </w:r>
      <w:r w:rsidR="000124E2" w:rsidRPr="00EF2A0B">
        <w:rPr>
          <w:rFonts w:ascii="Times New Roman" w:hAnsi="Times New Roman" w:cs="Times New Roman"/>
          <w:sz w:val="28"/>
          <w:szCs w:val="28"/>
        </w:rPr>
        <w:t>informația necesară</w:t>
      </w:r>
      <w:r w:rsidR="000124E2" w:rsidRPr="00EF2A0B">
        <w:rPr>
          <w:rFonts w:ascii="Times New Roman" w:hAnsi="Times New Roman" w:cs="Times New Roman"/>
          <w:color w:val="000000" w:themeColor="text1"/>
          <w:sz w:val="28"/>
          <w:szCs w:val="28"/>
        </w:rPr>
        <w:t xml:space="preserve"> </w:t>
      </w:r>
      <w:r w:rsidR="000124E2" w:rsidRPr="00EF2A0B">
        <w:rPr>
          <w:rFonts w:ascii="Times New Roman" w:hAnsi="Times New Roman" w:cs="Times New Roman"/>
          <w:sz w:val="28"/>
          <w:szCs w:val="28"/>
        </w:rPr>
        <w:t>pentru întocmirea raportului anual privind transparența în procesul decizional.</w:t>
      </w:r>
    </w:p>
    <w:p w:rsidR="00D7439B" w:rsidRDefault="00D7439B" w:rsidP="0075320B">
      <w:pPr>
        <w:pStyle w:val="a3"/>
        <w:ind w:left="0"/>
        <w:jc w:val="both"/>
        <w:rPr>
          <w:rFonts w:ascii="Times New Roman" w:hAnsi="Times New Roman" w:cs="Times New Roman"/>
          <w:color w:val="000000" w:themeColor="text1"/>
          <w:sz w:val="28"/>
          <w:szCs w:val="28"/>
        </w:rPr>
      </w:pPr>
    </w:p>
    <w:p w:rsidR="0076042D" w:rsidRDefault="0076042D" w:rsidP="0075320B">
      <w:pPr>
        <w:pStyle w:val="a3"/>
        <w:ind w:left="0"/>
        <w:jc w:val="both"/>
        <w:rPr>
          <w:rFonts w:ascii="Times New Roman" w:hAnsi="Times New Roman" w:cs="Times New Roman"/>
          <w:color w:val="000000" w:themeColor="text1"/>
          <w:sz w:val="28"/>
          <w:szCs w:val="28"/>
        </w:rPr>
      </w:pPr>
    </w:p>
    <w:p w:rsidR="0076042D" w:rsidRDefault="0076042D" w:rsidP="0075320B">
      <w:pPr>
        <w:pStyle w:val="a3"/>
        <w:ind w:left="0"/>
        <w:jc w:val="both"/>
        <w:rPr>
          <w:rFonts w:ascii="Times New Roman" w:hAnsi="Times New Roman" w:cs="Times New Roman"/>
          <w:color w:val="000000" w:themeColor="text1"/>
          <w:sz w:val="28"/>
          <w:szCs w:val="28"/>
        </w:rPr>
      </w:pPr>
    </w:p>
    <w:p w:rsidR="0076042D" w:rsidRPr="00D7439B" w:rsidRDefault="0076042D" w:rsidP="0075320B">
      <w:pPr>
        <w:pStyle w:val="a3"/>
        <w:ind w:left="0"/>
        <w:jc w:val="both"/>
        <w:rPr>
          <w:rFonts w:ascii="Times New Roman" w:hAnsi="Times New Roman" w:cs="Times New Roman"/>
          <w:color w:val="000000" w:themeColor="text1"/>
          <w:sz w:val="28"/>
          <w:szCs w:val="28"/>
        </w:rPr>
      </w:pPr>
    </w:p>
    <w:p w:rsidR="000124E2" w:rsidRPr="0075320B" w:rsidRDefault="0075320B" w:rsidP="0075320B">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IX.</w:t>
      </w:r>
      <w:r w:rsidR="000124E2" w:rsidRPr="008E0290">
        <w:rPr>
          <w:rFonts w:ascii="Times New Roman" w:hAnsi="Times New Roman" w:cs="Times New Roman"/>
          <w:b/>
          <w:color w:val="000000" w:themeColor="text1"/>
          <w:sz w:val="28"/>
          <w:szCs w:val="28"/>
        </w:rPr>
        <w:t xml:space="preserve"> ÎNTOCMIREA ȘI PĂSTRAR</w:t>
      </w:r>
      <w:r>
        <w:rPr>
          <w:rFonts w:ascii="Times New Roman" w:hAnsi="Times New Roman" w:cs="Times New Roman"/>
          <w:b/>
          <w:color w:val="000000" w:themeColor="text1"/>
          <w:sz w:val="28"/>
          <w:szCs w:val="28"/>
        </w:rPr>
        <w:t xml:space="preserve">EA </w:t>
      </w:r>
      <w:r w:rsidR="00052530">
        <w:rPr>
          <w:rFonts w:ascii="Times New Roman" w:hAnsi="Times New Roman" w:cs="Times New Roman"/>
          <w:b/>
          <w:color w:val="000000" w:themeColor="text1"/>
          <w:sz w:val="28"/>
          <w:szCs w:val="28"/>
        </w:rPr>
        <w:t xml:space="preserve">MATERIALELOR AFERENTE PROIECTULUI DE DECIZIE </w:t>
      </w:r>
    </w:p>
    <w:p w:rsidR="000124E2" w:rsidRPr="008E0290" w:rsidRDefault="000124E2" w:rsidP="000124E2">
      <w:pPr>
        <w:jc w:val="both"/>
        <w:rPr>
          <w:rFonts w:ascii="Times New Roman" w:hAnsi="Times New Roman" w:cs="Times New Roman"/>
          <w:color w:val="000000" w:themeColor="text1"/>
          <w:sz w:val="28"/>
          <w:szCs w:val="28"/>
        </w:rPr>
      </w:pPr>
    </w:p>
    <w:p w:rsidR="00D7439B" w:rsidRPr="0075320B" w:rsidRDefault="0075320B" w:rsidP="0075320B">
      <w:pPr>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F859A3">
        <w:rPr>
          <w:rFonts w:ascii="Times New Roman" w:hAnsi="Times New Roman" w:cs="Times New Roman"/>
          <w:sz w:val="28"/>
          <w:szCs w:val="28"/>
        </w:rPr>
        <w:t>3</w:t>
      </w:r>
      <w:r>
        <w:rPr>
          <w:rFonts w:ascii="Times New Roman" w:hAnsi="Times New Roman" w:cs="Times New Roman"/>
          <w:sz w:val="28"/>
          <w:szCs w:val="28"/>
        </w:rPr>
        <w:t>.</w:t>
      </w:r>
      <w:r w:rsidR="00052530">
        <w:rPr>
          <w:rFonts w:ascii="Times New Roman" w:hAnsi="Times New Roman" w:cs="Times New Roman"/>
          <w:sz w:val="28"/>
          <w:szCs w:val="28"/>
        </w:rPr>
        <w:tab/>
      </w:r>
      <w:r w:rsidR="000124E2" w:rsidRPr="0075320B">
        <w:rPr>
          <w:rFonts w:ascii="Times New Roman" w:hAnsi="Times New Roman" w:cs="Times New Roman"/>
          <w:sz w:val="28"/>
          <w:szCs w:val="28"/>
        </w:rPr>
        <w:t>Responsabilul de desfășurarea procedurilor de consultare publică din cadrul subdiviziunii autor</w:t>
      </w:r>
      <w:r w:rsidR="00052530">
        <w:rPr>
          <w:rFonts w:ascii="Times New Roman" w:hAnsi="Times New Roman" w:cs="Times New Roman"/>
          <w:sz w:val="28"/>
          <w:szCs w:val="28"/>
        </w:rPr>
        <w:t xml:space="preserve"> poartă răspundere pentru elaborarea tuturor materialelor aferente proiectului de decizie supus consultărilor publice. </w:t>
      </w:r>
    </w:p>
    <w:p w:rsidR="000124E2" w:rsidRPr="00D7439B"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F859A3">
        <w:rPr>
          <w:rFonts w:ascii="Times New Roman" w:hAnsi="Times New Roman" w:cs="Times New Roman"/>
          <w:sz w:val="28"/>
          <w:szCs w:val="28"/>
        </w:rPr>
        <w:t>4</w:t>
      </w:r>
      <w:r>
        <w:rPr>
          <w:rFonts w:ascii="Times New Roman" w:hAnsi="Times New Roman" w:cs="Times New Roman"/>
          <w:sz w:val="28"/>
          <w:szCs w:val="28"/>
        </w:rPr>
        <w:t>.</w:t>
      </w:r>
      <w:r w:rsidR="00052530">
        <w:rPr>
          <w:rFonts w:ascii="Times New Roman" w:hAnsi="Times New Roman" w:cs="Times New Roman"/>
          <w:sz w:val="28"/>
          <w:szCs w:val="28"/>
        </w:rPr>
        <w:tab/>
      </w:r>
      <w:r w:rsidR="000124E2" w:rsidRPr="00D7439B">
        <w:rPr>
          <w:rFonts w:ascii="Times New Roman" w:hAnsi="Times New Roman" w:cs="Times New Roman"/>
          <w:sz w:val="28"/>
          <w:szCs w:val="28"/>
        </w:rPr>
        <w:t>Dosarul privind elaborarea proiectului de decizie va include:</w:t>
      </w:r>
    </w:p>
    <w:p w:rsidR="000124E2" w:rsidRDefault="000124E2" w:rsidP="000E3F61">
      <w:pPr>
        <w:pStyle w:val="a3"/>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C235DB">
        <w:rPr>
          <w:rFonts w:ascii="Times New Roman" w:hAnsi="Times New Roman" w:cs="Times New Roman"/>
          <w:color w:val="000000" w:themeColor="text1"/>
          <w:sz w:val="28"/>
          <w:szCs w:val="28"/>
        </w:rPr>
        <w:t xml:space="preserve">nunțul de inițiere </w:t>
      </w:r>
      <w:r w:rsidR="00822557">
        <w:rPr>
          <w:rFonts w:ascii="Times New Roman" w:hAnsi="Times New Roman" w:cs="Times New Roman"/>
          <w:color w:val="000000" w:themeColor="text1"/>
          <w:sz w:val="28"/>
          <w:szCs w:val="28"/>
        </w:rPr>
        <w:t>privind elaborarea</w:t>
      </w:r>
      <w:r w:rsidRPr="00C235DB">
        <w:rPr>
          <w:rFonts w:ascii="Times New Roman" w:hAnsi="Times New Roman" w:cs="Times New Roman"/>
          <w:color w:val="000000" w:themeColor="text1"/>
          <w:sz w:val="28"/>
          <w:szCs w:val="28"/>
        </w:rPr>
        <w:t xml:space="preserve"> deciziei;</w:t>
      </w:r>
    </w:p>
    <w:p w:rsidR="000124E2" w:rsidRDefault="000124E2" w:rsidP="000E3F61">
      <w:pPr>
        <w:pStyle w:val="a3"/>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C235DB">
        <w:rPr>
          <w:rFonts w:ascii="Times New Roman" w:hAnsi="Times New Roman" w:cs="Times New Roman"/>
          <w:color w:val="000000" w:themeColor="text1"/>
          <w:sz w:val="28"/>
          <w:szCs w:val="28"/>
        </w:rPr>
        <w:t>nunțul de organizare a consultărilor publice;</w:t>
      </w:r>
    </w:p>
    <w:p w:rsidR="000124E2" w:rsidRDefault="000124E2" w:rsidP="000E3F61">
      <w:pPr>
        <w:pStyle w:val="a3"/>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C235DB">
        <w:rPr>
          <w:rFonts w:ascii="Times New Roman" w:hAnsi="Times New Roman" w:cs="Times New Roman"/>
          <w:color w:val="000000" w:themeColor="text1"/>
          <w:sz w:val="28"/>
          <w:szCs w:val="28"/>
        </w:rPr>
        <w:t>roiectul de decizie;</w:t>
      </w:r>
    </w:p>
    <w:p w:rsidR="0075320B"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236DE">
        <w:rPr>
          <w:rFonts w:ascii="Times New Roman" w:hAnsi="Times New Roman" w:cs="Times New Roman"/>
          <w:color w:val="000000" w:themeColor="text1"/>
          <w:sz w:val="28"/>
          <w:szCs w:val="28"/>
        </w:rPr>
        <w:t xml:space="preserve"> </w:t>
      </w:r>
      <w:r w:rsidR="000124E2">
        <w:rPr>
          <w:rFonts w:ascii="Times New Roman" w:hAnsi="Times New Roman" w:cs="Times New Roman"/>
          <w:color w:val="000000" w:themeColor="text1"/>
          <w:sz w:val="28"/>
          <w:szCs w:val="28"/>
        </w:rPr>
        <w:t>M</w:t>
      </w:r>
      <w:r w:rsidR="000124E2" w:rsidRPr="00C235DB">
        <w:rPr>
          <w:rFonts w:ascii="Times New Roman" w:hAnsi="Times New Roman" w:cs="Times New Roman"/>
          <w:color w:val="000000" w:themeColor="text1"/>
          <w:sz w:val="28"/>
          <w:szCs w:val="28"/>
        </w:rPr>
        <w:t>aterialele aferente proiectului de decizie (note informative, alte informații relevante);</w:t>
      </w:r>
    </w:p>
    <w:p w:rsidR="0075320B"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236DE">
        <w:rPr>
          <w:rFonts w:ascii="Times New Roman" w:hAnsi="Times New Roman" w:cs="Times New Roman"/>
          <w:color w:val="000000" w:themeColor="text1"/>
          <w:sz w:val="28"/>
          <w:szCs w:val="28"/>
        </w:rPr>
        <w:t xml:space="preserve"> </w:t>
      </w:r>
      <w:r w:rsidR="000124E2" w:rsidRPr="0075320B">
        <w:rPr>
          <w:rFonts w:ascii="Times New Roman" w:hAnsi="Times New Roman" w:cs="Times New Roman"/>
          <w:color w:val="000000" w:themeColor="text1"/>
          <w:sz w:val="28"/>
          <w:szCs w:val="28"/>
        </w:rPr>
        <w:t>Procesele-verbale ale întrunirilor de consultare publică;</w:t>
      </w:r>
    </w:p>
    <w:p w:rsidR="00F3704D" w:rsidRDefault="0075320B" w:rsidP="0075320B">
      <w:pPr>
        <w:pStyle w:val="a3"/>
        <w:ind w:left="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6)</w:t>
      </w:r>
      <w:r w:rsidR="002236DE">
        <w:rPr>
          <w:rFonts w:ascii="Times New Roman" w:hAnsi="Times New Roman" w:cs="Times New Roman"/>
          <w:color w:val="000000" w:themeColor="text1"/>
          <w:sz w:val="28"/>
          <w:szCs w:val="28"/>
        </w:rPr>
        <w:t xml:space="preserve"> </w:t>
      </w:r>
      <w:r w:rsidR="000124E2" w:rsidRPr="0075320B">
        <w:rPr>
          <w:rFonts w:ascii="Times New Roman" w:hAnsi="Times New Roman" w:cs="Times New Roman"/>
          <w:color w:val="000000" w:themeColor="text1"/>
          <w:sz w:val="28"/>
          <w:szCs w:val="28"/>
        </w:rPr>
        <w:t xml:space="preserve">Sinteza recomandărilor parvenite, argumentarea temeinică </w:t>
      </w:r>
      <w:r>
        <w:rPr>
          <w:rFonts w:ascii="Times New Roman" w:hAnsi="Times New Roman" w:cs="Times New Roman"/>
          <w:color w:val="000000" w:themeColor="text1"/>
          <w:sz w:val="28"/>
          <w:szCs w:val="28"/>
        </w:rPr>
        <w:t xml:space="preserve">a </w:t>
      </w:r>
      <w:r w:rsidR="000124E2" w:rsidRPr="0075320B">
        <w:rPr>
          <w:rFonts w:ascii="Times New Roman" w:hAnsi="Times New Roman" w:cs="Times New Roman"/>
          <w:color w:val="000000" w:themeColor="text1"/>
          <w:sz w:val="28"/>
          <w:szCs w:val="28"/>
        </w:rPr>
        <w:t>refuzului de a ține cont de propunerile recepționate de părțile interesate</w:t>
      </w:r>
      <w:r w:rsidR="001875C7">
        <w:rPr>
          <w:rFonts w:ascii="Times New Roman" w:hAnsi="Times New Roman" w:cs="Times New Roman"/>
          <w:color w:val="000000" w:themeColor="text1"/>
          <w:sz w:val="28"/>
          <w:szCs w:val="28"/>
        </w:rPr>
        <w:t xml:space="preserve"> (</w:t>
      </w:r>
      <w:r w:rsidR="000124E2" w:rsidRPr="0075320B">
        <w:rPr>
          <w:rFonts w:ascii="Times New Roman" w:hAnsi="Times New Roman" w:cs="Times New Roman"/>
          <w:color w:val="000000" w:themeColor="text1"/>
          <w:sz w:val="28"/>
          <w:szCs w:val="28"/>
        </w:rPr>
        <w:t>numărul recomandărilor primite, numărul recomandă</w:t>
      </w:r>
      <w:r w:rsidR="001875C7">
        <w:rPr>
          <w:rFonts w:ascii="Times New Roman" w:hAnsi="Times New Roman" w:cs="Times New Roman"/>
          <w:color w:val="000000" w:themeColor="text1"/>
          <w:sz w:val="28"/>
          <w:szCs w:val="28"/>
        </w:rPr>
        <w:t xml:space="preserve">rilor susţinute ca amendamente, </w:t>
      </w:r>
      <w:r w:rsidR="000124E2" w:rsidRPr="0075320B">
        <w:rPr>
          <w:rFonts w:ascii="Times New Roman" w:hAnsi="Times New Roman" w:cs="Times New Roman"/>
          <w:color w:val="000000" w:themeColor="text1"/>
          <w:sz w:val="28"/>
          <w:szCs w:val="28"/>
        </w:rPr>
        <w:t>numărul recomandărilor acceptate ca amendamente</w:t>
      </w:r>
      <w:r w:rsidR="001875C7">
        <w:rPr>
          <w:rFonts w:ascii="Times New Roman" w:hAnsi="Times New Roman" w:cs="Times New Roman"/>
          <w:color w:val="000000" w:themeColor="text1"/>
          <w:sz w:val="28"/>
          <w:szCs w:val="28"/>
        </w:rPr>
        <w:t xml:space="preserve"> (</w:t>
      </w:r>
      <w:r w:rsidR="000124E2" w:rsidRPr="0075320B">
        <w:rPr>
          <w:rFonts w:ascii="Times New Roman" w:hAnsi="Times New Roman" w:cs="Times New Roman"/>
          <w:color w:val="000000" w:themeColor="text1"/>
          <w:sz w:val="28"/>
          <w:szCs w:val="28"/>
        </w:rPr>
        <w:t>se recomandă utilizarea unui tabel care să cuprindă numele persoanei care a propus recomandarea, împreună cu motivele pentru care aceasta a fost acceptată sau respinsă</w:t>
      </w:r>
      <w:r w:rsidR="001875C7">
        <w:rPr>
          <w:rFonts w:ascii="Times New Roman" w:hAnsi="Times New Roman" w:cs="Times New Roman"/>
          <w:color w:val="000000" w:themeColor="text1"/>
          <w:sz w:val="28"/>
          <w:szCs w:val="28"/>
        </w:rPr>
        <w:t>)</w:t>
      </w:r>
      <w:r w:rsidR="000124E2" w:rsidRPr="0075320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0124E2"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3704D">
        <w:rPr>
          <w:rFonts w:ascii="Times New Roman" w:hAnsi="Times New Roman" w:cs="Times New Roman"/>
          <w:color w:val="000000" w:themeColor="text1"/>
          <w:sz w:val="28"/>
          <w:szCs w:val="28"/>
        </w:rPr>
        <w:t xml:space="preserve"> </w:t>
      </w:r>
      <w:r w:rsidR="000124E2">
        <w:rPr>
          <w:rFonts w:ascii="Times New Roman" w:hAnsi="Times New Roman" w:cs="Times New Roman"/>
          <w:color w:val="000000" w:themeColor="text1"/>
          <w:sz w:val="28"/>
          <w:szCs w:val="28"/>
        </w:rPr>
        <w:t>D</w:t>
      </w:r>
      <w:r w:rsidR="000124E2" w:rsidRPr="00C235DB">
        <w:rPr>
          <w:rFonts w:ascii="Times New Roman" w:hAnsi="Times New Roman" w:cs="Times New Roman"/>
          <w:color w:val="000000" w:themeColor="text1"/>
          <w:sz w:val="28"/>
          <w:szCs w:val="28"/>
        </w:rPr>
        <w:t>ocumentele anexate anunţului referitor la elaborarea actului normativ;</w:t>
      </w:r>
    </w:p>
    <w:p w:rsidR="000124E2"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3704D">
        <w:rPr>
          <w:rFonts w:ascii="Times New Roman" w:hAnsi="Times New Roman" w:cs="Times New Roman"/>
          <w:color w:val="000000" w:themeColor="text1"/>
          <w:sz w:val="28"/>
          <w:szCs w:val="28"/>
        </w:rPr>
        <w:t xml:space="preserve"> </w:t>
      </w:r>
      <w:r w:rsidR="000124E2">
        <w:rPr>
          <w:rFonts w:ascii="Times New Roman" w:hAnsi="Times New Roman" w:cs="Times New Roman"/>
          <w:color w:val="000000" w:themeColor="text1"/>
          <w:sz w:val="28"/>
          <w:szCs w:val="28"/>
        </w:rPr>
        <w:t>N</w:t>
      </w:r>
      <w:r w:rsidR="000124E2" w:rsidRPr="00C235DB">
        <w:rPr>
          <w:rFonts w:ascii="Times New Roman" w:hAnsi="Times New Roman" w:cs="Times New Roman"/>
          <w:color w:val="000000" w:themeColor="text1"/>
          <w:sz w:val="28"/>
          <w:szCs w:val="28"/>
        </w:rPr>
        <w:t>ota informativă privind intenția și necesitatea elaborării proiectului de decizie;</w:t>
      </w:r>
    </w:p>
    <w:p w:rsidR="0078706E"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3704D">
        <w:rPr>
          <w:rFonts w:ascii="Times New Roman" w:hAnsi="Times New Roman" w:cs="Times New Roman"/>
          <w:color w:val="000000" w:themeColor="text1"/>
          <w:sz w:val="28"/>
          <w:szCs w:val="28"/>
        </w:rPr>
        <w:t xml:space="preserve"> </w:t>
      </w:r>
      <w:r w:rsidR="002F7BBC">
        <w:rPr>
          <w:rFonts w:ascii="Times New Roman" w:hAnsi="Times New Roman" w:cs="Times New Roman"/>
          <w:color w:val="000000" w:themeColor="text1"/>
          <w:sz w:val="28"/>
          <w:szCs w:val="28"/>
        </w:rPr>
        <w:t>A</w:t>
      </w:r>
      <w:r w:rsidR="000124E2" w:rsidRPr="00C235DB">
        <w:rPr>
          <w:rFonts w:ascii="Times New Roman" w:hAnsi="Times New Roman" w:cs="Times New Roman"/>
          <w:color w:val="000000" w:themeColor="text1"/>
          <w:sz w:val="28"/>
          <w:szCs w:val="28"/>
        </w:rPr>
        <w:t>naliza de impact sau an</w:t>
      </w:r>
      <w:r w:rsidR="0078706E">
        <w:rPr>
          <w:rFonts w:ascii="Times New Roman" w:hAnsi="Times New Roman" w:cs="Times New Roman"/>
          <w:color w:val="000000" w:themeColor="text1"/>
          <w:sz w:val="28"/>
          <w:szCs w:val="28"/>
        </w:rPr>
        <w:t>aliza cost-beneficiu, după caz;</w:t>
      </w:r>
    </w:p>
    <w:p w:rsidR="000124E2" w:rsidRPr="00C235DB"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F3704D">
        <w:rPr>
          <w:rFonts w:ascii="Times New Roman" w:hAnsi="Times New Roman" w:cs="Times New Roman"/>
          <w:color w:val="000000" w:themeColor="text1"/>
          <w:sz w:val="28"/>
          <w:szCs w:val="28"/>
        </w:rPr>
        <w:t xml:space="preserve"> </w:t>
      </w:r>
      <w:r w:rsidR="000124E2">
        <w:rPr>
          <w:rFonts w:ascii="Times New Roman" w:hAnsi="Times New Roman" w:cs="Times New Roman"/>
          <w:color w:val="000000" w:themeColor="text1"/>
          <w:sz w:val="28"/>
          <w:szCs w:val="28"/>
        </w:rPr>
        <w:t>T</w:t>
      </w:r>
      <w:r w:rsidR="000124E2" w:rsidRPr="00C235DB">
        <w:rPr>
          <w:rFonts w:ascii="Times New Roman" w:hAnsi="Times New Roman" w:cs="Times New Roman"/>
          <w:color w:val="000000" w:themeColor="text1"/>
          <w:sz w:val="28"/>
          <w:szCs w:val="28"/>
        </w:rPr>
        <w:t>extul complet al proiectului de act normativ;</w:t>
      </w:r>
    </w:p>
    <w:p w:rsidR="000124E2" w:rsidRPr="00C235DB" w:rsidRDefault="0075320B"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0124E2">
        <w:rPr>
          <w:rFonts w:ascii="Times New Roman" w:hAnsi="Times New Roman" w:cs="Times New Roman"/>
          <w:color w:val="000000" w:themeColor="text1"/>
          <w:sz w:val="28"/>
          <w:szCs w:val="28"/>
        </w:rPr>
        <w:t>D</w:t>
      </w:r>
      <w:r w:rsidR="000124E2" w:rsidRPr="00C235DB">
        <w:rPr>
          <w:rFonts w:ascii="Times New Roman" w:hAnsi="Times New Roman" w:cs="Times New Roman"/>
          <w:color w:val="000000" w:themeColor="text1"/>
          <w:sz w:val="28"/>
          <w:szCs w:val="28"/>
        </w:rPr>
        <w:t>atele privind termenul, locul şi modalitatea în c</w:t>
      </w:r>
      <w:r w:rsidR="002F7BBC">
        <w:rPr>
          <w:rFonts w:ascii="Times New Roman" w:hAnsi="Times New Roman" w:cs="Times New Roman"/>
          <w:color w:val="000000" w:themeColor="text1"/>
          <w:sz w:val="28"/>
          <w:szCs w:val="28"/>
        </w:rPr>
        <w:t>are se pot transmite r</w:t>
      </w:r>
      <w:r w:rsidR="000124E2">
        <w:rPr>
          <w:rFonts w:ascii="Times New Roman" w:hAnsi="Times New Roman" w:cs="Times New Roman"/>
          <w:color w:val="000000" w:themeColor="text1"/>
          <w:sz w:val="28"/>
          <w:szCs w:val="28"/>
        </w:rPr>
        <w:t>e</w:t>
      </w:r>
      <w:r w:rsidR="000124E2" w:rsidRPr="00C235DB">
        <w:rPr>
          <w:rFonts w:ascii="Times New Roman" w:hAnsi="Times New Roman" w:cs="Times New Roman"/>
          <w:color w:val="000000" w:themeColor="text1"/>
          <w:sz w:val="28"/>
          <w:szCs w:val="28"/>
        </w:rPr>
        <w:t>comandările asupra proiectului de decizie;</w:t>
      </w:r>
    </w:p>
    <w:p w:rsidR="00D7439B" w:rsidRDefault="002F7BBC" w:rsidP="0075320B">
      <w:pPr>
        <w:pStyle w:val="a3"/>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12</w:t>
      </w:r>
      <w:r w:rsidR="0075320B">
        <w:rPr>
          <w:rFonts w:ascii="Times New Roman" w:hAnsi="Times New Roman" w:cs="Times New Roman"/>
          <w:sz w:val="28"/>
          <w:szCs w:val="28"/>
        </w:rPr>
        <w:t>)</w:t>
      </w:r>
      <w:r w:rsidR="00F3704D">
        <w:rPr>
          <w:rFonts w:ascii="Times New Roman" w:hAnsi="Times New Roman" w:cs="Times New Roman"/>
          <w:sz w:val="28"/>
          <w:szCs w:val="28"/>
        </w:rPr>
        <w:t xml:space="preserve"> </w:t>
      </w:r>
      <w:r w:rsidR="000124E2" w:rsidRPr="008E0290">
        <w:rPr>
          <w:rFonts w:ascii="Times New Roman" w:hAnsi="Times New Roman" w:cs="Times New Roman"/>
          <w:sz w:val="28"/>
          <w:szCs w:val="28"/>
        </w:rPr>
        <w:t xml:space="preserve">Dosarul privind elaborarea proiectului de decizie este păstrat în cadrul subdiviziunii-autor. </w:t>
      </w:r>
    </w:p>
    <w:p w:rsidR="000124E2" w:rsidRPr="00D7439B" w:rsidRDefault="00EF1D98" w:rsidP="00EF1D98">
      <w:pPr>
        <w:pStyle w:val="a3"/>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F859A3">
        <w:rPr>
          <w:rFonts w:ascii="Times New Roman" w:hAnsi="Times New Roman" w:cs="Times New Roman"/>
          <w:sz w:val="28"/>
          <w:szCs w:val="28"/>
        </w:rPr>
        <w:t>5</w:t>
      </w:r>
      <w:r>
        <w:rPr>
          <w:rFonts w:ascii="Times New Roman" w:hAnsi="Times New Roman" w:cs="Times New Roman"/>
          <w:sz w:val="28"/>
          <w:szCs w:val="28"/>
        </w:rPr>
        <w:t>.</w:t>
      </w:r>
      <w:r w:rsidR="00052530">
        <w:rPr>
          <w:rFonts w:ascii="Times New Roman" w:hAnsi="Times New Roman" w:cs="Times New Roman"/>
          <w:sz w:val="28"/>
          <w:szCs w:val="28"/>
        </w:rPr>
        <w:tab/>
      </w:r>
      <w:r w:rsidR="000124E2" w:rsidRPr="00D7439B">
        <w:rPr>
          <w:rFonts w:ascii="Times New Roman" w:hAnsi="Times New Roman" w:cs="Times New Roman"/>
          <w:sz w:val="28"/>
          <w:szCs w:val="28"/>
        </w:rPr>
        <w:t>Părțile interesate pot solicita direct inform</w:t>
      </w:r>
      <w:r>
        <w:rPr>
          <w:rFonts w:ascii="Times New Roman" w:hAnsi="Times New Roman" w:cs="Times New Roman"/>
          <w:sz w:val="28"/>
          <w:szCs w:val="28"/>
        </w:rPr>
        <w:t>ația de la subdiviziunea autor,</w:t>
      </w:r>
      <w:r w:rsidR="000124E2" w:rsidRPr="00D7439B">
        <w:rPr>
          <w:rFonts w:ascii="Times New Roman" w:hAnsi="Times New Roman" w:cs="Times New Roman"/>
          <w:sz w:val="28"/>
          <w:szCs w:val="28"/>
        </w:rPr>
        <w:t xml:space="preserve"> responsabilă de elaborarea proiectului de decizie.</w:t>
      </w:r>
    </w:p>
    <w:p w:rsidR="00D7439B" w:rsidRPr="00D7439B" w:rsidRDefault="00D7439B" w:rsidP="0075320B">
      <w:pPr>
        <w:pStyle w:val="a3"/>
        <w:ind w:left="0"/>
        <w:jc w:val="both"/>
        <w:rPr>
          <w:rFonts w:ascii="Times New Roman" w:hAnsi="Times New Roman" w:cs="Times New Roman"/>
          <w:color w:val="000000" w:themeColor="text1"/>
          <w:sz w:val="28"/>
          <w:szCs w:val="28"/>
        </w:rPr>
      </w:pPr>
    </w:p>
    <w:p w:rsidR="000124E2" w:rsidRPr="008E0290" w:rsidRDefault="00EF1D98" w:rsidP="0075320B">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  MODALITĂȚI</w:t>
      </w:r>
      <w:r w:rsidR="000124E2" w:rsidRPr="008E0290">
        <w:rPr>
          <w:rFonts w:ascii="Times New Roman" w:hAnsi="Times New Roman" w:cs="Times New Roman"/>
          <w:b/>
          <w:color w:val="000000" w:themeColor="text1"/>
          <w:sz w:val="28"/>
          <w:szCs w:val="28"/>
        </w:rPr>
        <w:t xml:space="preserve"> DE COLABORARE A </w:t>
      </w:r>
      <w:r>
        <w:rPr>
          <w:rFonts w:ascii="Times New Roman" w:hAnsi="Times New Roman" w:cs="Times New Roman"/>
          <w:b/>
          <w:color w:val="000000" w:themeColor="text1"/>
          <w:sz w:val="28"/>
          <w:szCs w:val="28"/>
        </w:rPr>
        <w:t xml:space="preserve"> </w:t>
      </w:r>
      <w:r w:rsidR="000124E2" w:rsidRPr="008E0290">
        <w:rPr>
          <w:rFonts w:ascii="Times New Roman" w:hAnsi="Times New Roman" w:cs="Times New Roman"/>
          <w:b/>
          <w:color w:val="000000" w:themeColor="text1"/>
          <w:sz w:val="28"/>
          <w:szCs w:val="28"/>
        </w:rPr>
        <w:t xml:space="preserve">PRIMĂRIEI </w:t>
      </w:r>
      <w:r>
        <w:rPr>
          <w:rFonts w:ascii="Times New Roman" w:hAnsi="Times New Roman" w:cs="Times New Roman"/>
          <w:b/>
          <w:color w:val="000000" w:themeColor="text1"/>
          <w:sz w:val="28"/>
          <w:szCs w:val="28"/>
        </w:rPr>
        <w:t xml:space="preserve"> MUNICIPIULUI </w:t>
      </w:r>
      <w:r w:rsidR="000124E2" w:rsidRPr="008E0290">
        <w:rPr>
          <w:rFonts w:ascii="Times New Roman" w:hAnsi="Times New Roman" w:cs="Times New Roman"/>
          <w:b/>
          <w:color w:val="000000" w:themeColor="text1"/>
          <w:sz w:val="28"/>
          <w:szCs w:val="28"/>
        </w:rPr>
        <w:t>CHIȘINĂU</w:t>
      </w:r>
      <w:r>
        <w:rPr>
          <w:rFonts w:ascii="Times New Roman" w:hAnsi="Times New Roman" w:cs="Times New Roman"/>
          <w:b/>
          <w:color w:val="000000" w:themeColor="text1"/>
          <w:sz w:val="28"/>
          <w:szCs w:val="28"/>
        </w:rPr>
        <w:t xml:space="preserve"> CU </w:t>
      </w:r>
      <w:r w:rsidR="000124E2" w:rsidRPr="008E0290">
        <w:rPr>
          <w:rFonts w:ascii="Times New Roman" w:hAnsi="Times New Roman" w:cs="Times New Roman"/>
          <w:b/>
          <w:color w:val="000000" w:themeColor="text1"/>
          <w:sz w:val="28"/>
          <w:szCs w:val="28"/>
        </w:rPr>
        <w:t>SOCIETATEA CIVILĂ</w:t>
      </w:r>
    </w:p>
    <w:p w:rsidR="000124E2" w:rsidRPr="008E0290" w:rsidRDefault="000124E2" w:rsidP="0075320B">
      <w:pPr>
        <w:spacing w:after="0"/>
        <w:jc w:val="center"/>
        <w:rPr>
          <w:rFonts w:ascii="Times New Roman" w:hAnsi="Times New Roman" w:cs="Times New Roman"/>
          <w:b/>
          <w:color w:val="000000" w:themeColor="text1"/>
          <w:sz w:val="28"/>
          <w:szCs w:val="28"/>
        </w:rPr>
      </w:pPr>
    </w:p>
    <w:p w:rsidR="00D7439B" w:rsidRDefault="00EF1D98" w:rsidP="00EF1D98">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859A3">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Pr>
          <w:rFonts w:ascii="Times New Roman" w:hAnsi="Times New Roman" w:cs="Times New Roman"/>
          <w:color w:val="000000" w:themeColor="text1"/>
          <w:sz w:val="28"/>
          <w:szCs w:val="28"/>
        </w:rPr>
        <w:t>Primăria</w:t>
      </w:r>
      <w:r w:rsidR="000124E2" w:rsidRPr="008E0290">
        <w:rPr>
          <w:rFonts w:ascii="Times New Roman" w:hAnsi="Times New Roman" w:cs="Times New Roman"/>
          <w:color w:val="000000" w:themeColor="text1"/>
          <w:sz w:val="28"/>
          <w:szCs w:val="28"/>
        </w:rPr>
        <w:t xml:space="preserve"> municipiului Chișinău își asumă responsabilitatea de a promova consultarea părților interesate.</w:t>
      </w:r>
    </w:p>
    <w:p w:rsidR="00D7439B" w:rsidRDefault="00EF1D98" w:rsidP="00EF1D98">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859A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052530">
        <w:rPr>
          <w:rFonts w:ascii="Times New Roman" w:hAnsi="Times New Roman" w:cs="Times New Roman"/>
          <w:color w:val="000000" w:themeColor="text1"/>
          <w:sz w:val="28"/>
          <w:szCs w:val="28"/>
        </w:rPr>
        <w:tab/>
      </w:r>
      <w:r w:rsidR="000124E2" w:rsidRPr="00D7439B">
        <w:rPr>
          <w:rFonts w:ascii="Times New Roman" w:hAnsi="Times New Roman" w:cs="Times New Roman"/>
          <w:color w:val="000000" w:themeColor="text1"/>
          <w:sz w:val="28"/>
          <w:szCs w:val="28"/>
        </w:rPr>
        <w:t>Colaborarea cu părțile interesate va fi asigurată de către Primăria municipiului Chișinău prin:</w:t>
      </w:r>
    </w:p>
    <w:p w:rsidR="00D7439B" w:rsidRDefault="00AA1919" w:rsidP="00AA1919">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2236DE">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P</w:t>
      </w:r>
      <w:r w:rsidR="000124E2" w:rsidRPr="00D7439B">
        <w:rPr>
          <w:rFonts w:ascii="Times New Roman" w:hAnsi="Times New Roman" w:cs="Times New Roman"/>
          <w:color w:val="000000" w:themeColor="text1"/>
          <w:sz w:val="28"/>
          <w:szCs w:val="28"/>
        </w:rPr>
        <w:t xml:space="preserve">lasarea pe portalul guvernamental: </w:t>
      </w:r>
      <w:r w:rsidR="000124E2" w:rsidRPr="00D7439B">
        <w:rPr>
          <w:rFonts w:ascii="Times New Roman" w:hAnsi="Times New Roman" w:cs="Times New Roman"/>
          <w:color w:val="002060"/>
          <w:sz w:val="28"/>
          <w:szCs w:val="28"/>
          <w:u w:val="single"/>
        </w:rPr>
        <w:t>particip.gov.md</w:t>
      </w:r>
      <w:r w:rsidR="000124E2" w:rsidRPr="00D7439B">
        <w:rPr>
          <w:rFonts w:ascii="Times New Roman" w:hAnsi="Times New Roman" w:cs="Times New Roman"/>
          <w:color w:val="000000" w:themeColor="text1"/>
          <w:sz w:val="28"/>
          <w:szCs w:val="28"/>
        </w:rPr>
        <w:t xml:space="preserve"> și</w:t>
      </w:r>
      <w:r w:rsidR="00442BAE">
        <w:rPr>
          <w:rFonts w:ascii="Times New Roman" w:hAnsi="Times New Roman" w:cs="Times New Roman"/>
          <w:color w:val="000000" w:themeColor="text1"/>
          <w:sz w:val="28"/>
          <w:szCs w:val="28"/>
        </w:rPr>
        <w:t xml:space="preserve"> pe pagina </w:t>
      </w:r>
      <w:r w:rsidR="009D45C0">
        <w:rPr>
          <w:rFonts w:ascii="Times New Roman" w:hAnsi="Times New Roman" w:cs="Times New Roman"/>
          <w:color w:val="000000" w:themeColor="text1"/>
          <w:sz w:val="28"/>
          <w:szCs w:val="28"/>
        </w:rPr>
        <w:t>web</w:t>
      </w:r>
      <w:r w:rsidR="00442BAE">
        <w:rPr>
          <w:rFonts w:ascii="Times New Roman" w:hAnsi="Times New Roman" w:cs="Times New Roman"/>
          <w:color w:val="000000" w:themeColor="text1"/>
          <w:sz w:val="28"/>
          <w:szCs w:val="28"/>
        </w:rPr>
        <w:t xml:space="preserve"> a Primăriei „chisinau.md”</w:t>
      </w:r>
      <w:r w:rsidR="000124E2" w:rsidRPr="00D7439B">
        <w:rPr>
          <w:rFonts w:ascii="Times New Roman" w:hAnsi="Times New Roman" w:cs="Times New Roman"/>
          <w:color w:val="000000" w:themeColor="text1"/>
          <w:sz w:val="28"/>
          <w:szCs w:val="28"/>
        </w:rPr>
        <w:t xml:space="preserve"> a anunțului și proiectului de decizie;</w:t>
      </w:r>
    </w:p>
    <w:p w:rsidR="00D7439B" w:rsidRDefault="00AA1919" w:rsidP="00AA1919">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36DE">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S</w:t>
      </w:r>
      <w:r w:rsidR="000124E2" w:rsidRPr="00D7439B">
        <w:rPr>
          <w:rFonts w:ascii="Times New Roman" w:hAnsi="Times New Roman" w:cs="Times New Roman"/>
          <w:color w:val="000000" w:themeColor="text1"/>
          <w:sz w:val="28"/>
          <w:szCs w:val="28"/>
        </w:rPr>
        <w:t>olicitarea propunerilor și recomandărilor opiniei publice (în formă scrisă, precum și prin intermediul poștei electronice, inclusă în anunț de către subdiviziunea autor;</w:t>
      </w:r>
    </w:p>
    <w:p w:rsidR="000124E2" w:rsidRPr="00D7439B" w:rsidRDefault="00AA1919" w:rsidP="00AA1919">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236DE">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O</w:t>
      </w:r>
      <w:r w:rsidR="000124E2" w:rsidRPr="00D7439B">
        <w:rPr>
          <w:rFonts w:ascii="Times New Roman" w:hAnsi="Times New Roman" w:cs="Times New Roman"/>
          <w:color w:val="000000" w:themeColor="text1"/>
          <w:sz w:val="28"/>
          <w:szCs w:val="28"/>
        </w:rPr>
        <w:t xml:space="preserve">rganizarea </w:t>
      </w:r>
      <w:r w:rsidR="000124E2" w:rsidRPr="00C84967">
        <w:rPr>
          <w:rFonts w:ascii="Times New Roman" w:hAnsi="Times New Roman" w:cs="Times New Roman"/>
          <w:color w:val="000000" w:themeColor="text1"/>
          <w:sz w:val="28"/>
          <w:szCs w:val="28"/>
        </w:rPr>
        <w:t>audierilor publice, dezbaterilor publice</w:t>
      </w:r>
      <w:r w:rsidR="000124E2" w:rsidRPr="00D7439B">
        <w:rPr>
          <w:rFonts w:ascii="Times New Roman" w:hAnsi="Times New Roman" w:cs="Times New Roman"/>
          <w:color w:val="000000" w:themeColor="text1"/>
          <w:sz w:val="28"/>
          <w:szCs w:val="28"/>
        </w:rPr>
        <w:t xml:space="preserve"> și informarea despre faptul dat cu cel puțin 3 zile lucrătoare înainte de data desfășurării discuțiilor publice.</w:t>
      </w:r>
    </w:p>
    <w:p w:rsidR="000124E2" w:rsidRPr="008E0290" w:rsidRDefault="000124E2" w:rsidP="0075320B">
      <w:pPr>
        <w:pStyle w:val="a3"/>
        <w:ind w:left="0"/>
        <w:jc w:val="both"/>
        <w:rPr>
          <w:rFonts w:ascii="Times New Roman" w:hAnsi="Times New Roman" w:cs="Times New Roman"/>
          <w:color w:val="000000" w:themeColor="text1"/>
          <w:sz w:val="28"/>
          <w:szCs w:val="28"/>
        </w:rPr>
      </w:pPr>
    </w:p>
    <w:p w:rsidR="002236DE" w:rsidRDefault="006B4343" w:rsidP="006B4343">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859A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F3704D">
        <w:rPr>
          <w:rFonts w:ascii="Times New Roman" w:hAnsi="Times New Roman" w:cs="Times New Roman"/>
          <w:color w:val="000000" w:themeColor="text1"/>
          <w:sz w:val="28"/>
          <w:szCs w:val="28"/>
        </w:rPr>
        <w:tab/>
      </w:r>
      <w:r w:rsidR="000124E2" w:rsidRPr="008E0290">
        <w:rPr>
          <w:rFonts w:ascii="Times New Roman" w:hAnsi="Times New Roman" w:cs="Times New Roman"/>
          <w:color w:val="000000" w:themeColor="text1"/>
          <w:sz w:val="28"/>
          <w:szCs w:val="28"/>
        </w:rPr>
        <w:t xml:space="preserve">Forme de implicare </w:t>
      </w:r>
      <w:r w:rsidR="00F3704D">
        <w:rPr>
          <w:rFonts w:ascii="Times New Roman" w:hAnsi="Times New Roman" w:cs="Times New Roman"/>
          <w:color w:val="000000" w:themeColor="text1"/>
          <w:sz w:val="28"/>
          <w:szCs w:val="28"/>
        </w:rPr>
        <w:t xml:space="preserve">a părților interesate în procesul decizional: </w:t>
      </w:r>
    </w:p>
    <w:p w:rsidR="00D7439B" w:rsidRDefault="006B4343" w:rsidP="006B4343">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E44FB">
        <w:rPr>
          <w:rFonts w:ascii="Times New Roman" w:hAnsi="Times New Roman" w:cs="Times New Roman"/>
          <w:color w:val="000000" w:themeColor="text1"/>
          <w:sz w:val="28"/>
          <w:szCs w:val="28"/>
        </w:rPr>
        <w:t xml:space="preserve"> </w:t>
      </w:r>
      <w:r w:rsidR="00D7439B">
        <w:rPr>
          <w:rFonts w:ascii="Times New Roman" w:hAnsi="Times New Roman" w:cs="Times New Roman"/>
          <w:color w:val="000000" w:themeColor="text1"/>
          <w:sz w:val="28"/>
          <w:szCs w:val="28"/>
        </w:rPr>
        <w:t>L</w:t>
      </w:r>
      <w:r w:rsidR="000124E2" w:rsidRPr="00D7439B">
        <w:rPr>
          <w:rFonts w:ascii="Times New Roman" w:hAnsi="Times New Roman" w:cs="Times New Roman"/>
          <w:color w:val="000000" w:themeColor="text1"/>
          <w:sz w:val="28"/>
          <w:szCs w:val="28"/>
        </w:rPr>
        <w:t xml:space="preserve">a solicitarea cetățenilor, </w:t>
      </w:r>
      <w:r>
        <w:rPr>
          <w:rFonts w:ascii="Times New Roman" w:hAnsi="Times New Roman" w:cs="Times New Roman"/>
          <w:color w:val="000000" w:themeColor="text1"/>
          <w:sz w:val="28"/>
          <w:szCs w:val="28"/>
        </w:rPr>
        <w:t xml:space="preserve">a </w:t>
      </w:r>
      <w:r w:rsidR="002F148E">
        <w:rPr>
          <w:rFonts w:ascii="Times New Roman" w:hAnsi="Times New Roman" w:cs="Times New Roman"/>
          <w:color w:val="000000" w:themeColor="text1"/>
          <w:sz w:val="28"/>
          <w:szCs w:val="28"/>
        </w:rPr>
        <w:t>grupurilor de inițiativă sau</w:t>
      </w:r>
      <w:r>
        <w:rPr>
          <w:rFonts w:ascii="Times New Roman" w:hAnsi="Times New Roman" w:cs="Times New Roman"/>
          <w:color w:val="000000" w:themeColor="text1"/>
          <w:sz w:val="28"/>
          <w:szCs w:val="28"/>
        </w:rPr>
        <w:t xml:space="preserve"> a </w:t>
      </w:r>
      <w:r w:rsidR="000124E2" w:rsidRPr="00D7439B">
        <w:rPr>
          <w:rFonts w:ascii="Times New Roman" w:hAnsi="Times New Roman" w:cs="Times New Roman"/>
          <w:color w:val="000000" w:themeColor="text1"/>
          <w:sz w:val="28"/>
          <w:szCs w:val="28"/>
        </w:rPr>
        <w:t>asociațiilor legal constituite, Consiliu</w:t>
      </w:r>
      <w:r>
        <w:rPr>
          <w:rFonts w:ascii="Times New Roman" w:hAnsi="Times New Roman" w:cs="Times New Roman"/>
          <w:color w:val="000000" w:themeColor="text1"/>
          <w:sz w:val="28"/>
          <w:szCs w:val="28"/>
        </w:rPr>
        <w:t>l municipal Chișinău, Primarul G</w:t>
      </w:r>
      <w:r w:rsidR="000124E2" w:rsidRPr="00D7439B">
        <w:rPr>
          <w:rFonts w:ascii="Times New Roman" w:hAnsi="Times New Roman" w:cs="Times New Roman"/>
          <w:color w:val="000000" w:themeColor="text1"/>
          <w:sz w:val="28"/>
          <w:szCs w:val="28"/>
        </w:rPr>
        <w:t xml:space="preserve">eneral sau alt organ reprezentativ, colegial sau executiv </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din cadrul </w:t>
      </w:r>
      <w:r w:rsidR="00353F24">
        <w:rPr>
          <w:rFonts w:ascii="Times New Roman" w:hAnsi="Times New Roman" w:cs="Times New Roman"/>
          <w:color w:val="000000" w:themeColor="text1"/>
          <w:sz w:val="28"/>
          <w:szCs w:val="28"/>
        </w:rPr>
        <w:t>APL</w:t>
      </w:r>
      <w:r w:rsidR="000124E2" w:rsidRPr="00D7439B">
        <w:rPr>
          <w:rFonts w:ascii="Times New Roman" w:hAnsi="Times New Roman" w:cs="Times New Roman"/>
          <w:color w:val="000000" w:themeColor="text1"/>
          <w:sz w:val="28"/>
          <w:szCs w:val="28"/>
        </w:rPr>
        <w:t xml:space="preserve"> Chișinău</w:t>
      </w:r>
      <w:r>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responsabil de adoptarea deciziilor, este în drept să decidă cele mai adecvate forme de implicare a publicului în procesul decizional de nivel local; </w:t>
      </w:r>
    </w:p>
    <w:p w:rsidR="002236DE" w:rsidRDefault="006B4343" w:rsidP="006B4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7439B" w:rsidRPr="006B4343">
        <w:rPr>
          <w:rFonts w:ascii="Times New Roman" w:hAnsi="Times New Roman" w:cs="Times New Roman"/>
          <w:color w:val="000000" w:themeColor="text1"/>
          <w:sz w:val="28"/>
          <w:szCs w:val="28"/>
        </w:rPr>
        <w:t>F</w:t>
      </w:r>
      <w:r w:rsidR="000124E2" w:rsidRPr="006B4343">
        <w:rPr>
          <w:rFonts w:ascii="Times New Roman" w:hAnsi="Times New Roman" w:cs="Times New Roman"/>
          <w:color w:val="000000" w:themeColor="text1"/>
          <w:sz w:val="28"/>
          <w:szCs w:val="28"/>
        </w:rPr>
        <w:t>ormele de implicare a publicului (în continuare</w:t>
      </w:r>
      <w:r>
        <w:rPr>
          <w:rFonts w:ascii="Times New Roman" w:hAnsi="Times New Roman" w:cs="Times New Roman"/>
          <w:color w:val="000000" w:themeColor="text1"/>
          <w:sz w:val="28"/>
          <w:szCs w:val="28"/>
        </w:rPr>
        <w:t>,</w:t>
      </w:r>
      <w:r w:rsidR="000124E2" w:rsidRPr="006B4343">
        <w:rPr>
          <w:rFonts w:ascii="Times New Roman" w:hAnsi="Times New Roman" w:cs="Times New Roman"/>
          <w:color w:val="000000" w:themeColor="text1"/>
          <w:sz w:val="28"/>
          <w:szCs w:val="28"/>
        </w:rPr>
        <w:t xml:space="preserve"> dezbateri publice) pot fi</w:t>
      </w:r>
      <w:r>
        <w:rPr>
          <w:rFonts w:ascii="Times New Roman" w:hAnsi="Times New Roman" w:cs="Times New Roman"/>
          <w:color w:val="000000" w:themeColor="text1"/>
          <w:sz w:val="28"/>
          <w:szCs w:val="28"/>
        </w:rPr>
        <w:t xml:space="preserve"> următoarele</w:t>
      </w:r>
      <w:r w:rsidR="002236DE">
        <w:rPr>
          <w:rFonts w:ascii="Times New Roman" w:hAnsi="Times New Roman" w:cs="Times New Roman"/>
          <w:color w:val="000000" w:themeColor="text1"/>
          <w:sz w:val="28"/>
          <w:szCs w:val="28"/>
        </w:rPr>
        <w:t>:</w:t>
      </w:r>
    </w:p>
    <w:p w:rsidR="002236DE" w:rsidRDefault="002236DE" w:rsidP="006B4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343">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udieri publice;</w:t>
      </w:r>
      <w:r w:rsidR="000124E2" w:rsidRPr="006B4343">
        <w:rPr>
          <w:rFonts w:ascii="Times New Roman" w:hAnsi="Times New Roman" w:cs="Times New Roman"/>
          <w:color w:val="000000" w:themeColor="text1"/>
          <w:sz w:val="28"/>
          <w:szCs w:val="28"/>
        </w:rPr>
        <w:t xml:space="preserve"> </w:t>
      </w:r>
    </w:p>
    <w:p w:rsidR="00D45D47" w:rsidRDefault="002236DE" w:rsidP="006B4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Ș</w:t>
      </w:r>
      <w:r w:rsidR="000124E2" w:rsidRPr="006B4343">
        <w:rPr>
          <w:rFonts w:ascii="Times New Roman" w:hAnsi="Times New Roman" w:cs="Times New Roman"/>
          <w:color w:val="000000" w:themeColor="text1"/>
          <w:sz w:val="28"/>
          <w:szCs w:val="28"/>
        </w:rPr>
        <w:t>edințe și mese rotunde cu grupuri de experț</w:t>
      </w:r>
      <w:r w:rsidR="00D45D47">
        <w:rPr>
          <w:rFonts w:ascii="Times New Roman" w:hAnsi="Times New Roman" w:cs="Times New Roman"/>
          <w:color w:val="000000" w:themeColor="text1"/>
          <w:sz w:val="28"/>
          <w:szCs w:val="28"/>
        </w:rPr>
        <w:t>i, reprezentanți ai ONG-urilor;</w:t>
      </w:r>
    </w:p>
    <w:p w:rsidR="00D45D47" w:rsidRDefault="00D45D47" w:rsidP="006B4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Sondaje de opinii;</w:t>
      </w:r>
    </w:p>
    <w:p w:rsidR="00D45D47" w:rsidRDefault="00D45D47" w:rsidP="006B43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F</w:t>
      </w:r>
      <w:r w:rsidR="000124E2" w:rsidRPr="006B4343">
        <w:rPr>
          <w:rFonts w:ascii="Times New Roman" w:hAnsi="Times New Roman" w:cs="Times New Roman"/>
          <w:color w:val="000000" w:themeColor="text1"/>
          <w:sz w:val="28"/>
          <w:szCs w:val="28"/>
        </w:rPr>
        <w:t>orumuri de discuții</w:t>
      </w:r>
      <w:r>
        <w:rPr>
          <w:rFonts w:ascii="Times New Roman" w:hAnsi="Times New Roman" w:cs="Times New Roman"/>
          <w:color w:val="000000" w:themeColor="text1"/>
          <w:sz w:val="28"/>
          <w:szCs w:val="28"/>
        </w:rPr>
        <w:t>;</w:t>
      </w:r>
    </w:p>
    <w:p w:rsidR="000124E2" w:rsidRDefault="00D45D47" w:rsidP="00D45D4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Alte forme de consultări</w:t>
      </w:r>
      <w:r w:rsidR="000124E2" w:rsidRPr="006B434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(directe sau indirecte), capabile</w:t>
      </w:r>
      <w:r w:rsidR="000124E2" w:rsidRPr="006B4343">
        <w:rPr>
          <w:rFonts w:ascii="Times New Roman" w:hAnsi="Times New Roman" w:cs="Times New Roman"/>
          <w:color w:val="000000" w:themeColor="text1"/>
          <w:sz w:val="28"/>
          <w:szCs w:val="28"/>
        </w:rPr>
        <w:t xml:space="preserve"> să asigure cetățenil</w:t>
      </w:r>
      <w:r>
        <w:rPr>
          <w:rFonts w:ascii="Times New Roman" w:hAnsi="Times New Roman" w:cs="Times New Roman"/>
          <w:color w:val="000000" w:themeColor="text1"/>
          <w:sz w:val="28"/>
          <w:szCs w:val="28"/>
        </w:rPr>
        <w:t>or dreptul/accesul la informația solicitată privind procesul de adop</w:t>
      </w:r>
      <w:r w:rsidR="002F7BBC">
        <w:rPr>
          <w:rFonts w:ascii="Times New Roman" w:hAnsi="Times New Roman" w:cs="Times New Roman"/>
          <w:color w:val="000000" w:themeColor="text1"/>
          <w:sz w:val="28"/>
          <w:szCs w:val="28"/>
        </w:rPr>
        <w:t>tare a decizi</w:t>
      </w:r>
      <w:r w:rsidR="0030401A">
        <w:rPr>
          <w:rFonts w:ascii="Times New Roman" w:hAnsi="Times New Roman" w:cs="Times New Roman"/>
          <w:color w:val="000000" w:themeColor="text1"/>
          <w:sz w:val="28"/>
          <w:szCs w:val="28"/>
        </w:rPr>
        <w:t>ilor la nivelul APL</w:t>
      </w:r>
      <w:r w:rsidR="002F7BBC">
        <w:rPr>
          <w:rFonts w:ascii="Times New Roman" w:hAnsi="Times New Roman" w:cs="Times New Roman"/>
          <w:color w:val="000000" w:themeColor="text1"/>
          <w:sz w:val="28"/>
          <w:szCs w:val="28"/>
        </w:rPr>
        <w:t xml:space="preserve"> Chișinău</w:t>
      </w:r>
      <w:r>
        <w:rPr>
          <w:rFonts w:ascii="Times New Roman" w:hAnsi="Times New Roman" w:cs="Times New Roman"/>
          <w:color w:val="000000" w:themeColor="text1"/>
          <w:sz w:val="28"/>
          <w:szCs w:val="28"/>
        </w:rPr>
        <w:t xml:space="preserve">. </w:t>
      </w:r>
    </w:p>
    <w:p w:rsidR="00D45D47" w:rsidRPr="00D45D47" w:rsidRDefault="00D45D47" w:rsidP="00D45D47">
      <w:pPr>
        <w:jc w:val="both"/>
        <w:rPr>
          <w:rFonts w:ascii="Times New Roman" w:hAnsi="Times New Roman" w:cs="Times New Roman"/>
          <w:color w:val="000000" w:themeColor="text1"/>
          <w:sz w:val="28"/>
          <w:szCs w:val="28"/>
        </w:rPr>
      </w:pPr>
    </w:p>
    <w:p w:rsidR="000124E2" w:rsidRPr="009814B8" w:rsidRDefault="000124E2" w:rsidP="009814B8">
      <w:pPr>
        <w:pStyle w:val="a3"/>
        <w:numPr>
          <w:ilvl w:val="0"/>
          <w:numId w:val="46"/>
        </w:numPr>
        <w:rPr>
          <w:rFonts w:ascii="Times New Roman" w:hAnsi="Times New Roman" w:cs="Times New Roman"/>
          <w:b/>
          <w:color w:val="000000" w:themeColor="text1"/>
          <w:sz w:val="28"/>
          <w:szCs w:val="28"/>
        </w:rPr>
      </w:pPr>
      <w:r w:rsidRPr="009814B8">
        <w:rPr>
          <w:rFonts w:ascii="Times New Roman" w:hAnsi="Times New Roman" w:cs="Times New Roman"/>
          <w:b/>
          <w:color w:val="000000" w:themeColor="text1"/>
          <w:sz w:val="28"/>
          <w:szCs w:val="28"/>
        </w:rPr>
        <w:t>ELABORAREA RAPORTULUI ANUAL</w:t>
      </w:r>
      <w:r w:rsidR="001B5265" w:rsidRPr="009814B8">
        <w:rPr>
          <w:rFonts w:ascii="Times New Roman" w:hAnsi="Times New Roman" w:cs="Times New Roman"/>
          <w:b/>
          <w:color w:val="000000" w:themeColor="text1"/>
          <w:sz w:val="28"/>
          <w:szCs w:val="28"/>
        </w:rPr>
        <w:t xml:space="preserve"> </w:t>
      </w:r>
      <w:r w:rsidRPr="009814B8">
        <w:rPr>
          <w:rFonts w:ascii="Times New Roman" w:hAnsi="Times New Roman" w:cs="Times New Roman"/>
          <w:b/>
          <w:color w:val="000000" w:themeColor="text1"/>
          <w:sz w:val="28"/>
          <w:szCs w:val="28"/>
        </w:rPr>
        <w:t xml:space="preserve">PRIVIND TRANSPARENȚA </w:t>
      </w:r>
      <w:r w:rsidR="00B969E5" w:rsidRPr="009814B8">
        <w:rPr>
          <w:rFonts w:ascii="Times New Roman" w:hAnsi="Times New Roman" w:cs="Times New Roman"/>
          <w:b/>
          <w:color w:val="000000" w:themeColor="text1"/>
          <w:sz w:val="28"/>
          <w:szCs w:val="28"/>
        </w:rPr>
        <w:t>ÎN PROCESUL</w:t>
      </w:r>
      <w:r w:rsidRPr="009814B8">
        <w:rPr>
          <w:rFonts w:ascii="Times New Roman" w:hAnsi="Times New Roman" w:cs="Times New Roman"/>
          <w:b/>
          <w:color w:val="000000" w:themeColor="text1"/>
          <w:sz w:val="28"/>
          <w:szCs w:val="28"/>
        </w:rPr>
        <w:t xml:space="preserve"> </w:t>
      </w:r>
      <w:r w:rsidR="007C167B" w:rsidRPr="009814B8">
        <w:rPr>
          <w:rFonts w:ascii="Times New Roman" w:hAnsi="Times New Roman" w:cs="Times New Roman"/>
          <w:b/>
          <w:color w:val="000000" w:themeColor="text1"/>
          <w:sz w:val="28"/>
          <w:szCs w:val="28"/>
        </w:rPr>
        <w:t xml:space="preserve"> </w:t>
      </w:r>
      <w:r w:rsidRPr="009814B8">
        <w:rPr>
          <w:rFonts w:ascii="Times New Roman" w:hAnsi="Times New Roman" w:cs="Times New Roman"/>
          <w:b/>
          <w:color w:val="000000" w:themeColor="text1"/>
          <w:sz w:val="28"/>
          <w:szCs w:val="28"/>
        </w:rPr>
        <w:t>DECIZIONAL</w:t>
      </w:r>
    </w:p>
    <w:p w:rsidR="000124E2" w:rsidRPr="008E0290" w:rsidRDefault="000124E2" w:rsidP="000124E2">
      <w:pPr>
        <w:pStyle w:val="a3"/>
        <w:ind w:left="513"/>
        <w:jc w:val="center"/>
        <w:rPr>
          <w:rFonts w:ascii="Times New Roman" w:hAnsi="Times New Roman" w:cs="Times New Roman"/>
          <w:b/>
          <w:color w:val="000000" w:themeColor="text1"/>
          <w:sz w:val="28"/>
          <w:szCs w:val="28"/>
        </w:rPr>
      </w:pPr>
    </w:p>
    <w:p w:rsidR="00D7439B" w:rsidRDefault="00F859A3" w:rsidP="007C167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007C167B">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t>Direcția relații publice și buget c</w:t>
      </w:r>
      <w:r w:rsidR="00E12C75">
        <w:rPr>
          <w:rFonts w:ascii="Times New Roman" w:hAnsi="Times New Roman" w:cs="Times New Roman"/>
          <w:color w:val="000000" w:themeColor="text1"/>
          <w:sz w:val="28"/>
          <w:szCs w:val="28"/>
        </w:rPr>
        <w:t>ivil</w:t>
      </w:r>
      <w:r w:rsidR="00CC6140" w:rsidRPr="00CC6140">
        <w:rPr>
          <w:rFonts w:ascii="Times New Roman" w:hAnsi="Times New Roman" w:cs="Times New Roman"/>
          <w:color w:val="000000" w:themeColor="text1"/>
          <w:sz w:val="28"/>
          <w:szCs w:val="28"/>
        </w:rPr>
        <w:t xml:space="preserve"> </w:t>
      </w:r>
      <w:r w:rsidR="00CC6140" w:rsidRPr="008E0290">
        <w:rPr>
          <w:rFonts w:ascii="Times New Roman" w:hAnsi="Times New Roman" w:cs="Times New Roman"/>
          <w:color w:val="000000" w:themeColor="text1"/>
          <w:sz w:val="28"/>
          <w:szCs w:val="28"/>
        </w:rPr>
        <w:t xml:space="preserve">va întocmi un raport </w:t>
      </w:r>
      <w:r w:rsidR="00CC6140">
        <w:rPr>
          <w:rFonts w:ascii="Times New Roman" w:hAnsi="Times New Roman" w:cs="Times New Roman"/>
          <w:color w:val="000000" w:themeColor="text1"/>
          <w:sz w:val="28"/>
          <w:szCs w:val="28"/>
        </w:rPr>
        <w:t>anual</w:t>
      </w:r>
      <w:r w:rsidR="00CC6140" w:rsidRPr="008E0290">
        <w:rPr>
          <w:rFonts w:ascii="Times New Roman" w:hAnsi="Times New Roman" w:cs="Times New Roman"/>
          <w:color w:val="000000" w:themeColor="text1"/>
          <w:sz w:val="28"/>
          <w:szCs w:val="28"/>
        </w:rPr>
        <w:t xml:space="preserve"> privind asigurarea transparenței </w:t>
      </w:r>
      <w:r w:rsidR="00CC6140">
        <w:rPr>
          <w:rFonts w:ascii="Times New Roman" w:hAnsi="Times New Roman" w:cs="Times New Roman"/>
          <w:color w:val="000000" w:themeColor="text1"/>
          <w:sz w:val="28"/>
          <w:szCs w:val="28"/>
        </w:rPr>
        <w:t>în procesul</w:t>
      </w:r>
      <w:r w:rsidR="00CC6140" w:rsidRPr="008E0290">
        <w:rPr>
          <w:rFonts w:ascii="Times New Roman" w:hAnsi="Times New Roman" w:cs="Times New Roman"/>
          <w:color w:val="000000" w:themeColor="text1"/>
          <w:sz w:val="28"/>
          <w:szCs w:val="28"/>
        </w:rPr>
        <w:t xml:space="preserve"> decizional, potrivit prevederilor legislației în vigoare</w:t>
      </w:r>
      <w:r w:rsidR="00E12C75">
        <w:rPr>
          <w:rFonts w:ascii="Times New Roman" w:hAnsi="Times New Roman" w:cs="Times New Roman"/>
          <w:color w:val="000000" w:themeColor="text1"/>
          <w:sz w:val="28"/>
          <w:szCs w:val="28"/>
        </w:rPr>
        <w:t>, cu an</w:t>
      </w:r>
      <w:r w:rsidR="00C62FB5">
        <w:rPr>
          <w:rFonts w:ascii="Times New Roman" w:hAnsi="Times New Roman" w:cs="Times New Roman"/>
          <w:color w:val="000000" w:themeColor="text1"/>
          <w:sz w:val="28"/>
          <w:szCs w:val="28"/>
        </w:rPr>
        <w:t>trenarea</w:t>
      </w:r>
      <w:r w:rsidR="00E12C75">
        <w:rPr>
          <w:rFonts w:ascii="Times New Roman" w:hAnsi="Times New Roman" w:cs="Times New Roman"/>
          <w:color w:val="000000" w:themeColor="text1"/>
          <w:sz w:val="28"/>
          <w:szCs w:val="28"/>
        </w:rPr>
        <w:t xml:space="preserve"> tuturor subdiviziunilor implicate</w:t>
      </w:r>
      <w:r w:rsidR="000124E2" w:rsidRPr="008E0290">
        <w:rPr>
          <w:rFonts w:ascii="Times New Roman" w:hAnsi="Times New Roman" w:cs="Times New Roman"/>
          <w:color w:val="000000" w:themeColor="text1"/>
          <w:sz w:val="28"/>
          <w:szCs w:val="28"/>
        </w:rPr>
        <w:t xml:space="preserve"> în e</w:t>
      </w:r>
      <w:r w:rsidR="000124E2">
        <w:rPr>
          <w:rFonts w:ascii="Times New Roman" w:hAnsi="Times New Roman" w:cs="Times New Roman"/>
          <w:color w:val="000000" w:themeColor="text1"/>
          <w:sz w:val="28"/>
          <w:szCs w:val="28"/>
        </w:rPr>
        <w:t>laborarea proiectelor de decizie</w:t>
      </w:r>
      <w:r w:rsidR="000124E2" w:rsidRPr="008E0290">
        <w:rPr>
          <w:rFonts w:ascii="Times New Roman" w:hAnsi="Times New Roman" w:cs="Times New Roman"/>
          <w:color w:val="000000" w:themeColor="text1"/>
          <w:sz w:val="28"/>
          <w:szCs w:val="28"/>
        </w:rPr>
        <w:t>.</w:t>
      </w:r>
    </w:p>
    <w:p w:rsidR="000124E2" w:rsidRPr="007C167B" w:rsidRDefault="007C167B" w:rsidP="007C167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859A3">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sidR="000124E2" w:rsidRPr="007C167B">
        <w:rPr>
          <w:rFonts w:ascii="Times New Roman" w:hAnsi="Times New Roman" w:cs="Times New Roman"/>
          <w:color w:val="000000" w:themeColor="text1"/>
          <w:sz w:val="28"/>
          <w:szCs w:val="28"/>
        </w:rPr>
        <w:t>Raportul anual privind asigurarea transparenței procesului decizional va cuprinde următoarea informație:</w:t>
      </w:r>
    </w:p>
    <w:p w:rsidR="000124E2" w:rsidRDefault="00D45D47" w:rsidP="00D45D47">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w:t>
      </w:r>
      <w:r w:rsidR="00D7439B">
        <w:rPr>
          <w:rFonts w:ascii="Times New Roman" w:hAnsi="Times New Roman" w:cs="Times New Roman"/>
          <w:color w:val="000000" w:themeColor="text1"/>
          <w:sz w:val="28"/>
          <w:szCs w:val="28"/>
        </w:rPr>
        <w:t>N</w:t>
      </w:r>
      <w:r w:rsidR="000124E2" w:rsidRPr="00C235DB">
        <w:rPr>
          <w:rFonts w:ascii="Times New Roman" w:hAnsi="Times New Roman" w:cs="Times New Roman"/>
          <w:color w:val="000000" w:themeColor="text1"/>
          <w:sz w:val="28"/>
          <w:szCs w:val="28"/>
        </w:rPr>
        <w:t>umărul deci</w:t>
      </w:r>
      <w:r w:rsidR="00E12C75">
        <w:rPr>
          <w:rFonts w:ascii="Times New Roman" w:hAnsi="Times New Roman" w:cs="Times New Roman"/>
          <w:color w:val="000000" w:themeColor="text1"/>
          <w:sz w:val="28"/>
          <w:szCs w:val="28"/>
        </w:rPr>
        <w:t xml:space="preserve">ziilor adoptate de </w:t>
      </w:r>
      <w:r w:rsidR="00304535">
        <w:rPr>
          <w:rFonts w:ascii="Times New Roman" w:hAnsi="Times New Roman" w:cs="Times New Roman"/>
          <w:color w:val="000000" w:themeColor="text1"/>
          <w:sz w:val="28"/>
          <w:szCs w:val="28"/>
        </w:rPr>
        <w:t>APL</w:t>
      </w:r>
      <w:r w:rsidR="000124E2">
        <w:rPr>
          <w:rFonts w:ascii="Times New Roman" w:hAnsi="Times New Roman" w:cs="Times New Roman"/>
          <w:color w:val="000000" w:themeColor="text1"/>
          <w:sz w:val="28"/>
          <w:szCs w:val="28"/>
        </w:rPr>
        <w:t xml:space="preserve"> Chișinău</w:t>
      </w:r>
      <w:r w:rsidR="000124E2" w:rsidRPr="00C235DB">
        <w:rPr>
          <w:rFonts w:ascii="Times New Roman" w:hAnsi="Times New Roman" w:cs="Times New Roman"/>
          <w:color w:val="000000" w:themeColor="text1"/>
          <w:sz w:val="28"/>
          <w:szCs w:val="28"/>
        </w:rPr>
        <w:t xml:space="preserve"> pe parcursul anului de referinţă;</w:t>
      </w:r>
    </w:p>
    <w:p w:rsidR="000124E2" w:rsidRDefault="00D45D47" w:rsidP="00D45D47">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7439B">
        <w:rPr>
          <w:rFonts w:ascii="Times New Roman" w:hAnsi="Times New Roman" w:cs="Times New Roman"/>
          <w:color w:val="000000" w:themeColor="text1"/>
          <w:sz w:val="28"/>
          <w:szCs w:val="28"/>
        </w:rPr>
        <w:t>N</w:t>
      </w:r>
      <w:r w:rsidR="000124E2" w:rsidRPr="00C235DB">
        <w:rPr>
          <w:rFonts w:ascii="Times New Roman" w:hAnsi="Times New Roman" w:cs="Times New Roman"/>
          <w:color w:val="000000" w:themeColor="text1"/>
          <w:sz w:val="28"/>
          <w:szCs w:val="28"/>
        </w:rPr>
        <w:t>umărul total al recomandărilor recepţionate în cadrul procesului decizional;</w:t>
      </w:r>
    </w:p>
    <w:p w:rsidR="00E12C75" w:rsidRDefault="00D45D47" w:rsidP="00E12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8706E">
        <w:rPr>
          <w:rFonts w:ascii="Times New Roman" w:hAnsi="Times New Roman" w:cs="Times New Roman"/>
          <w:color w:val="000000" w:themeColor="text1"/>
          <w:sz w:val="28"/>
          <w:szCs w:val="28"/>
        </w:rPr>
        <w:t xml:space="preserve"> </w:t>
      </w:r>
      <w:r w:rsidR="00D7439B" w:rsidRPr="00D45D47">
        <w:rPr>
          <w:rFonts w:ascii="Times New Roman" w:hAnsi="Times New Roman" w:cs="Times New Roman"/>
          <w:color w:val="000000" w:themeColor="text1"/>
          <w:sz w:val="28"/>
          <w:szCs w:val="28"/>
        </w:rPr>
        <w:t>N</w:t>
      </w:r>
      <w:r w:rsidR="000124E2" w:rsidRPr="00D45D47">
        <w:rPr>
          <w:rFonts w:ascii="Times New Roman" w:hAnsi="Times New Roman" w:cs="Times New Roman"/>
          <w:color w:val="000000" w:themeColor="text1"/>
          <w:sz w:val="28"/>
          <w:szCs w:val="28"/>
        </w:rPr>
        <w:t>umărul întrunirilor consultative, al dezbaterilor publice şi a</w:t>
      </w:r>
      <w:r w:rsidR="007C167B" w:rsidRPr="00D45D47">
        <w:rPr>
          <w:rFonts w:ascii="Times New Roman" w:hAnsi="Times New Roman" w:cs="Times New Roman"/>
          <w:color w:val="000000" w:themeColor="text1"/>
          <w:sz w:val="28"/>
          <w:szCs w:val="28"/>
        </w:rPr>
        <w:t>l şedinţelor publice organizate.</w:t>
      </w:r>
    </w:p>
    <w:p w:rsidR="000124E2" w:rsidRPr="00C235DB" w:rsidRDefault="00E12C75" w:rsidP="00E12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D7439B">
        <w:rPr>
          <w:rFonts w:ascii="Times New Roman" w:hAnsi="Times New Roman" w:cs="Times New Roman"/>
          <w:color w:val="000000" w:themeColor="text1"/>
          <w:sz w:val="28"/>
          <w:szCs w:val="28"/>
        </w:rPr>
        <w:t>N</w:t>
      </w:r>
      <w:r w:rsidR="000124E2" w:rsidRPr="00C235DB">
        <w:rPr>
          <w:rFonts w:ascii="Times New Roman" w:hAnsi="Times New Roman" w:cs="Times New Roman"/>
          <w:color w:val="000000" w:themeColor="text1"/>
          <w:sz w:val="28"/>
          <w:szCs w:val="28"/>
        </w:rPr>
        <w:t>umărul cazurilor în care acţiu</w:t>
      </w:r>
      <w:r>
        <w:rPr>
          <w:rFonts w:ascii="Times New Roman" w:hAnsi="Times New Roman" w:cs="Times New Roman"/>
          <w:color w:val="000000" w:themeColor="text1"/>
          <w:sz w:val="28"/>
          <w:szCs w:val="28"/>
        </w:rPr>
        <w:t xml:space="preserve">nile sau deciziile </w:t>
      </w:r>
      <w:r w:rsidR="007C3380">
        <w:rPr>
          <w:rFonts w:ascii="Times New Roman" w:hAnsi="Times New Roman" w:cs="Times New Roman"/>
          <w:color w:val="000000" w:themeColor="text1"/>
          <w:sz w:val="28"/>
          <w:szCs w:val="28"/>
        </w:rPr>
        <w:t>APL</w:t>
      </w:r>
      <w:r w:rsidR="000124E2">
        <w:rPr>
          <w:rFonts w:ascii="Times New Roman" w:hAnsi="Times New Roman" w:cs="Times New Roman"/>
          <w:color w:val="000000" w:themeColor="text1"/>
          <w:sz w:val="28"/>
          <w:szCs w:val="28"/>
        </w:rPr>
        <w:t xml:space="preserve"> Chișinău</w:t>
      </w:r>
      <w:r w:rsidR="000124E2" w:rsidRPr="00C235DB">
        <w:rPr>
          <w:rFonts w:ascii="Times New Roman" w:hAnsi="Times New Roman" w:cs="Times New Roman"/>
          <w:color w:val="000000" w:themeColor="text1"/>
          <w:sz w:val="28"/>
          <w:szCs w:val="28"/>
        </w:rPr>
        <w:t xml:space="preserve"> au fost contestate pentru nerespectarea</w:t>
      </w:r>
      <w:r w:rsidR="000124E2">
        <w:rPr>
          <w:rFonts w:ascii="Times New Roman" w:hAnsi="Times New Roman" w:cs="Times New Roman"/>
          <w:color w:val="000000" w:themeColor="text1"/>
          <w:sz w:val="28"/>
          <w:szCs w:val="28"/>
        </w:rPr>
        <w:t xml:space="preserve"> cadrului legal, prevederile prezentului </w:t>
      </w:r>
      <w:r w:rsidR="007C3380">
        <w:rPr>
          <w:rFonts w:ascii="Times New Roman" w:hAnsi="Times New Roman" w:cs="Times New Roman"/>
          <w:color w:val="000000" w:themeColor="text1"/>
          <w:sz w:val="28"/>
          <w:szCs w:val="28"/>
        </w:rPr>
        <w:t>R</w:t>
      </w:r>
      <w:r w:rsidR="000124E2">
        <w:rPr>
          <w:rFonts w:ascii="Times New Roman" w:hAnsi="Times New Roman" w:cs="Times New Roman"/>
          <w:color w:val="000000" w:themeColor="text1"/>
          <w:sz w:val="28"/>
          <w:szCs w:val="28"/>
        </w:rPr>
        <w:t xml:space="preserve">egulament </w:t>
      </w:r>
      <w:r w:rsidR="000124E2" w:rsidRPr="00C235DB">
        <w:rPr>
          <w:rFonts w:ascii="Times New Roman" w:hAnsi="Times New Roman" w:cs="Times New Roman"/>
          <w:color w:val="000000" w:themeColor="text1"/>
          <w:sz w:val="28"/>
          <w:szCs w:val="28"/>
        </w:rPr>
        <w:t>şi sancţiunile aplicate pentru încălcarea acestuia.</w:t>
      </w:r>
    </w:p>
    <w:p w:rsidR="00D7439B" w:rsidRDefault="00E12C75" w:rsidP="007C167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859A3">
        <w:rPr>
          <w:rFonts w:ascii="Times New Roman" w:hAnsi="Times New Roman" w:cs="Times New Roman"/>
          <w:color w:val="000000" w:themeColor="text1"/>
          <w:sz w:val="28"/>
          <w:szCs w:val="28"/>
        </w:rPr>
        <w:t>1</w:t>
      </w:r>
      <w:r w:rsidR="007C167B">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8E0290">
        <w:rPr>
          <w:rFonts w:ascii="Times New Roman" w:hAnsi="Times New Roman" w:cs="Times New Roman"/>
          <w:color w:val="000000" w:themeColor="text1"/>
          <w:sz w:val="28"/>
          <w:szCs w:val="28"/>
        </w:rPr>
        <w:t xml:space="preserve">Raportul anual va fi făcut public, </w:t>
      </w:r>
      <w:r w:rsidR="000124E2">
        <w:rPr>
          <w:rFonts w:ascii="Times New Roman" w:hAnsi="Times New Roman" w:cs="Times New Roman"/>
          <w:color w:val="000000" w:themeColor="text1"/>
          <w:sz w:val="28"/>
          <w:szCs w:val="28"/>
        </w:rPr>
        <w:t xml:space="preserve">inclusiv </w:t>
      </w:r>
      <w:r w:rsidR="001A6886">
        <w:rPr>
          <w:rFonts w:ascii="Times New Roman" w:hAnsi="Times New Roman" w:cs="Times New Roman"/>
          <w:color w:val="000000" w:themeColor="text1"/>
          <w:sz w:val="28"/>
          <w:szCs w:val="28"/>
        </w:rPr>
        <w:t>prin plasarea</w:t>
      </w:r>
      <w:r w:rsidR="000124E2">
        <w:rPr>
          <w:rFonts w:ascii="Times New Roman" w:hAnsi="Times New Roman" w:cs="Times New Roman"/>
          <w:color w:val="000000" w:themeColor="text1"/>
          <w:sz w:val="28"/>
          <w:szCs w:val="28"/>
        </w:rPr>
        <w:t xml:space="preserve"> pe pagina oficială a </w:t>
      </w:r>
      <w:r w:rsidR="000124E2" w:rsidRPr="008E0290">
        <w:rPr>
          <w:rFonts w:ascii="Times New Roman" w:hAnsi="Times New Roman" w:cs="Times New Roman"/>
          <w:color w:val="000000" w:themeColor="text1"/>
          <w:sz w:val="28"/>
          <w:szCs w:val="28"/>
        </w:rPr>
        <w:t xml:space="preserve">Primăriei municipiului Chișinău, </w:t>
      </w:r>
      <w:r w:rsidR="000124E2" w:rsidRPr="00EB028A">
        <w:rPr>
          <w:rFonts w:ascii="Times New Roman" w:hAnsi="Times New Roman" w:cs="Times New Roman"/>
          <w:color w:val="000000" w:themeColor="text1"/>
          <w:sz w:val="28"/>
          <w:szCs w:val="28"/>
        </w:rPr>
        <w:t xml:space="preserve">nu mai târziu de sfârșitul </w:t>
      </w:r>
      <w:r w:rsidR="00007757">
        <w:rPr>
          <w:rFonts w:ascii="Times New Roman" w:hAnsi="Times New Roman" w:cs="Times New Roman"/>
          <w:color w:val="000000" w:themeColor="text1"/>
          <w:sz w:val="28"/>
          <w:szCs w:val="28"/>
        </w:rPr>
        <w:t>trimestrului I</w:t>
      </w:r>
      <w:r w:rsidR="000124E2" w:rsidRPr="00EB028A">
        <w:rPr>
          <w:rFonts w:ascii="Times New Roman" w:hAnsi="Times New Roman" w:cs="Times New Roman"/>
          <w:color w:val="000000" w:themeColor="text1"/>
          <w:sz w:val="28"/>
          <w:szCs w:val="28"/>
        </w:rPr>
        <w:t xml:space="preserve"> al anului imediat următor anului de referinţă.</w:t>
      </w:r>
    </w:p>
    <w:p w:rsidR="000124E2" w:rsidRPr="007C167B" w:rsidRDefault="00E12C75" w:rsidP="007C167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859A3">
        <w:rPr>
          <w:rFonts w:ascii="Times New Roman" w:hAnsi="Times New Roman" w:cs="Times New Roman"/>
          <w:color w:val="000000" w:themeColor="text1"/>
          <w:sz w:val="28"/>
          <w:szCs w:val="28"/>
        </w:rPr>
        <w:t>2</w:t>
      </w:r>
      <w:r w:rsidR="007C167B">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7C167B">
        <w:rPr>
          <w:rFonts w:ascii="Times New Roman" w:hAnsi="Times New Roman" w:cs="Times New Roman"/>
          <w:color w:val="000000" w:themeColor="text1"/>
          <w:sz w:val="28"/>
          <w:szCs w:val="28"/>
        </w:rPr>
        <w:t>Subdiviziunile municipale de profil vor elabora un raport anual privind transparenţa în procesul decizional care conţine următoarele informaţii:</w:t>
      </w:r>
    </w:p>
    <w:p w:rsidR="00E12C75" w:rsidRDefault="007C167B" w:rsidP="005D71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45D47">
        <w:rPr>
          <w:rFonts w:ascii="Times New Roman" w:hAnsi="Times New Roman" w:cs="Times New Roman"/>
          <w:color w:val="000000" w:themeColor="text1"/>
          <w:sz w:val="28"/>
          <w:szCs w:val="28"/>
        </w:rPr>
        <w:t xml:space="preserve"> </w:t>
      </w:r>
      <w:r w:rsidR="00D7439B" w:rsidRPr="007C167B">
        <w:rPr>
          <w:rFonts w:ascii="Times New Roman" w:hAnsi="Times New Roman" w:cs="Times New Roman"/>
          <w:color w:val="000000" w:themeColor="text1"/>
          <w:sz w:val="28"/>
          <w:szCs w:val="28"/>
        </w:rPr>
        <w:t>N</w:t>
      </w:r>
      <w:r w:rsidR="000124E2" w:rsidRPr="007C167B">
        <w:rPr>
          <w:rFonts w:ascii="Times New Roman" w:hAnsi="Times New Roman" w:cs="Times New Roman"/>
          <w:color w:val="000000" w:themeColor="text1"/>
          <w:sz w:val="28"/>
          <w:szCs w:val="28"/>
        </w:rPr>
        <w:t>umărul recomandărilor primite: recepționate/acceptate cu spec</w:t>
      </w:r>
      <w:r w:rsidR="005D71E2">
        <w:rPr>
          <w:rFonts w:ascii="Times New Roman" w:hAnsi="Times New Roman" w:cs="Times New Roman"/>
          <w:color w:val="000000" w:themeColor="text1"/>
          <w:sz w:val="28"/>
          <w:szCs w:val="28"/>
        </w:rPr>
        <w:t>if</w:t>
      </w:r>
      <w:r w:rsidR="00E12C75">
        <w:rPr>
          <w:rFonts w:ascii="Times New Roman" w:hAnsi="Times New Roman" w:cs="Times New Roman"/>
          <w:color w:val="000000" w:themeColor="text1"/>
          <w:sz w:val="28"/>
          <w:szCs w:val="28"/>
        </w:rPr>
        <w:t>icare din partea căror părți;</w:t>
      </w:r>
    </w:p>
    <w:p w:rsidR="007C167B" w:rsidRDefault="005D71E2" w:rsidP="005D71E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7439B">
        <w:rPr>
          <w:rFonts w:ascii="Times New Roman" w:hAnsi="Times New Roman" w:cs="Times New Roman"/>
          <w:color w:val="000000" w:themeColor="text1"/>
          <w:sz w:val="28"/>
          <w:szCs w:val="28"/>
        </w:rPr>
        <w:t>N</w:t>
      </w:r>
      <w:r w:rsidR="000124E2" w:rsidRPr="00C235DB">
        <w:rPr>
          <w:rFonts w:ascii="Times New Roman" w:hAnsi="Times New Roman" w:cs="Times New Roman"/>
          <w:color w:val="000000" w:themeColor="text1"/>
          <w:sz w:val="28"/>
          <w:szCs w:val="28"/>
        </w:rPr>
        <w:t>umărul participanţilo</w:t>
      </w:r>
      <w:r w:rsidR="004E44FB">
        <w:rPr>
          <w:rFonts w:ascii="Times New Roman" w:hAnsi="Times New Roman" w:cs="Times New Roman"/>
          <w:color w:val="000000" w:themeColor="text1"/>
          <w:sz w:val="28"/>
          <w:szCs w:val="28"/>
        </w:rPr>
        <w:t>r la întrunirile consultative (</w:t>
      </w:r>
      <w:r w:rsidR="007C167B">
        <w:rPr>
          <w:rFonts w:ascii="Times New Roman" w:hAnsi="Times New Roman" w:cs="Times New Roman"/>
          <w:color w:val="000000" w:themeColor="text1"/>
          <w:sz w:val="28"/>
          <w:szCs w:val="28"/>
        </w:rPr>
        <w:t>audieri publice, dezbateri,</w:t>
      </w:r>
      <w:r w:rsidR="00E12C75">
        <w:rPr>
          <w:rFonts w:ascii="Times New Roman" w:hAnsi="Times New Roman" w:cs="Times New Roman"/>
          <w:color w:val="000000" w:themeColor="text1"/>
          <w:sz w:val="28"/>
          <w:szCs w:val="28"/>
        </w:rPr>
        <w:t xml:space="preserve"> </w:t>
      </w:r>
      <w:r w:rsidR="000124E2" w:rsidRPr="00C235DB">
        <w:rPr>
          <w:rFonts w:ascii="Times New Roman" w:hAnsi="Times New Roman" w:cs="Times New Roman"/>
          <w:color w:val="000000" w:themeColor="text1"/>
          <w:sz w:val="28"/>
          <w:szCs w:val="28"/>
        </w:rPr>
        <w:t>ședințe ale grupului de lucru etc.)</w:t>
      </w:r>
      <w:r w:rsidR="007C167B">
        <w:rPr>
          <w:rFonts w:ascii="Times New Roman" w:hAnsi="Times New Roman" w:cs="Times New Roman"/>
          <w:color w:val="000000" w:themeColor="text1"/>
          <w:sz w:val="28"/>
          <w:szCs w:val="28"/>
        </w:rPr>
        <w:t>,</w:t>
      </w:r>
      <w:r w:rsidR="000124E2" w:rsidRPr="00C235DB">
        <w:rPr>
          <w:rFonts w:ascii="Times New Roman" w:hAnsi="Times New Roman" w:cs="Times New Roman"/>
          <w:color w:val="000000" w:themeColor="text1"/>
          <w:sz w:val="28"/>
          <w:szCs w:val="28"/>
        </w:rPr>
        <w:t xml:space="preserve"> desfășurate de către fiecare instituție în parte; </w:t>
      </w:r>
    </w:p>
    <w:p w:rsidR="000124E2" w:rsidRPr="007C167B" w:rsidRDefault="007C167B" w:rsidP="007C167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7439B" w:rsidRPr="007C167B">
        <w:rPr>
          <w:rFonts w:ascii="Times New Roman" w:hAnsi="Times New Roman" w:cs="Times New Roman"/>
          <w:color w:val="000000" w:themeColor="text1"/>
          <w:sz w:val="28"/>
          <w:szCs w:val="28"/>
        </w:rPr>
        <w:t>Ș</w:t>
      </w:r>
      <w:r w:rsidR="000124E2" w:rsidRPr="007C167B">
        <w:rPr>
          <w:rFonts w:ascii="Times New Roman" w:hAnsi="Times New Roman" w:cs="Times New Roman"/>
          <w:color w:val="000000" w:themeColor="text1"/>
          <w:sz w:val="28"/>
          <w:szCs w:val="28"/>
        </w:rPr>
        <w:t>edințele publice;</w:t>
      </w:r>
    </w:p>
    <w:p w:rsidR="00E12C75" w:rsidRDefault="00E12C75" w:rsidP="007C167B">
      <w:pPr>
        <w:pStyle w:val="a3"/>
        <w:ind w:left="0"/>
        <w:jc w:val="both"/>
        <w:rPr>
          <w:rFonts w:ascii="Times New Roman" w:hAnsi="Times New Roman" w:cs="Times New Roman"/>
          <w:color w:val="000000" w:themeColor="text1"/>
          <w:sz w:val="28"/>
          <w:szCs w:val="28"/>
        </w:rPr>
      </w:pPr>
    </w:p>
    <w:p w:rsidR="000124E2" w:rsidRPr="00C235DB" w:rsidRDefault="007C167B" w:rsidP="007C167B">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D7439B">
        <w:rPr>
          <w:rFonts w:ascii="Times New Roman" w:hAnsi="Times New Roman" w:cs="Times New Roman"/>
          <w:color w:val="000000" w:themeColor="text1"/>
          <w:sz w:val="28"/>
          <w:szCs w:val="28"/>
        </w:rPr>
        <w:t>S</w:t>
      </w:r>
      <w:r w:rsidR="000124E2" w:rsidRPr="00C235DB">
        <w:rPr>
          <w:rFonts w:ascii="Times New Roman" w:hAnsi="Times New Roman" w:cs="Times New Roman"/>
          <w:color w:val="000000" w:themeColor="text1"/>
          <w:sz w:val="28"/>
          <w:szCs w:val="28"/>
        </w:rPr>
        <w:t xml:space="preserve">ituaţia cazurilor în </w:t>
      </w:r>
      <w:r w:rsidR="000124E2" w:rsidRPr="00ED5EA5">
        <w:rPr>
          <w:rFonts w:ascii="Times New Roman" w:hAnsi="Times New Roman" w:cs="Times New Roman"/>
          <w:color w:val="000000" w:themeColor="text1"/>
          <w:sz w:val="28"/>
          <w:szCs w:val="28"/>
        </w:rPr>
        <w:t>care autoritatea a fost sancționată în justiţie</w:t>
      </w:r>
      <w:r>
        <w:rPr>
          <w:rFonts w:ascii="Times New Roman" w:hAnsi="Times New Roman" w:cs="Times New Roman"/>
          <w:color w:val="000000" w:themeColor="text1"/>
          <w:sz w:val="28"/>
          <w:szCs w:val="28"/>
        </w:rPr>
        <w:t>,</w:t>
      </w:r>
      <w:r w:rsidR="000124E2" w:rsidRPr="00C235DB">
        <w:rPr>
          <w:rFonts w:ascii="Times New Roman" w:hAnsi="Times New Roman" w:cs="Times New Roman"/>
          <w:color w:val="000000" w:themeColor="text1"/>
          <w:sz w:val="28"/>
          <w:szCs w:val="28"/>
        </w:rPr>
        <w:t xml:space="preserve"> pentru nerespectarea </w:t>
      </w:r>
      <w:r w:rsidR="000124E2">
        <w:rPr>
          <w:rFonts w:ascii="Times New Roman" w:hAnsi="Times New Roman" w:cs="Times New Roman"/>
          <w:color w:val="000000" w:themeColor="text1"/>
          <w:sz w:val="28"/>
          <w:szCs w:val="28"/>
        </w:rPr>
        <w:t>cadrului l</w:t>
      </w:r>
      <w:r w:rsidR="009246AA">
        <w:rPr>
          <w:rFonts w:ascii="Times New Roman" w:hAnsi="Times New Roman" w:cs="Times New Roman"/>
          <w:color w:val="000000" w:themeColor="text1"/>
          <w:sz w:val="28"/>
          <w:szCs w:val="28"/>
        </w:rPr>
        <w:t>egal / a</w:t>
      </w:r>
      <w:r>
        <w:rPr>
          <w:rFonts w:ascii="Times New Roman" w:hAnsi="Times New Roman" w:cs="Times New Roman"/>
          <w:color w:val="000000" w:themeColor="text1"/>
          <w:sz w:val="28"/>
          <w:szCs w:val="28"/>
        </w:rPr>
        <w:t xml:space="preserve"> prevederilor prezentului R</w:t>
      </w:r>
      <w:r w:rsidR="000124E2">
        <w:rPr>
          <w:rFonts w:ascii="Times New Roman" w:hAnsi="Times New Roman" w:cs="Times New Roman"/>
          <w:color w:val="000000" w:themeColor="text1"/>
          <w:sz w:val="28"/>
          <w:szCs w:val="28"/>
        </w:rPr>
        <w:t xml:space="preserve">egulament. </w:t>
      </w:r>
    </w:p>
    <w:p w:rsidR="00C97A20" w:rsidRDefault="007C167B" w:rsidP="007604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1768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78706E">
        <w:rPr>
          <w:rFonts w:ascii="Times New Roman" w:hAnsi="Times New Roman" w:cs="Times New Roman"/>
          <w:color w:val="000000" w:themeColor="text1"/>
          <w:sz w:val="28"/>
          <w:szCs w:val="28"/>
        </w:rPr>
        <w:tab/>
      </w:r>
      <w:r w:rsidR="00C5432C" w:rsidRPr="007C167B">
        <w:rPr>
          <w:rFonts w:ascii="Times New Roman" w:hAnsi="Times New Roman" w:cs="Times New Roman"/>
          <w:color w:val="000000" w:themeColor="text1"/>
          <w:sz w:val="28"/>
          <w:szCs w:val="28"/>
        </w:rPr>
        <w:t>La solicitarea Direcției relații publice și buget c</w:t>
      </w:r>
      <w:r w:rsidR="000124E2" w:rsidRPr="007C167B">
        <w:rPr>
          <w:rFonts w:ascii="Times New Roman" w:hAnsi="Times New Roman" w:cs="Times New Roman"/>
          <w:color w:val="000000" w:themeColor="text1"/>
          <w:sz w:val="28"/>
          <w:szCs w:val="28"/>
        </w:rPr>
        <w:t xml:space="preserve">ivil, subdiviziunile de profil ale </w:t>
      </w:r>
      <w:r w:rsidR="006041EA">
        <w:rPr>
          <w:rFonts w:ascii="Times New Roman" w:hAnsi="Times New Roman" w:cs="Times New Roman"/>
          <w:color w:val="000000" w:themeColor="text1"/>
          <w:sz w:val="28"/>
          <w:szCs w:val="28"/>
        </w:rPr>
        <w:t>APL</w:t>
      </w:r>
      <w:r w:rsidR="000124E2" w:rsidRPr="007C167B">
        <w:rPr>
          <w:rFonts w:ascii="Times New Roman" w:hAnsi="Times New Roman" w:cs="Times New Roman"/>
          <w:color w:val="000000" w:themeColor="text1"/>
          <w:sz w:val="28"/>
          <w:szCs w:val="28"/>
        </w:rPr>
        <w:t xml:space="preserve"> Chișinău vor prezenta raportul privind transpare</w:t>
      </w:r>
      <w:r w:rsidR="00970179">
        <w:rPr>
          <w:rFonts w:ascii="Times New Roman" w:hAnsi="Times New Roman" w:cs="Times New Roman"/>
          <w:color w:val="000000" w:themeColor="text1"/>
          <w:sz w:val="28"/>
          <w:szCs w:val="28"/>
        </w:rPr>
        <w:t>nța în procesul decizional,</w:t>
      </w:r>
      <w:r w:rsidR="000124E2" w:rsidRPr="007C167B">
        <w:rPr>
          <w:rFonts w:ascii="Times New Roman" w:hAnsi="Times New Roman" w:cs="Times New Roman"/>
          <w:color w:val="000000" w:themeColor="text1"/>
          <w:sz w:val="28"/>
          <w:szCs w:val="28"/>
        </w:rPr>
        <w:t xml:space="preserve"> pe suport de hârtie</w:t>
      </w:r>
      <w:r>
        <w:rPr>
          <w:rFonts w:ascii="Times New Roman" w:hAnsi="Times New Roman" w:cs="Times New Roman"/>
          <w:color w:val="000000" w:themeColor="text1"/>
          <w:sz w:val="28"/>
          <w:szCs w:val="28"/>
        </w:rPr>
        <w:t>,</w:t>
      </w:r>
      <w:r w:rsidR="000124E2" w:rsidRPr="007C167B">
        <w:rPr>
          <w:rFonts w:ascii="Times New Roman" w:hAnsi="Times New Roman" w:cs="Times New Roman"/>
          <w:color w:val="000000" w:themeColor="text1"/>
          <w:sz w:val="28"/>
          <w:szCs w:val="28"/>
        </w:rPr>
        <w:t xml:space="preserve"> </w:t>
      </w:r>
      <w:r w:rsidR="00970179">
        <w:rPr>
          <w:rFonts w:ascii="Times New Roman" w:hAnsi="Times New Roman" w:cs="Times New Roman"/>
          <w:color w:val="000000" w:themeColor="text1"/>
          <w:sz w:val="28"/>
          <w:szCs w:val="28"/>
        </w:rPr>
        <w:t>precum</w:t>
      </w:r>
      <w:r w:rsidR="000124E2" w:rsidRPr="007C167B">
        <w:rPr>
          <w:rFonts w:ascii="Times New Roman" w:hAnsi="Times New Roman" w:cs="Times New Roman"/>
          <w:color w:val="000000" w:themeColor="text1"/>
          <w:sz w:val="28"/>
          <w:szCs w:val="28"/>
        </w:rPr>
        <w:t xml:space="preserve"> și în format electro</w:t>
      </w:r>
      <w:r w:rsidR="0076042D">
        <w:rPr>
          <w:rFonts w:ascii="Times New Roman" w:hAnsi="Times New Roman" w:cs="Times New Roman"/>
          <w:color w:val="000000" w:themeColor="text1"/>
          <w:sz w:val="28"/>
          <w:szCs w:val="28"/>
        </w:rPr>
        <w:t xml:space="preserve">nic. </w:t>
      </w:r>
    </w:p>
    <w:p w:rsidR="0076042D" w:rsidRPr="0076042D" w:rsidRDefault="0076042D" w:rsidP="0076042D">
      <w:pPr>
        <w:jc w:val="both"/>
        <w:rPr>
          <w:rFonts w:ascii="Times New Roman" w:hAnsi="Times New Roman" w:cs="Times New Roman"/>
          <w:color w:val="000000" w:themeColor="text1"/>
          <w:sz w:val="28"/>
          <w:szCs w:val="28"/>
        </w:rPr>
      </w:pPr>
    </w:p>
    <w:p w:rsidR="000124E2" w:rsidRPr="008E0290" w:rsidRDefault="007C167B" w:rsidP="0076042D">
      <w:pPr>
        <w:pStyle w:val="a3"/>
        <w:ind w:left="123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XI</w:t>
      </w:r>
      <w:r w:rsidR="00B81EC5">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 xml:space="preserve">. </w:t>
      </w:r>
      <w:r w:rsidR="000124E2" w:rsidRPr="008E0290">
        <w:rPr>
          <w:rFonts w:ascii="Times New Roman" w:hAnsi="Times New Roman" w:cs="Times New Roman"/>
          <w:b/>
          <w:color w:val="000000" w:themeColor="text1"/>
          <w:sz w:val="28"/>
          <w:szCs w:val="28"/>
        </w:rPr>
        <w:t xml:space="preserve">DISPOZIȚII FINALE                                                                                                                                                                                                                                                                                          </w:t>
      </w:r>
      <w:r w:rsidR="0076042D">
        <w:rPr>
          <w:rFonts w:ascii="Times New Roman" w:hAnsi="Times New Roman" w:cs="Times New Roman"/>
          <w:b/>
          <w:color w:val="000000" w:themeColor="text1"/>
          <w:sz w:val="28"/>
          <w:szCs w:val="28"/>
        </w:rPr>
        <w:t xml:space="preserve">                               </w:t>
      </w:r>
    </w:p>
    <w:p w:rsidR="00D7439B" w:rsidRPr="007C167B" w:rsidRDefault="007C167B" w:rsidP="007C167B">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w:t>
      </w:r>
      <w:r w:rsidR="00217686">
        <w:rPr>
          <w:rFonts w:ascii="Times New Roman" w:eastAsia="Times New Roman" w:hAnsi="Times New Roman" w:cs="Times New Roman"/>
          <w:sz w:val="28"/>
          <w:szCs w:val="28"/>
          <w:lang w:eastAsia="ro-RO"/>
        </w:rPr>
        <w:t>4</w:t>
      </w:r>
      <w:r>
        <w:rPr>
          <w:rFonts w:ascii="Times New Roman" w:eastAsia="Times New Roman" w:hAnsi="Times New Roman" w:cs="Times New Roman"/>
          <w:sz w:val="28"/>
          <w:szCs w:val="28"/>
          <w:lang w:eastAsia="ro-RO"/>
        </w:rPr>
        <w:t xml:space="preserve">. </w:t>
      </w:r>
      <w:r w:rsidR="00D45D47">
        <w:rPr>
          <w:rFonts w:ascii="Times New Roman" w:eastAsia="Times New Roman" w:hAnsi="Times New Roman" w:cs="Times New Roman"/>
          <w:sz w:val="28"/>
          <w:szCs w:val="28"/>
          <w:lang w:eastAsia="ro-RO"/>
        </w:rPr>
        <w:t>Pe parcursul perioadei de desfășurare a</w:t>
      </w:r>
      <w:r w:rsidR="000124E2" w:rsidRPr="007C167B">
        <w:rPr>
          <w:rFonts w:ascii="Times New Roman" w:eastAsia="Times New Roman" w:hAnsi="Times New Roman" w:cs="Times New Roman"/>
          <w:sz w:val="28"/>
          <w:szCs w:val="28"/>
          <w:lang w:eastAsia="ro-RO"/>
        </w:rPr>
        <w:t xml:space="preserve"> consultărilor</w:t>
      </w:r>
      <w:r w:rsidR="000A1CE5">
        <w:rPr>
          <w:rFonts w:ascii="Times New Roman" w:eastAsia="Times New Roman" w:hAnsi="Times New Roman" w:cs="Times New Roman"/>
          <w:sz w:val="28"/>
          <w:szCs w:val="28"/>
          <w:lang w:eastAsia="ro-RO"/>
        </w:rPr>
        <w:t xml:space="preserve"> publice, Primăria municipiului </w:t>
      </w:r>
      <w:r w:rsidR="000124E2" w:rsidRPr="007C167B">
        <w:rPr>
          <w:rFonts w:ascii="Times New Roman" w:eastAsia="Times New Roman" w:hAnsi="Times New Roman" w:cs="Times New Roman"/>
          <w:sz w:val="28"/>
          <w:szCs w:val="28"/>
          <w:lang w:eastAsia="ro-RO"/>
        </w:rPr>
        <w:t>Chișinău va consulta părțile interesate și va lua în calcul recomandările parvenite din partea acestora.</w:t>
      </w:r>
    </w:p>
    <w:p w:rsidR="00D7439B" w:rsidRPr="00F3704D" w:rsidRDefault="007C167B" w:rsidP="007C167B">
      <w:pPr>
        <w:pStyle w:val="a3"/>
        <w:ind w:left="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w:t>
      </w:r>
      <w:r w:rsidR="00217686">
        <w:rPr>
          <w:rFonts w:ascii="Times New Roman" w:eastAsia="Times New Roman" w:hAnsi="Times New Roman" w:cs="Times New Roman"/>
          <w:sz w:val="28"/>
          <w:szCs w:val="28"/>
          <w:lang w:eastAsia="ro-RO"/>
        </w:rPr>
        <w:t>5</w:t>
      </w:r>
      <w:r>
        <w:rPr>
          <w:rFonts w:ascii="Times New Roman" w:eastAsia="Times New Roman" w:hAnsi="Times New Roman" w:cs="Times New Roman"/>
          <w:sz w:val="28"/>
          <w:szCs w:val="28"/>
          <w:lang w:eastAsia="ro-RO"/>
        </w:rPr>
        <w:t>.</w:t>
      </w:r>
      <w:r w:rsidR="00D45D47">
        <w:rPr>
          <w:rFonts w:ascii="Times New Roman" w:eastAsia="Times New Roman" w:hAnsi="Times New Roman" w:cs="Times New Roman"/>
          <w:sz w:val="28"/>
          <w:szCs w:val="28"/>
          <w:lang w:eastAsia="ro-RO"/>
        </w:rPr>
        <w:t xml:space="preserve"> </w:t>
      </w:r>
      <w:r w:rsidR="000124E2" w:rsidRPr="00D7439B">
        <w:rPr>
          <w:rFonts w:ascii="Times New Roman" w:eastAsia="Times New Roman" w:hAnsi="Times New Roman" w:cs="Times New Roman"/>
          <w:sz w:val="28"/>
          <w:szCs w:val="28"/>
          <w:lang w:eastAsia="ro-RO"/>
        </w:rPr>
        <w:t xml:space="preserve">În cazul în care apar anumite necesităţi de informare din partea Primăriei municipiului Chişinău, părțile interesate, </w:t>
      </w:r>
      <w:r w:rsidRPr="00E3608D">
        <w:rPr>
          <w:rFonts w:ascii="Times New Roman" w:eastAsia="Times New Roman" w:hAnsi="Times New Roman" w:cs="Times New Roman"/>
          <w:sz w:val="28"/>
          <w:szCs w:val="28"/>
          <w:lang w:eastAsia="ro-RO"/>
        </w:rPr>
        <w:t xml:space="preserve">precum și </w:t>
      </w:r>
      <w:r w:rsidR="000124E2" w:rsidRPr="00E3608D">
        <w:rPr>
          <w:rFonts w:ascii="Times New Roman" w:eastAsia="Times New Roman" w:hAnsi="Times New Roman" w:cs="Times New Roman"/>
          <w:sz w:val="28"/>
          <w:szCs w:val="28"/>
          <w:lang w:eastAsia="ro-RO"/>
        </w:rPr>
        <w:t>subdiviziunea autor</w:t>
      </w:r>
      <w:r w:rsidRPr="00E3608D">
        <w:rPr>
          <w:rFonts w:ascii="Times New Roman" w:eastAsia="Times New Roman" w:hAnsi="Times New Roman" w:cs="Times New Roman"/>
          <w:sz w:val="28"/>
          <w:szCs w:val="28"/>
          <w:lang w:eastAsia="ro-RO"/>
        </w:rPr>
        <w:t>, se pot adresa Direcției relații publice și buget civil, pentru a recepționa/primi informația</w:t>
      </w:r>
      <w:r w:rsidR="00F3704D" w:rsidRPr="00E3608D">
        <w:rPr>
          <w:rFonts w:ascii="Times New Roman" w:eastAsia="Times New Roman" w:hAnsi="Times New Roman" w:cs="Times New Roman"/>
          <w:sz w:val="28"/>
          <w:szCs w:val="28"/>
          <w:lang w:eastAsia="ro-RO"/>
        </w:rPr>
        <w:t xml:space="preserve"> necesară</w:t>
      </w:r>
      <w:r w:rsidRPr="00E3608D">
        <w:rPr>
          <w:rFonts w:ascii="Times New Roman" w:eastAsia="Times New Roman" w:hAnsi="Times New Roman" w:cs="Times New Roman"/>
          <w:sz w:val="28"/>
          <w:szCs w:val="28"/>
          <w:lang w:eastAsia="ro-RO"/>
        </w:rPr>
        <w:t>.</w:t>
      </w:r>
    </w:p>
    <w:p w:rsidR="00D7439B" w:rsidRDefault="007C167B" w:rsidP="007C167B">
      <w:pPr>
        <w:pStyle w:val="a3"/>
        <w:ind w:left="0"/>
        <w:jc w:val="both"/>
        <w:rPr>
          <w:rFonts w:ascii="Times New Roman" w:eastAsia="Times New Roman" w:hAnsi="Times New Roman" w:cs="Times New Roman"/>
          <w:sz w:val="28"/>
          <w:szCs w:val="28"/>
          <w:lang w:eastAsia="ro-RO"/>
        </w:rPr>
      </w:pPr>
      <w:r>
        <w:rPr>
          <w:rFonts w:ascii="Times New Roman" w:hAnsi="Times New Roman" w:cs="Times New Roman"/>
          <w:color w:val="000000" w:themeColor="text1"/>
          <w:sz w:val="28"/>
          <w:szCs w:val="28"/>
        </w:rPr>
        <w:lastRenderedPageBreak/>
        <w:t>7</w:t>
      </w:r>
      <w:r w:rsidR="0021768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sidR="000124E2" w:rsidRPr="00D7439B">
        <w:rPr>
          <w:rFonts w:ascii="Times New Roman" w:hAnsi="Times New Roman" w:cs="Times New Roman"/>
          <w:color w:val="000000" w:themeColor="text1"/>
          <w:sz w:val="28"/>
          <w:szCs w:val="28"/>
        </w:rPr>
        <w:t>Prezentul Regulament asigură respectarea prevederilor legale de transparență în procesul decizional.</w:t>
      </w:r>
    </w:p>
    <w:p w:rsidR="00D7439B" w:rsidRPr="00F3704D" w:rsidRDefault="007C167B" w:rsidP="007C167B">
      <w:pPr>
        <w:pStyle w:val="a3"/>
        <w:ind w:left="0"/>
        <w:jc w:val="both"/>
        <w:rPr>
          <w:rFonts w:ascii="Times New Roman" w:eastAsia="Times New Roman" w:hAnsi="Times New Roman" w:cs="Times New Roman"/>
          <w:sz w:val="28"/>
          <w:szCs w:val="28"/>
          <w:lang w:eastAsia="ro-RO"/>
        </w:rPr>
      </w:pPr>
      <w:r>
        <w:rPr>
          <w:rFonts w:ascii="Times New Roman" w:hAnsi="Times New Roman" w:cs="Times New Roman"/>
          <w:color w:val="000000" w:themeColor="text1"/>
          <w:sz w:val="28"/>
          <w:szCs w:val="28"/>
        </w:rPr>
        <w:t>7</w:t>
      </w:r>
      <w:r w:rsidR="0021768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0525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Direcția relații publice și buget c</w:t>
      </w:r>
      <w:r w:rsidR="000124E2" w:rsidRPr="00D7439B">
        <w:rPr>
          <w:rFonts w:ascii="Times New Roman" w:hAnsi="Times New Roman" w:cs="Times New Roman"/>
          <w:color w:val="000000" w:themeColor="text1"/>
          <w:sz w:val="28"/>
          <w:szCs w:val="28"/>
        </w:rPr>
        <w:t xml:space="preserve">ivil colaborează direct cu subdiviziunile </w:t>
      </w:r>
      <w:r w:rsidR="0005083C">
        <w:rPr>
          <w:rFonts w:ascii="Times New Roman" w:hAnsi="Times New Roman" w:cs="Times New Roman"/>
          <w:color w:val="000000" w:themeColor="text1"/>
          <w:sz w:val="28"/>
          <w:szCs w:val="28"/>
        </w:rPr>
        <w:t>structurale municipale</w:t>
      </w:r>
      <w:r w:rsidR="000124E2" w:rsidRPr="00D7439B">
        <w:rPr>
          <w:rFonts w:ascii="Times New Roman" w:hAnsi="Times New Roman" w:cs="Times New Roman"/>
          <w:color w:val="000000" w:themeColor="text1"/>
          <w:sz w:val="28"/>
          <w:szCs w:val="28"/>
        </w:rPr>
        <w:t xml:space="preserve">, cu alte autorităţi </w:t>
      </w:r>
      <w:r w:rsidR="0005083C">
        <w:rPr>
          <w:rFonts w:ascii="Times New Roman" w:hAnsi="Times New Roman" w:cs="Times New Roman"/>
          <w:color w:val="000000" w:themeColor="text1"/>
          <w:sz w:val="28"/>
          <w:szCs w:val="28"/>
        </w:rPr>
        <w:t>şi instituţii</w:t>
      </w:r>
      <w:r w:rsidR="0005083C" w:rsidRPr="00D7439B">
        <w:rPr>
          <w:rFonts w:ascii="Times New Roman" w:hAnsi="Times New Roman" w:cs="Times New Roman"/>
          <w:color w:val="000000" w:themeColor="text1"/>
          <w:sz w:val="28"/>
          <w:szCs w:val="28"/>
        </w:rPr>
        <w:t xml:space="preserve"> </w:t>
      </w:r>
      <w:r w:rsidR="000124E2" w:rsidRPr="00D7439B">
        <w:rPr>
          <w:rFonts w:ascii="Times New Roman" w:hAnsi="Times New Roman" w:cs="Times New Roman"/>
          <w:color w:val="000000" w:themeColor="text1"/>
          <w:sz w:val="28"/>
          <w:szCs w:val="28"/>
        </w:rPr>
        <w:t>publice</w:t>
      </w:r>
      <w:r>
        <w:rPr>
          <w:rFonts w:ascii="Times New Roman" w:hAnsi="Times New Roman" w:cs="Times New Roman"/>
          <w:color w:val="000000" w:themeColor="text1"/>
          <w:sz w:val="28"/>
          <w:szCs w:val="28"/>
        </w:rPr>
        <w:t xml:space="preserve">, cu mass-media, </w:t>
      </w:r>
      <w:r w:rsidR="000124E2" w:rsidRPr="00D7439B">
        <w:rPr>
          <w:rFonts w:ascii="Times New Roman" w:hAnsi="Times New Roman" w:cs="Times New Roman"/>
          <w:color w:val="000000" w:themeColor="text1"/>
          <w:sz w:val="28"/>
          <w:szCs w:val="28"/>
        </w:rPr>
        <w:t xml:space="preserve"> societatea civilă, </w:t>
      </w:r>
      <w:r>
        <w:rPr>
          <w:rFonts w:ascii="Times New Roman" w:hAnsi="Times New Roman" w:cs="Times New Roman"/>
          <w:color w:val="000000" w:themeColor="text1"/>
          <w:sz w:val="28"/>
          <w:szCs w:val="28"/>
        </w:rPr>
        <w:t xml:space="preserve">precum și </w:t>
      </w:r>
      <w:r w:rsidR="000124E2" w:rsidRPr="00D7439B">
        <w:rPr>
          <w:rFonts w:ascii="Times New Roman" w:hAnsi="Times New Roman" w:cs="Times New Roman"/>
          <w:color w:val="000000" w:themeColor="text1"/>
          <w:sz w:val="28"/>
          <w:szCs w:val="28"/>
        </w:rPr>
        <w:t>cu parteneri</w:t>
      </w:r>
      <w:r w:rsidR="0005083C">
        <w:rPr>
          <w:rFonts w:ascii="Times New Roman" w:hAnsi="Times New Roman" w:cs="Times New Roman"/>
          <w:color w:val="000000" w:themeColor="text1"/>
          <w:sz w:val="28"/>
          <w:szCs w:val="28"/>
        </w:rPr>
        <w:t>i</w:t>
      </w:r>
      <w:r w:rsidR="000124E2" w:rsidRPr="00D7439B">
        <w:rPr>
          <w:rFonts w:ascii="Times New Roman" w:hAnsi="Times New Roman" w:cs="Times New Roman"/>
          <w:color w:val="000000" w:themeColor="text1"/>
          <w:sz w:val="28"/>
          <w:szCs w:val="28"/>
        </w:rPr>
        <w:t xml:space="preserve"> de dezvoltare</w:t>
      </w:r>
      <w:r w:rsidR="0005083C">
        <w:rPr>
          <w:rFonts w:ascii="Times New Roman" w:hAnsi="Times New Roman" w:cs="Times New Roman"/>
          <w:color w:val="000000" w:themeColor="text1"/>
          <w:sz w:val="28"/>
          <w:szCs w:val="28"/>
        </w:rPr>
        <w:t>,</w:t>
      </w:r>
      <w:r w:rsidR="000124E2" w:rsidRPr="00D7439B">
        <w:rPr>
          <w:rFonts w:ascii="Times New Roman" w:hAnsi="Times New Roman" w:cs="Times New Roman"/>
          <w:color w:val="000000" w:themeColor="text1"/>
          <w:sz w:val="28"/>
          <w:szCs w:val="28"/>
        </w:rPr>
        <w:t xml:space="preserve"> </w:t>
      </w:r>
      <w:r w:rsidR="00EE6CAC">
        <w:rPr>
          <w:rFonts w:ascii="Times New Roman" w:hAnsi="Times New Roman" w:cs="Times New Roman"/>
          <w:sz w:val="28"/>
          <w:szCs w:val="28"/>
        </w:rPr>
        <w:t>pe profilul</w:t>
      </w:r>
      <w:r w:rsidR="000124E2" w:rsidRPr="00F3704D">
        <w:rPr>
          <w:rFonts w:ascii="Times New Roman" w:hAnsi="Times New Roman" w:cs="Times New Roman"/>
          <w:sz w:val="28"/>
          <w:szCs w:val="28"/>
        </w:rPr>
        <w:t xml:space="preserve"> asigur</w:t>
      </w:r>
      <w:r w:rsidR="00EE6CAC">
        <w:rPr>
          <w:rFonts w:ascii="Times New Roman" w:hAnsi="Times New Roman" w:cs="Times New Roman"/>
          <w:sz w:val="28"/>
          <w:szCs w:val="28"/>
        </w:rPr>
        <w:t xml:space="preserve">ării </w:t>
      </w:r>
      <w:r w:rsidR="000124E2" w:rsidRPr="00F3704D">
        <w:rPr>
          <w:rFonts w:ascii="Times New Roman" w:hAnsi="Times New Roman" w:cs="Times New Roman"/>
          <w:sz w:val="28"/>
          <w:szCs w:val="28"/>
        </w:rPr>
        <w:t>transparenței în procesul decizional</w:t>
      </w:r>
      <w:r w:rsidR="00F3704D" w:rsidRPr="00F3704D">
        <w:rPr>
          <w:rFonts w:ascii="Times New Roman" w:hAnsi="Times New Roman" w:cs="Times New Roman"/>
          <w:sz w:val="28"/>
          <w:szCs w:val="28"/>
        </w:rPr>
        <w:t xml:space="preserve">. </w:t>
      </w:r>
      <w:r w:rsidR="0005083C">
        <w:rPr>
          <w:rFonts w:ascii="Times New Roman" w:hAnsi="Times New Roman" w:cs="Times New Roman"/>
          <w:sz w:val="28"/>
          <w:szCs w:val="28"/>
        </w:rPr>
        <w:t xml:space="preserve"> </w:t>
      </w:r>
    </w:p>
    <w:p w:rsidR="00D7439B" w:rsidRPr="001C5ECA" w:rsidRDefault="00217686" w:rsidP="00B001BB">
      <w:pPr>
        <w:jc w:val="both"/>
        <w:rPr>
          <w:rFonts w:ascii="Times New Roman" w:eastAsia="Times New Roman" w:hAnsi="Times New Roman" w:cs="Times New Roman"/>
          <w:sz w:val="28"/>
          <w:szCs w:val="28"/>
          <w:highlight w:val="yellow"/>
          <w:lang w:eastAsia="ro-RO"/>
        </w:rPr>
      </w:pPr>
      <w:r>
        <w:rPr>
          <w:rFonts w:ascii="Times New Roman" w:eastAsia="Times New Roman" w:hAnsi="Times New Roman" w:cs="Times New Roman"/>
          <w:sz w:val="28"/>
          <w:szCs w:val="28"/>
          <w:lang w:eastAsia="ro-RO"/>
        </w:rPr>
        <w:t>78</w:t>
      </w:r>
      <w:r w:rsidR="00B001BB">
        <w:rPr>
          <w:rFonts w:ascii="Times New Roman" w:eastAsia="Times New Roman" w:hAnsi="Times New Roman" w:cs="Times New Roman"/>
          <w:sz w:val="28"/>
          <w:szCs w:val="28"/>
          <w:lang w:eastAsia="ro-RO"/>
        </w:rPr>
        <w:t>.</w:t>
      </w:r>
      <w:r w:rsidR="00052530">
        <w:rPr>
          <w:rFonts w:ascii="Times New Roman" w:eastAsia="Times New Roman" w:hAnsi="Times New Roman" w:cs="Times New Roman"/>
          <w:sz w:val="28"/>
          <w:szCs w:val="28"/>
          <w:lang w:eastAsia="ro-RO"/>
        </w:rPr>
        <w:tab/>
      </w:r>
      <w:r w:rsidR="00B001BB" w:rsidRPr="00B001BB">
        <w:rPr>
          <w:rFonts w:ascii="Times New Roman" w:eastAsia="Times New Roman" w:hAnsi="Times New Roman" w:cs="Times New Roman"/>
          <w:sz w:val="28"/>
          <w:szCs w:val="28"/>
          <w:lang w:eastAsia="ro-RO"/>
        </w:rPr>
        <w:t>Direcţia relaţii publice şi buget c</w:t>
      </w:r>
      <w:r w:rsidR="000124E2" w:rsidRPr="00B001BB">
        <w:rPr>
          <w:rFonts w:ascii="Times New Roman" w:eastAsia="Times New Roman" w:hAnsi="Times New Roman" w:cs="Times New Roman"/>
          <w:sz w:val="28"/>
          <w:szCs w:val="28"/>
          <w:lang w:eastAsia="ro-RO"/>
        </w:rPr>
        <w:t>ivil va dezvolta şi va menţine mecanisme şi instrumente de îmbunătățire a procesului de consultare publică</w:t>
      </w:r>
      <w:r w:rsidR="00B001BB" w:rsidRPr="00B001BB">
        <w:rPr>
          <w:rFonts w:ascii="Times New Roman" w:eastAsia="Times New Roman" w:hAnsi="Times New Roman" w:cs="Times New Roman"/>
          <w:sz w:val="28"/>
          <w:szCs w:val="28"/>
          <w:lang w:eastAsia="ro-RO"/>
        </w:rPr>
        <w:t>,</w:t>
      </w:r>
      <w:r w:rsidR="000124E2" w:rsidRPr="00B001BB">
        <w:rPr>
          <w:rFonts w:ascii="Times New Roman" w:eastAsia="Times New Roman" w:hAnsi="Times New Roman" w:cs="Times New Roman"/>
          <w:sz w:val="28"/>
          <w:szCs w:val="28"/>
          <w:lang w:eastAsia="ro-RO"/>
        </w:rPr>
        <w:t xml:space="preserve"> desfășurate în cadrul Primăriei </w:t>
      </w:r>
      <w:r w:rsidR="000124E2" w:rsidRPr="008A2FAB">
        <w:rPr>
          <w:rFonts w:ascii="Times New Roman" w:eastAsia="Times New Roman" w:hAnsi="Times New Roman" w:cs="Times New Roman"/>
          <w:sz w:val="28"/>
          <w:szCs w:val="28"/>
          <w:lang w:eastAsia="ro-RO"/>
        </w:rPr>
        <w:t>municipiului Chișinău.</w:t>
      </w:r>
    </w:p>
    <w:p w:rsidR="000124E2" w:rsidRPr="00F3704D" w:rsidRDefault="00217686" w:rsidP="00B001BB">
      <w:pPr>
        <w:pStyle w:val="a3"/>
        <w:ind w:left="0"/>
        <w:jc w:val="both"/>
        <w:rPr>
          <w:rFonts w:ascii="Times New Roman" w:eastAsia="Times New Roman" w:hAnsi="Times New Roman" w:cs="Times New Roman"/>
          <w:sz w:val="28"/>
          <w:szCs w:val="28"/>
          <w:lang w:eastAsia="ro-RO"/>
        </w:rPr>
      </w:pPr>
      <w:r>
        <w:rPr>
          <w:rFonts w:ascii="Times New Roman" w:hAnsi="Times New Roman" w:cs="Times New Roman"/>
          <w:color w:val="000000" w:themeColor="text1"/>
          <w:sz w:val="28"/>
          <w:szCs w:val="28"/>
        </w:rPr>
        <w:t>79</w:t>
      </w:r>
      <w:r w:rsidR="00B001BB" w:rsidRPr="008A2FAB">
        <w:rPr>
          <w:rFonts w:ascii="Times New Roman" w:hAnsi="Times New Roman" w:cs="Times New Roman"/>
          <w:color w:val="000000" w:themeColor="text1"/>
          <w:sz w:val="28"/>
          <w:szCs w:val="28"/>
        </w:rPr>
        <w:t>.</w:t>
      </w:r>
      <w:r w:rsidR="00052530" w:rsidRPr="008A2FAB">
        <w:rPr>
          <w:rFonts w:ascii="Times New Roman" w:hAnsi="Times New Roman" w:cs="Times New Roman"/>
          <w:color w:val="000000" w:themeColor="text1"/>
          <w:sz w:val="28"/>
          <w:szCs w:val="28"/>
        </w:rPr>
        <w:tab/>
      </w:r>
      <w:r w:rsidR="00B001BB" w:rsidRPr="008A2FAB">
        <w:rPr>
          <w:rFonts w:ascii="Times New Roman" w:hAnsi="Times New Roman" w:cs="Times New Roman"/>
          <w:sz w:val="28"/>
          <w:szCs w:val="28"/>
        </w:rPr>
        <w:t>Direcția relații publice și buget c</w:t>
      </w:r>
      <w:r w:rsidR="000124E2" w:rsidRPr="008A2FAB">
        <w:rPr>
          <w:rFonts w:ascii="Times New Roman" w:hAnsi="Times New Roman" w:cs="Times New Roman"/>
          <w:sz w:val="28"/>
          <w:szCs w:val="28"/>
        </w:rPr>
        <w:t>ivil</w:t>
      </w:r>
      <w:r w:rsidR="008A2FAB">
        <w:rPr>
          <w:rFonts w:ascii="Times New Roman" w:hAnsi="Times New Roman" w:cs="Times New Roman"/>
          <w:sz w:val="28"/>
          <w:szCs w:val="28"/>
        </w:rPr>
        <w:t>,</w:t>
      </w:r>
      <w:r w:rsidR="00B001BB" w:rsidRPr="008A2FAB">
        <w:rPr>
          <w:rFonts w:ascii="Times New Roman" w:hAnsi="Times New Roman" w:cs="Times New Roman"/>
          <w:sz w:val="28"/>
          <w:szCs w:val="28"/>
        </w:rPr>
        <w:t xml:space="preserve"> î</w:t>
      </w:r>
      <w:r w:rsidR="00F3704D" w:rsidRPr="008A2FAB">
        <w:rPr>
          <w:rFonts w:ascii="Times New Roman" w:hAnsi="Times New Roman" w:cs="Times New Roman"/>
          <w:sz w:val="28"/>
          <w:szCs w:val="28"/>
        </w:rPr>
        <w:t xml:space="preserve">mpreună cu subdiviziunile autor ale </w:t>
      </w:r>
      <w:r w:rsidR="00EF66CD">
        <w:rPr>
          <w:rFonts w:ascii="Times New Roman" w:hAnsi="Times New Roman" w:cs="Times New Roman"/>
          <w:sz w:val="28"/>
          <w:szCs w:val="28"/>
        </w:rPr>
        <w:t>APL</w:t>
      </w:r>
      <w:r w:rsidR="00F3704D" w:rsidRPr="008A2FAB">
        <w:rPr>
          <w:rFonts w:ascii="Times New Roman" w:hAnsi="Times New Roman" w:cs="Times New Roman"/>
          <w:sz w:val="28"/>
          <w:szCs w:val="28"/>
        </w:rPr>
        <w:t xml:space="preserve"> Chișinău vor</w:t>
      </w:r>
      <w:r w:rsidR="000124E2" w:rsidRPr="008A2FAB">
        <w:rPr>
          <w:rFonts w:ascii="Times New Roman" w:hAnsi="Times New Roman" w:cs="Times New Roman"/>
          <w:sz w:val="28"/>
          <w:szCs w:val="28"/>
        </w:rPr>
        <w:t xml:space="preserve"> contribui la o bună organizare și desfășurare a consultărilor publice.</w:t>
      </w:r>
      <w:r w:rsidR="000124E2" w:rsidRPr="00F3704D">
        <w:rPr>
          <w:rFonts w:ascii="Times New Roman" w:hAnsi="Times New Roman" w:cs="Times New Roman"/>
          <w:sz w:val="28"/>
          <w:szCs w:val="28"/>
        </w:rPr>
        <w:t xml:space="preserve"> </w:t>
      </w:r>
    </w:p>
    <w:p w:rsidR="000124E2" w:rsidRPr="008E0290" w:rsidRDefault="000124E2" w:rsidP="000124E2">
      <w:pPr>
        <w:jc w:val="right"/>
        <w:rPr>
          <w:rFonts w:ascii="Times New Roman" w:eastAsia="Times New Roman" w:hAnsi="Times New Roman" w:cs="Times New Roman"/>
          <w:sz w:val="28"/>
          <w:szCs w:val="28"/>
          <w:lang w:eastAsia="ro-RO"/>
        </w:rPr>
      </w:pPr>
    </w:p>
    <w:p w:rsidR="00D7439B" w:rsidRDefault="00D7439B" w:rsidP="00D45D47">
      <w:pPr>
        <w:spacing w:after="0"/>
        <w:rPr>
          <w:rFonts w:ascii="Times New Roman" w:eastAsia="Times New Roman" w:hAnsi="Times New Roman" w:cs="Times New Roman"/>
          <w:sz w:val="28"/>
          <w:szCs w:val="28"/>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sz w:val="24"/>
          <w:szCs w:val="24"/>
          <w:lang w:eastAsia="ro-RO"/>
        </w:rPr>
      </w:pPr>
    </w:p>
    <w:p w:rsidR="005D71E2" w:rsidRDefault="005D71E2" w:rsidP="008B6EA6">
      <w:pPr>
        <w:spacing w:after="0"/>
        <w:rPr>
          <w:rFonts w:ascii="Times New Roman" w:eastAsia="Times New Roman" w:hAnsi="Times New Roman" w:cs="Times New Roman"/>
          <w:sz w:val="24"/>
          <w:szCs w:val="24"/>
          <w:lang w:eastAsia="ro-RO"/>
        </w:rPr>
      </w:pPr>
    </w:p>
    <w:p w:rsidR="00E12C75" w:rsidRDefault="00E12C75" w:rsidP="000124E2">
      <w:pPr>
        <w:spacing w:after="0"/>
        <w:jc w:val="right"/>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76042D" w:rsidRDefault="0076042D" w:rsidP="006C0596">
      <w:pPr>
        <w:spacing w:after="0"/>
        <w:ind w:left="3686"/>
        <w:rPr>
          <w:rFonts w:ascii="Times New Roman" w:eastAsia="Times New Roman" w:hAnsi="Times New Roman" w:cs="Times New Roman"/>
          <w:sz w:val="24"/>
          <w:szCs w:val="24"/>
          <w:lang w:eastAsia="ro-RO"/>
        </w:rPr>
      </w:pPr>
    </w:p>
    <w:p w:rsidR="00BB786B" w:rsidRDefault="00BB786B" w:rsidP="006C0596">
      <w:pPr>
        <w:spacing w:after="0"/>
        <w:ind w:left="3686"/>
        <w:rPr>
          <w:rFonts w:ascii="Times New Roman" w:eastAsia="Times New Roman" w:hAnsi="Times New Roman" w:cs="Times New Roman"/>
          <w:sz w:val="24"/>
          <w:szCs w:val="24"/>
          <w:lang w:eastAsia="ro-RO"/>
        </w:rPr>
      </w:pPr>
    </w:p>
    <w:p w:rsidR="00E6157C" w:rsidRDefault="000124E2" w:rsidP="006C0596">
      <w:pPr>
        <w:spacing w:after="0"/>
        <w:ind w:left="3686"/>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lastRenderedPageBreak/>
        <w:t>Anexa nr. 1</w:t>
      </w:r>
      <w:r w:rsidR="009035B2">
        <w:rPr>
          <w:rFonts w:ascii="Times New Roman" w:eastAsia="Times New Roman" w:hAnsi="Times New Roman" w:cs="Times New Roman"/>
          <w:sz w:val="24"/>
          <w:szCs w:val="24"/>
          <w:lang w:eastAsia="ro-RO"/>
        </w:rPr>
        <w:t xml:space="preserve"> </w:t>
      </w:r>
    </w:p>
    <w:p w:rsidR="000124E2" w:rsidRPr="00193D65" w:rsidRDefault="000124E2" w:rsidP="00BB786B">
      <w:pPr>
        <w:spacing w:after="0"/>
        <w:ind w:left="3686"/>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la Regulamentul </w:t>
      </w:r>
      <w:r w:rsidR="00BB786B" w:rsidRPr="00BB786B">
        <w:rPr>
          <w:rFonts w:ascii="Times New Roman" w:eastAsia="Times New Roman" w:hAnsi="Times New Roman" w:cs="Times New Roman"/>
          <w:sz w:val="24"/>
          <w:szCs w:val="24"/>
          <w:lang w:eastAsia="ro-RO"/>
        </w:rPr>
        <w:t>Administrației Publice Locale Chișinău privind mecanismul de consultare publică a cetățenilor în procesul decizional</w:t>
      </w:r>
      <w:r w:rsidR="003525DC">
        <w:rPr>
          <w:rFonts w:ascii="Times New Roman" w:eastAsia="Times New Roman" w:hAnsi="Times New Roman" w:cs="Times New Roman"/>
          <w:sz w:val="24"/>
          <w:szCs w:val="24"/>
          <w:lang w:eastAsia="ro-RO"/>
        </w:rPr>
        <w:t xml:space="preserve"> – (în redacție nouă)</w:t>
      </w:r>
    </w:p>
    <w:p w:rsidR="000124E2" w:rsidRDefault="000124E2" w:rsidP="000124E2">
      <w:pPr>
        <w:shd w:val="clear" w:color="auto" w:fill="FAFAFA"/>
        <w:spacing w:after="0" w:line="240" w:lineRule="auto"/>
        <w:jc w:val="both"/>
        <w:rPr>
          <w:rFonts w:ascii="Times New Roman" w:eastAsia="Times New Roman" w:hAnsi="Times New Roman" w:cs="Times New Roman"/>
          <w:b/>
          <w:bCs/>
          <w:sz w:val="24"/>
          <w:szCs w:val="24"/>
          <w:lang w:eastAsia="ro-RO"/>
        </w:rPr>
      </w:pPr>
    </w:p>
    <w:p w:rsidR="00D45D47" w:rsidRDefault="00D45D47" w:rsidP="000124E2">
      <w:pPr>
        <w:shd w:val="clear" w:color="auto" w:fill="FAFAFA"/>
        <w:spacing w:after="0" w:line="240" w:lineRule="auto"/>
        <w:jc w:val="both"/>
        <w:rPr>
          <w:rFonts w:ascii="Times New Roman" w:eastAsia="Times New Roman" w:hAnsi="Times New Roman" w:cs="Times New Roman"/>
          <w:b/>
          <w:bCs/>
          <w:sz w:val="24"/>
          <w:szCs w:val="24"/>
          <w:lang w:eastAsia="ro-RO"/>
        </w:rPr>
      </w:pPr>
    </w:p>
    <w:p w:rsidR="000124E2" w:rsidRPr="008E0290" w:rsidRDefault="000124E2" w:rsidP="000124E2">
      <w:pPr>
        <w:shd w:val="clear" w:color="auto" w:fill="FAFAFA"/>
        <w:spacing w:after="0" w:line="240" w:lineRule="auto"/>
        <w:jc w:val="center"/>
        <w:rPr>
          <w:rFonts w:ascii="Times New Roman" w:eastAsia="Times New Roman" w:hAnsi="Times New Roman" w:cs="Times New Roman"/>
          <w:sz w:val="24"/>
          <w:szCs w:val="24"/>
          <w:lang w:eastAsia="ro-RO"/>
        </w:rPr>
      </w:pPr>
      <w:r w:rsidRPr="008E0290">
        <w:rPr>
          <w:rFonts w:ascii="Times New Roman" w:eastAsia="Times New Roman" w:hAnsi="Times New Roman" w:cs="Times New Roman"/>
          <w:b/>
          <w:bCs/>
          <w:sz w:val="24"/>
          <w:szCs w:val="24"/>
          <w:lang w:eastAsia="ro-RO"/>
        </w:rPr>
        <w:t>ANUNȚ</w:t>
      </w:r>
      <w:r w:rsidRPr="008E0290">
        <w:rPr>
          <w:rFonts w:ascii="Times New Roman" w:eastAsia="Times New Roman" w:hAnsi="Times New Roman" w:cs="Times New Roman"/>
          <w:sz w:val="24"/>
          <w:szCs w:val="24"/>
          <w:lang w:eastAsia="ro-RO"/>
        </w:rPr>
        <w:br/>
      </w:r>
      <w:r w:rsidRPr="008E0290">
        <w:rPr>
          <w:rFonts w:ascii="Times New Roman" w:eastAsia="Times New Roman" w:hAnsi="Times New Roman" w:cs="Times New Roman"/>
          <w:b/>
          <w:bCs/>
          <w:sz w:val="24"/>
          <w:szCs w:val="24"/>
          <w:lang w:eastAsia="ro-RO"/>
        </w:rPr>
        <w:t>privind iniţierea, organizarea şi desfăşurarea consultării publice a proiectului de decizie</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Primăria municipiului Chișinău, începând cu data de__________________,</w:t>
      </w:r>
      <w:r>
        <w:rPr>
          <w:rFonts w:ascii="Times New Roman" w:eastAsia="Times New Roman" w:hAnsi="Times New Roman" w:cs="Times New Roman"/>
          <w:sz w:val="24"/>
          <w:szCs w:val="24"/>
          <w:lang w:eastAsia="ro-RO"/>
        </w:rPr>
        <w:t xml:space="preserve"> inițiază/organizează</w:t>
      </w:r>
      <w:r w:rsidRPr="008E0290">
        <w:rPr>
          <w:rFonts w:ascii="Times New Roman" w:eastAsia="Times New Roman" w:hAnsi="Times New Roman" w:cs="Times New Roman"/>
          <w:sz w:val="24"/>
          <w:szCs w:val="24"/>
          <w:lang w:eastAsia="ro-RO"/>
        </w:rPr>
        <w:t xml:space="preserve"> consultarea publică a proiectului de lege/proiectului de hotărâre/proiectului de ordin etc. ______________(denumirea proiectului)</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Scopul proiectului este_________________________________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Necesitatea elaborării şi adoptării proiectului de decizie este ___________________________________________ </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Prevederile de bază ale proiectului sunt _____________________________________________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Beneficiarii proiectului de decizie sunt Impactul estimat al proiectului de decizie este ______________________________________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Impactul estimat al proiectului de decizie este__________________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Proiectul de decizie este elaborat în conformitate cu legislaţia în vigoare (denumirea documentelor relevante) _______________________________________________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prevederile corespondente ale legislaţiei comunitare şi cu tratatele internaţionale la care Republica Moldova este parte (denumirea documentelor relevante) _______________________________</w:t>
      </w:r>
    </w:p>
    <w:p w:rsidR="000124E2" w:rsidRPr="008E0290" w:rsidRDefault="000124E2" w:rsidP="000124E2">
      <w:pPr>
        <w:shd w:val="clear" w:color="auto" w:fill="FAFAFA"/>
        <w:spacing w:after="18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Recomandările pe marginea proiectului de decizie, supus consultării publice, pot fi comunicate până pe data de __________________, dnei/ dlui ___________________________ </w:t>
      </w:r>
      <w:r w:rsidR="00F725E4">
        <w:rPr>
          <w:rFonts w:ascii="Times New Roman" w:eastAsia="Times New Roman" w:hAnsi="Times New Roman" w:cs="Times New Roman"/>
          <w:sz w:val="24"/>
          <w:szCs w:val="24"/>
          <w:lang w:eastAsia="ro-RO"/>
        </w:rPr>
        <w:t>, funcția, direcția, secția_________</w:t>
      </w:r>
      <w:r w:rsidRPr="008E0290">
        <w:rPr>
          <w:rFonts w:ascii="Times New Roman" w:eastAsia="Times New Roman" w:hAnsi="Times New Roman" w:cs="Times New Roman"/>
          <w:sz w:val="24"/>
          <w:szCs w:val="24"/>
          <w:lang w:eastAsia="ro-RO"/>
        </w:rPr>
        <w:t>pe adresa electronică: _____________________ , la numărul de telefon: _______________________ sau pe adresa___________________</w:t>
      </w:r>
    </w:p>
    <w:p w:rsidR="000124E2" w:rsidRPr="008E0290" w:rsidRDefault="000124E2" w:rsidP="000124E2">
      <w:pPr>
        <w:shd w:val="clear" w:color="auto" w:fill="FAFAFA"/>
        <w:spacing w:after="0" w:line="240" w:lineRule="auto"/>
        <w:jc w:val="both"/>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t>Proiectul deciziei (denumirea) ________________________________________ şi nota informativă (după caz, studii analitice, acte de analiză a impactului de reglementare, alte materiale care au stat la baza elaborării proiectului de decizie etc.) sunt di</w:t>
      </w:r>
      <w:r w:rsidR="00F725E4">
        <w:rPr>
          <w:rFonts w:ascii="Times New Roman" w:eastAsia="Times New Roman" w:hAnsi="Times New Roman" w:cs="Times New Roman"/>
          <w:sz w:val="24"/>
          <w:szCs w:val="24"/>
          <w:lang w:eastAsia="ro-RO"/>
        </w:rPr>
        <w:t xml:space="preserve">sponibile pe pagina </w:t>
      </w:r>
      <w:r w:rsidRPr="008E0290">
        <w:rPr>
          <w:rFonts w:ascii="Times New Roman" w:eastAsia="Times New Roman" w:hAnsi="Times New Roman" w:cs="Times New Roman"/>
          <w:sz w:val="24"/>
          <w:szCs w:val="24"/>
          <w:lang w:eastAsia="ro-RO"/>
        </w:rPr>
        <w:t xml:space="preserve">oficială a Primăriei municipiului Chișinău </w:t>
      </w:r>
      <w:hyperlink r:id="rId12" w:history="1">
        <w:r w:rsidR="00442BAE" w:rsidRPr="00B664F8">
          <w:rPr>
            <w:rStyle w:val="a4"/>
            <w:rFonts w:ascii="Times New Roman" w:eastAsia="Times New Roman" w:hAnsi="Times New Roman" w:cs="Times New Roman"/>
            <w:sz w:val="24"/>
            <w:szCs w:val="24"/>
            <w:lang w:eastAsia="ro-RO"/>
          </w:rPr>
          <w:t>www.chisinau.md</w:t>
        </w:r>
      </w:hyperlink>
      <w:r w:rsidR="00F725E4">
        <w:rPr>
          <w:rFonts w:ascii="Times New Roman" w:eastAsia="Times New Roman" w:hAnsi="Times New Roman" w:cs="Times New Roman"/>
          <w:sz w:val="24"/>
          <w:szCs w:val="24"/>
          <w:lang w:eastAsia="ro-RO"/>
        </w:rPr>
        <w:t xml:space="preserve">, pe portalul guvernamental: particip.gov.md și la sediul subdiviziunii autor, responsabilă de inițierea, organizarea și desfășurarea consultărilor publice. </w:t>
      </w:r>
    </w:p>
    <w:p w:rsidR="000124E2" w:rsidRPr="008E0290" w:rsidRDefault="000124E2" w:rsidP="000124E2">
      <w:pPr>
        <w:shd w:val="clear" w:color="auto" w:fill="FAFAFA"/>
        <w:spacing w:after="0" w:line="240" w:lineRule="auto"/>
        <w:jc w:val="both"/>
        <w:rPr>
          <w:rFonts w:ascii="Times New Roman" w:eastAsia="Times New Roman" w:hAnsi="Times New Roman" w:cs="Times New Roman"/>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color w:val="56534F"/>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color w:val="56534F"/>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color w:val="56534F"/>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color w:val="56534F"/>
          <w:sz w:val="24"/>
          <w:szCs w:val="24"/>
          <w:lang w:eastAsia="ro-RO"/>
        </w:rPr>
      </w:pPr>
    </w:p>
    <w:p w:rsidR="000124E2" w:rsidRPr="008E0290" w:rsidRDefault="000124E2" w:rsidP="000124E2">
      <w:pPr>
        <w:shd w:val="clear" w:color="auto" w:fill="FAFAFA"/>
        <w:spacing w:after="0" w:line="240" w:lineRule="auto"/>
        <w:jc w:val="both"/>
        <w:rPr>
          <w:rFonts w:ascii="Times New Roman" w:eastAsia="Times New Roman" w:hAnsi="Times New Roman" w:cs="Times New Roman"/>
          <w:color w:val="56534F"/>
          <w:sz w:val="24"/>
          <w:szCs w:val="24"/>
          <w:lang w:eastAsia="ro-RO"/>
        </w:rPr>
      </w:pPr>
    </w:p>
    <w:p w:rsidR="000124E2" w:rsidRDefault="000124E2" w:rsidP="000124E2">
      <w:pPr>
        <w:shd w:val="clear" w:color="auto" w:fill="FAFAFA"/>
        <w:spacing w:after="0" w:line="240" w:lineRule="auto"/>
        <w:jc w:val="right"/>
        <w:rPr>
          <w:rFonts w:ascii="Times New Roman" w:eastAsia="Times New Roman" w:hAnsi="Times New Roman" w:cs="Times New Roman"/>
          <w:color w:val="56534F"/>
          <w:sz w:val="24"/>
          <w:szCs w:val="24"/>
          <w:lang w:eastAsia="ro-RO"/>
        </w:rPr>
      </w:pPr>
    </w:p>
    <w:p w:rsidR="000124E2" w:rsidRDefault="000124E2" w:rsidP="000124E2">
      <w:pPr>
        <w:shd w:val="clear" w:color="auto" w:fill="FAFAFA"/>
        <w:spacing w:after="0" w:line="240" w:lineRule="auto"/>
        <w:jc w:val="right"/>
        <w:rPr>
          <w:rFonts w:ascii="Times New Roman" w:eastAsia="Times New Roman" w:hAnsi="Times New Roman" w:cs="Times New Roman"/>
          <w:sz w:val="24"/>
          <w:szCs w:val="24"/>
          <w:lang w:eastAsia="ro-RO"/>
        </w:rPr>
      </w:pPr>
    </w:p>
    <w:p w:rsidR="00D45D47" w:rsidRDefault="00D45D47" w:rsidP="000124E2">
      <w:pPr>
        <w:shd w:val="clear" w:color="auto" w:fill="FAFAFA"/>
        <w:spacing w:after="0" w:line="240" w:lineRule="auto"/>
        <w:jc w:val="right"/>
        <w:rPr>
          <w:rFonts w:ascii="Times New Roman" w:eastAsia="Times New Roman" w:hAnsi="Times New Roman" w:cs="Times New Roman"/>
          <w:sz w:val="24"/>
          <w:szCs w:val="24"/>
          <w:lang w:eastAsia="ro-RO"/>
        </w:rPr>
      </w:pPr>
    </w:p>
    <w:p w:rsidR="005D71E2" w:rsidRDefault="005D71E2" w:rsidP="000124E2">
      <w:pPr>
        <w:spacing w:after="0"/>
        <w:jc w:val="right"/>
        <w:rPr>
          <w:rFonts w:ascii="Times New Roman" w:eastAsia="Times New Roman" w:hAnsi="Times New Roman" w:cs="Times New Roman"/>
          <w:lang w:eastAsia="ro-RO"/>
        </w:rPr>
      </w:pPr>
    </w:p>
    <w:p w:rsidR="00BB786B" w:rsidRDefault="00BB786B" w:rsidP="00B143D2">
      <w:pPr>
        <w:spacing w:after="0"/>
        <w:ind w:left="3686"/>
        <w:rPr>
          <w:rFonts w:ascii="Times New Roman" w:eastAsia="Times New Roman" w:hAnsi="Times New Roman" w:cs="Times New Roman"/>
          <w:lang w:eastAsia="ro-RO"/>
        </w:rPr>
      </w:pPr>
    </w:p>
    <w:p w:rsidR="000124E2" w:rsidRPr="00D45D47" w:rsidRDefault="000124E2" w:rsidP="00B143D2">
      <w:pPr>
        <w:spacing w:after="0"/>
        <w:ind w:left="3686"/>
        <w:rPr>
          <w:rFonts w:ascii="Times New Roman" w:eastAsia="Times New Roman" w:hAnsi="Times New Roman" w:cs="Times New Roman"/>
          <w:lang w:eastAsia="ro-RO"/>
        </w:rPr>
      </w:pPr>
      <w:r w:rsidRPr="00D45D47">
        <w:rPr>
          <w:rFonts w:ascii="Times New Roman" w:eastAsia="Times New Roman" w:hAnsi="Times New Roman" w:cs="Times New Roman"/>
          <w:lang w:eastAsia="ro-RO"/>
        </w:rPr>
        <w:lastRenderedPageBreak/>
        <w:t>Anexa nr. 2</w:t>
      </w:r>
    </w:p>
    <w:p w:rsidR="00BB786B" w:rsidRDefault="000124E2" w:rsidP="00BB786B">
      <w:pPr>
        <w:spacing w:after="0"/>
        <w:ind w:left="3686"/>
        <w:rPr>
          <w:rFonts w:ascii="Times New Roman" w:eastAsia="Times New Roman" w:hAnsi="Times New Roman" w:cs="Times New Roman"/>
          <w:lang w:eastAsia="ro-RO"/>
        </w:rPr>
      </w:pPr>
      <w:r w:rsidRPr="00D45D47">
        <w:rPr>
          <w:rFonts w:ascii="Times New Roman" w:eastAsia="Times New Roman" w:hAnsi="Times New Roman" w:cs="Times New Roman"/>
          <w:lang w:eastAsia="ro-RO"/>
        </w:rPr>
        <w:t xml:space="preserve">la Regulamentul </w:t>
      </w:r>
      <w:r w:rsidR="00BB786B" w:rsidRPr="00BB786B">
        <w:rPr>
          <w:rFonts w:ascii="Times New Roman" w:eastAsia="Times New Roman" w:hAnsi="Times New Roman" w:cs="Times New Roman"/>
          <w:lang w:eastAsia="ro-RO"/>
        </w:rPr>
        <w:t xml:space="preserve">Administrației Publice Locale Chișinău privind mecanismul de consultare publică a cetățenilor în </w:t>
      </w:r>
    </w:p>
    <w:p w:rsidR="000124E2" w:rsidRPr="00193D65" w:rsidRDefault="00BB786B" w:rsidP="00BB786B">
      <w:pPr>
        <w:spacing w:after="0"/>
        <w:ind w:left="3686"/>
        <w:rPr>
          <w:rFonts w:ascii="Times New Roman" w:eastAsia="Times New Roman" w:hAnsi="Times New Roman" w:cs="Times New Roman"/>
          <w:sz w:val="24"/>
          <w:szCs w:val="24"/>
          <w:lang w:eastAsia="ro-RO"/>
        </w:rPr>
      </w:pPr>
      <w:r w:rsidRPr="00BB786B">
        <w:rPr>
          <w:rFonts w:ascii="Times New Roman" w:eastAsia="Times New Roman" w:hAnsi="Times New Roman" w:cs="Times New Roman"/>
          <w:lang w:eastAsia="ro-RO"/>
        </w:rPr>
        <w:t>procesul decizional</w:t>
      </w:r>
    </w:p>
    <w:p w:rsidR="000124E2" w:rsidRDefault="000124E2" w:rsidP="000124E2">
      <w:pPr>
        <w:shd w:val="clear" w:color="auto" w:fill="FAFAFA"/>
        <w:spacing w:after="0" w:line="240" w:lineRule="auto"/>
        <w:jc w:val="both"/>
        <w:rPr>
          <w:rFonts w:ascii="Times New Roman" w:eastAsia="Times New Roman" w:hAnsi="Times New Roman" w:cs="Times New Roman"/>
          <w:b/>
          <w:bCs/>
          <w:sz w:val="24"/>
          <w:szCs w:val="24"/>
          <w:lang w:eastAsia="ro-RO"/>
        </w:rPr>
      </w:pPr>
    </w:p>
    <w:p w:rsidR="000124E2" w:rsidRDefault="000124E2" w:rsidP="000124E2">
      <w:pPr>
        <w:spacing w:after="0" w:line="240" w:lineRule="auto"/>
        <w:jc w:val="center"/>
        <w:rPr>
          <w:rFonts w:ascii="Times New Roman" w:eastAsia="Times New Roman" w:hAnsi="Times New Roman" w:cs="Times New Roman"/>
          <w:b/>
          <w:sz w:val="24"/>
          <w:szCs w:val="24"/>
          <w:lang w:eastAsia="ru-RU"/>
        </w:rPr>
      </w:pPr>
    </w:p>
    <w:p w:rsidR="000124E2" w:rsidRPr="008E0290" w:rsidRDefault="000124E2" w:rsidP="000124E2">
      <w:pPr>
        <w:spacing w:after="0" w:line="240" w:lineRule="auto"/>
        <w:jc w:val="center"/>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RAPORT</w:t>
      </w:r>
    </w:p>
    <w:p w:rsidR="000124E2" w:rsidRPr="008E0290" w:rsidRDefault="000124E2" w:rsidP="000124E2">
      <w:pPr>
        <w:spacing w:after="0" w:line="240" w:lineRule="auto"/>
        <w:jc w:val="center"/>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privind transparenţa în procesul decizional pentru anul _____</w:t>
      </w:r>
    </w:p>
    <w:p w:rsidR="00D45D47" w:rsidRPr="008E0290" w:rsidRDefault="000124E2" w:rsidP="00D45D47">
      <w:pPr>
        <w:spacing w:after="0"/>
        <w:jc w:val="center"/>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 xml:space="preserve">în cadrul </w:t>
      </w:r>
      <w:r>
        <w:rPr>
          <w:rFonts w:ascii="Times New Roman" w:eastAsia="Times New Roman" w:hAnsi="Times New Roman" w:cs="Times New Roman"/>
          <w:b/>
          <w:sz w:val="24"/>
          <w:szCs w:val="24"/>
          <w:lang w:eastAsia="ru-RU"/>
        </w:rPr>
        <w:t>Primăriei municipiului Chişinău</w:t>
      </w:r>
    </w:p>
    <w:tbl>
      <w:tblPr>
        <w:tblpPr w:leftFromText="180" w:rightFromText="180" w:vertAnchor="text" w:horzAnchor="margin" w:tblpX="-459" w:tblpY="21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6"/>
        <w:gridCol w:w="1620"/>
        <w:gridCol w:w="2419"/>
      </w:tblGrid>
      <w:tr w:rsidR="000124E2" w:rsidRPr="008E0290" w:rsidTr="004F292F">
        <w:trPr>
          <w:trHeight w:val="161"/>
        </w:trPr>
        <w:tc>
          <w:tcPr>
            <w:tcW w:w="6026" w:type="dxa"/>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Denumirea indicatorilor</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Valoarea Indicatorilor</w:t>
            </w:r>
          </w:p>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235"/>
        </w:trPr>
        <w:tc>
          <w:tcPr>
            <w:tcW w:w="10065" w:type="dxa"/>
            <w:gridSpan w:val="3"/>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Procesul de elaborare a deciziilor</w:t>
            </w:r>
          </w:p>
        </w:tc>
      </w:tr>
      <w:tr w:rsidR="000124E2" w:rsidRPr="008E0290" w:rsidTr="004F292F">
        <w:trPr>
          <w:trHeight w:val="241"/>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Numărul deciziilor elaborate în perioada de raportare</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154"/>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Numărul deciziilor adoptate în perioada de raportare</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154"/>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Numărul proiectelor de decizii consultate (din numărul de decizii adoptate)</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161"/>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 xml:space="preserve">Numărul deciziilor adoptate în regim de urgenţă cu respectarea alineatului 2 din articolul 14 din Legea nr. 239-XVI </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235"/>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 xml:space="preserve">Numărul întrunirilor consultative (audieri publice, dezbateri, şedinţe ale grupului de lucru etc.) desfăşurate de autoritatea administraţiei publice locale </w:t>
            </w:r>
          </w:p>
        </w:tc>
        <w:tc>
          <w:tcPr>
            <w:tcW w:w="4039" w:type="dxa"/>
            <w:gridSpan w:val="2"/>
            <w:vAlign w:val="center"/>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154"/>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 xml:space="preserve">Numărul participanţilor la întrunirile consultative (audieri publice, dezbateri, şedinţe ale grupului de lucru etc.) desfăşurate de autoritatea administraţiei publice centrale (exclusiv funcţionarii publici) </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p>
        </w:tc>
      </w:tr>
      <w:tr w:rsidR="000124E2" w:rsidRPr="008E0290" w:rsidTr="004F292F">
        <w:trPr>
          <w:trHeight w:val="241"/>
        </w:trPr>
        <w:tc>
          <w:tcPr>
            <w:tcW w:w="6026" w:type="dxa"/>
          </w:tcPr>
          <w:p w:rsidR="000124E2" w:rsidRPr="008E0290" w:rsidRDefault="000124E2" w:rsidP="004F292F">
            <w:pPr>
              <w:numPr>
                <w:ilvl w:val="0"/>
                <w:numId w:val="2"/>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Numărul recomandărilor</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recepţionate</w:t>
            </w:r>
          </w:p>
        </w:tc>
        <w:tc>
          <w:tcPr>
            <w:tcW w:w="2419" w:type="dxa"/>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acceptate</w:t>
            </w:r>
          </w:p>
        </w:tc>
      </w:tr>
      <w:tr w:rsidR="000124E2" w:rsidRPr="008E0290" w:rsidTr="004F292F">
        <w:trPr>
          <w:trHeight w:val="154"/>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Cetăţeni</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35"/>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Asociaţii obşteşti</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41"/>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Sindicate</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35"/>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Asociaţii de patronat</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35"/>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Partide şi alte organizaţii social-politice</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161"/>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 xml:space="preserve">Mijloace de informare în masă </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154"/>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Reprezentanţi ai mediului de afaceri</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154"/>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Parteneri de dezvoltare</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87"/>
        </w:trPr>
        <w:tc>
          <w:tcPr>
            <w:tcW w:w="6026" w:type="dxa"/>
          </w:tcPr>
          <w:p w:rsidR="000124E2" w:rsidRPr="008E0290" w:rsidRDefault="000124E2" w:rsidP="004F292F">
            <w:pPr>
              <w:numPr>
                <w:ilvl w:val="0"/>
                <w:numId w:val="3"/>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Alte părţi interesate</w:t>
            </w:r>
          </w:p>
        </w:tc>
        <w:tc>
          <w:tcPr>
            <w:tcW w:w="1620"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c>
          <w:tcPr>
            <w:tcW w:w="2419" w:type="dxa"/>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35"/>
        </w:trPr>
        <w:tc>
          <w:tcPr>
            <w:tcW w:w="10065" w:type="dxa"/>
            <w:gridSpan w:val="3"/>
          </w:tcPr>
          <w:p w:rsidR="000124E2" w:rsidRPr="008E0290" w:rsidRDefault="000124E2" w:rsidP="004F292F">
            <w:p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Contestaţii / sancţiuni</w:t>
            </w:r>
          </w:p>
        </w:tc>
      </w:tr>
      <w:tr w:rsidR="000124E2" w:rsidRPr="008E0290" w:rsidTr="004F292F">
        <w:trPr>
          <w:trHeight w:val="241"/>
        </w:trPr>
        <w:tc>
          <w:tcPr>
            <w:tcW w:w="6026" w:type="dxa"/>
          </w:tcPr>
          <w:p w:rsidR="000124E2" w:rsidRPr="008E0290" w:rsidRDefault="000124E2" w:rsidP="004F292F">
            <w:pPr>
              <w:numPr>
                <w:ilvl w:val="0"/>
                <w:numId w:val="4"/>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Numărul cazurilor în care acţiunile sau deciziile autorităţii administraţiei publice au fost contestate pentru nerespectarea Legii  nr. 239-XVI din 13.11.2008</w:t>
            </w:r>
          </w:p>
        </w:tc>
        <w:tc>
          <w:tcPr>
            <w:tcW w:w="4039" w:type="dxa"/>
            <w:gridSpan w:val="2"/>
            <w:vAlign w:val="center"/>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35"/>
        </w:trPr>
        <w:tc>
          <w:tcPr>
            <w:tcW w:w="6026" w:type="dxa"/>
          </w:tcPr>
          <w:p w:rsidR="000124E2" w:rsidRPr="008E0290" w:rsidRDefault="000124E2" w:rsidP="004F292F">
            <w:pPr>
              <w:numPr>
                <w:ilvl w:val="0"/>
                <w:numId w:val="5"/>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contestate în organul ierarhic superior</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275"/>
        </w:trPr>
        <w:tc>
          <w:tcPr>
            <w:tcW w:w="6026" w:type="dxa"/>
          </w:tcPr>
          <w:p w:rsidR="000124E2" w:rsidRPr="008E0290" w:rsidRDefault="000124E2" w:rsidP="004F292F">
            <w:pPr>
              <w:numPr>
                <w:ilvl w:val="0"/>
                <w:numId w:val="6"/>
              </w:numPr>
              <w:spacing w:after="0" w:line="240" w:lineRule="auto"/>
              <w:jc w:val="both"/>
              <w:rPr>
                <w:rFonts w:ascii="Times New Roman" w:eastAsia="Times New Roman" w:hAnsi="Times New Roman" w:cs="Times New Roman"/>
                <w:sz w:val="24"/>
                <w:szCs w:val="24"/>
                <w:lang w:eastAsia="ru-RU"/>
              </w:rPr>
            </w:pPr>
            <w:r w:rsidRPr="008E0290">
              <w:rPr>
                <w:rFonts w:ascii="Times New Roman" w:eastAsia="Times New Roman" w:hAnsi="Times New Roman" w:cs="Times New Roman"/>
                <w:sz w:val="24"/>
                <w:szCs w:val="24"/>
                <w:lang w:eastAsia="ru-RU"/>
              </w:rPr>
              <w:t>contestate în instanţă de judecată</w:t>
            </w:r>
          </w:p>
        </w:tc>
        <w:tc>
          <w:tcPr>
            <w:tcW w:w="4039" w:type="dxa"/>
            <w:gridSpan w:val="2"/>
            <w:vAlign w:val="center"/>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r w:rsidR="000124E2" w:rsidRPr="008E0290" w:rsidTr="004F292F">
        <w:trPr>
          <w:trHeight w:val="389"/>
        </w:trPr>
        <w:tc>
          <w:tcPr>
            <w:tcW w:w="6026" w:type="dxa"/>
          </w:tcPr>
          <w:p w:rsidR="000124E2" w:rsidRPr="008E0290" w:rsidRDefault="000124E2" w:rsidP="004F292F">
            <w:pPr>
              <w:numPr>
                <w:ilvl w:val="0"/>
                <w:numId w:val="7"/>
              </w:numPr>
              <w:spacing w:after="0" w:line="240" w:lineRule="auto"/>
              <w:jc w:val="both"/>
              <w:rPr>
                <w:rFonts w:ascii="Times New Roman" w:eastAsia="Times New Roman" w:hAnsi="Times New Roman" w:cs="Times New Roman"/>
                <w:b/>
                <w:sz w:val="24"/>
                <w:szCs w:val="24"/>
                <w:lang w:eastAsia="ru-RU"/>
              </w:rPr>
            </w:pPr>
            <w:r w:rsidRPr="008E0290">
              <w:rPr>
                <w:rFonts w:ascii="Times New Roman" w:eastAsia="Times New Roman" w:hAnsi="Times New Roman" w:cs="Times New Roman"/>
                <w:b/>
                <w:sz w:val="24"/>
                <w:szCs w:val="24"/>
                <w:lang w:eastAsia="ru-RU"/>
              </w:rPr>
              <w:t xml:space="preserve">Numărul sancţiunilor aplicate pentru încălcarea  Legii  nr. 239-XVI din 13.11.2008 </w:t>
            </w:r>
          </w:p>
        </w:tc>
        <w:tc>
          <w:tcPr>
            <w:tcW w:w="4039" w:type="dxa"/>
            <w:gridSpan w:val="2"/>
          </w:tcPr>
          <w:p w:rsidR="000124E2" w:rsidRPr="008E0290" w:rsidRDefault="000124E2" w:rsidP="004F292F">
            <w:pPr>
              <w:spacing w:after="0" w:line="240" w:lineRule="auto"/>
              <w:jc w:val="both"/>
              <w:rPr>
                <w:rFonts w:ascii="Times New Roman" w:eastAsia="Times New Roman" w:hAnsi="Times New Roman" w:cs="Times New Roman"/>
                <w:sz w:val="24"/>
                <w:szCs w:val="24"/>
                <w:lang w:eastAsia="ru-RU"/>
              </w:rPr>
            </w:pPr>
          </w:p>
        </w:tc>
      </w:tr>
    </w:tbl>
    <w:p w:rsidR="00BB786B" w:rsidRDefault="00BB786B" w:rsidP="00A66187">
      <w:pPr>
        <w:spacing w:after="0"/>
        <w:ind w:left="3686"/>
        <w:rPr>
          <w:rFonts w:ascii="Times New Roman" w:eastAsia="Times New Roman" w:hAnsi="Times New Roman" w:cs="Times New Roman"/>
          <w:sz w:val="24"/>
          <w:szCs w:val="24"/>
          <w:lang w:eastAsia="ro-RO"/>
        </w:rPr>
      </w:pPr>
    </w:p>
    <w:p w:rsidR="00E6157C" w:rsidRDefault="000124E2" w:rsidP="00A66187">
      <w:pPr>
        <w:spacing w:after="0"/>
        <w:ind w:left="3686"/>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lastRenderedPageBreak/>
        <w:t>A</w:t>
      </w:r>
      <w:r>
        <w:rPr>
          <w:rFonts w:ascii="Times New Roman" w:eastAsia="Times New Roman" w:hAnsi="Times New Roman" w:cs="Times New Roman"/>
          <w:sz w:val="24"/>
          <w:szCs w:val="24"/>
          <w:lang w:eastAsia="ro-RO"/>
        </w:rPr>
        <w:t>nexa nr. 3</w:t>
      </w:r>
      <w:r w:rsidR="00A66187">
        <w:rPr>
          <w:rFonts w:ascii="Times New Roman" w:eastAsia="Times New Roman" w:hAnsi="Times New Roman" w:cs="Times New Roman"/>
          <w:sz w:val="24"/>
          <w:szCs w:val="24"/>
          <w:lang w:eastAsia="ro-RO"/>
        </w:rPr>
        <w:t xml:space="preserve"> </w:t>
      </w:r>
    </w:p>
    <w:p w:rsidR="000124E2" w:rsidRPr="00193D65" w:rsidRDefault="00BB786B" w:rsidP="00BB786B">
      <w:pPr>
        <w:spacing w:after="0"/>
        <w:ind w:left="3686"/>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la Regulamentul Administrației </w:t>
      </w:r>
      <w:r w:rsidRPr="00BB786B">
        <w:rPr>
          <w:rFonts w:ascii="Times New Roman" w:eastAsia="Times New Roman" w:hAnsi="Times New Roman" w:cs="Times New Roman"/>
          <w:sz w:val="24"/>
          <w:szCs w:val="24"/>
          <w:lang w:eastAsia="ro-RO"/>
        </w:rPr>
        <w:t>Publice Locale Chișinău privind mecanismul de consultare publică a cetățenilor în procesul decizional</w:t>
      </w:r>
    </w:p>
    <w:p w:rsidR="000124E2" w:rsidRDefault="000124E2" w:rsidP="000124E2">
      <w:pPr>
        <w:shd w:val="clear" w:color="auto" w:fill="FAFAFA"/>
        <w:spacing w:after="0" w:line="240" w:lineRule="auto"/>
        <w:jc w:val="both"/>
        <w:rPr>
          <w:rFonts w:ascii="Times New Roman" w:eastAsia="Times New Roman" w:hAnsi="Times New Roman" w:cs="Times New Roman"/>
          <w:b/>
          <w:bCs/>
          <w:sz w:val="24"/>
          <w:szCs w:val="24"/>
          <w:lang w:eastAsia="ro-RO"/>
        </w:rPr>
      </w:pPr>
    </w:p>
    <w:p w:rsidR="000124E2" w:rsidRPr="008E0290" w:rsidRDefault="000124E2" w:rsidP="000124E2">
      <w:pPr>
        <w:pStyle w:val="rteright"/>
        <w:shd w:val="clear" w:color="auto" w:fill="FAFAFA"/>
        <w:spacing w:before="0" w:beforeAutospacing="0" w:after="0" w:afterAutospacing="0"/>
        <w:jc w:val="right"/>
      </w:pPr>
      <w:r w:rsidRPr="008E0290">
        <w:t>APROB</w:t>
      </w:r>
      <w:r w:rsidRPr="008E0290">
        <w:br/>
        <w:t>(denumirea funcţiei)</w:t>
      </w:r>
      <w:r w:rsidRPr="008E0290">
        <w:br/>
        <w:t>Semnătura (numele, prenumele) (data)</w:t>
      </w:r>
    </w:p>
    <w:p w:rsidR="000124E2" w:rsidRPr="008E0290" w:rsidRDefault="000124E2" w:rsidP="000124E2">
      <w:pPr>
        <w:pStyle w:val="a9"/>
        <w:shd w:val="clear" w:color="auto" w:fill="FAFAFA"/>
        <w:spacing w:before="0" w:beforeAutospacing="0" w:after="180" w:afterAutospacing="0"/>
        <w:jc w:val="both"/>
      </w:pPr>
      <w:r w:rsidRPr="008E0290">
        <w:t> </w:t>
      </w:r>
    </w:p>
    <w:p w:rsidR="000124E2" w:rsidRPr="008E0290" w:rsidRDefault="000124E2" w:rsidP="000124E2">
      <w:pPr>
        <w:pStyle w:val="rtecenter"/>
        <w:shd w:val="clear" w:color="auto" w:fill="FAFAFA"/>
        <w:spacing w:before="0" w:beforeAutospacing="0" w:after="0" w:afterAutospacing="0"/>
        <w:jc w:val="both"/>
        <w:rPr>
          <w:rStyle w:val="aa"/>
        </w:rPr>
      </w:pPr>
    </w:p>
    <w:p w:rsidR="000124E2" w:rsidRPr="008E0290" w:rsidRDefault="000124E2" w:rsidP="000124E2">
      <w:pPr>
        <w:pStyle w:val="rtecenter"/>
        <w:shd w:val="clear" w:color="auto" w:fill="FAFAFA"/>
        <w:spacing w:before="0" w:beforeAutospacing="0" w:after="0" w:afterAutospacing="0"/>
        <w:jc w:val="center"/>
      </w:pPr>
      <w:r w:rsidRPr="008E0290">
        <w:rPr>
          <w:rStyle w:val="aa"/>
        </w:rPr>
        <w:t>PROCES-VERBAL nr.___</w:t>
      </w:r>
      <w:r w:rsidRPr="008E0290">
        <w:br/>
        <w:t>al întrunirii consultative/dezbaterii publice/şedinţei publice</w:t>
      </w:r>
      <w:r w:rsidRPr="008E0290">
        <w:br/>
        <w:t>privind _____________________________________</w:t>
      </w:r>
      <w:r w:rsidRPr="008E0290">
        <w:br/>
        <w:t>                                         </w:t>
      </w:r>
      <w:r w:rsidRPr="008E0290">
        <w:rPr>
          <w:vertAlign w:val="superscript"/>
        </w:rPr>
        <w:t>(tema întrunirii)</w:t>
      </w:r>
    </w:p>
    <w:p w:rsidR="000124E2" w:rsidRPr="008E0290" w:rsidRDefault="000124E2" w:rsidP="000124E2">
      <w:pPr>
        <w:pStyle w:val="rteright"/>
        <w:shd w:val="clear" w:color="auto" w:fill="FAFAFA"/>
        <w:spacing w:before="0" w:beforeAutospacing="0" w:after="180" w:afterAutospacing="0"/>
      </w:pPr>
      <w:r w:rsidRPr="008E0290">
        <w:t> </w:t>
      </w:r>
    </w:p>
    <w:p w:rsidR="000124E2" w:rsidRPr="008E0290" w:rsidRDefault="000124E2" w:rsidP="000124E2">
      <w:pPr>
        <w:pStyle w:val="rteright"/>
        <w:shd w:val="clear" w:color="auto" w:fill="FAFAFA"/>
        <w:spacing w:before="0" w:beforeAutospacing="0" w:after="180" w:afterAutospacing="0"/>
      </w:pPr>
      <w:r w:rsidRPr="008E0290">
        <w:t>(locul desfăşurării)</w:t>
      </w:r>
    </w:p>
    <w:p w:rsidR="000124E2" w:rsidRPr="008E0290" w:rsidRDefault="000124E2" w:rsidP="000124E2">
      <w:pPr>
        <w:pStyle w:val="a9"/>
        <w:shd w:val="clear" w:color="auto" w:fill="FAFAFA"/>
        <w:spacing w:before="0" w:beforeAutospacing="0" w:after="180" w:afterAutospacing="0"/>
      </w:pPr>
      <w:r w:rsidRPr="008E0290">
        <w:t>A prezidat</w:t>
      </w:r>
      <w:r w:rsidR="00F725E4">
        <w:t>/Moderator</w:t>
      </w:r>
      <w:r w:rsidRPr="008E0290">
        <w:t>:</w:t>
      </w:r>
    </w:p>
    <w:p w:rsidR="000124E2" w:rsidRPr="008E0290" w:rsidRDefault="000124E2" w:rsidP="000124E2">
      <w:pPr>
        <w:pStyle w:val="a9"/>
        <w:shd w:val="clear" w:color="auto" w:fill="FAFAFA"/>
        <w:spacing w:before="0" w:beforeAutospacing="0" w:after="0" w:afterAutospacing="0"/>
      </w:pPr>
      <w:r w:rsidRPr="008E0290">
        <w:t>Au part</w:t>
      </w:r>
      <w:r w:rsidR="009E628F">
        <w:t>icipat</w:t>
      </w:r>
      <w:r w:rsidR="009E628F">
        <w:br/>
        <w:t xml:space="preserve">reprezentanţii Primăriei </w:t>
      </w:r>
      <w:r w:rsidRPr="008E0290">
        <w:t>municipiului Chișinău: _________________________</w:t>
      </w:r>
      <w:r w:rsidRPr="008E0290">
        <w:br/>
      </w:r>
      <w:r w:rsidRPr="008E0290">
        <w:rPr>
          <w:vertAlign w:val="superscript"/>
        </w:rPr>
        <w:t>                                           </w:t>
      </w:r>
      <w:r w:rsidR="001F6C40">
        <w:rPr>
          <w:vertAlign w:val="superscript"/>
        </w:rPr>
        <w:t xml:space="preserve">                                                                        </w:t>
      </w:r>
      <w:r w:rsidRPr="008E0290">
        <w:rPr>
          <w:vertAlign w:val="superscript"/>
        </w:rPr>
        <w:t xml:space="preserve">  (numele, prenumele, funcţia)</w:t>
      </w:r>
    </w:p>
    <w:p w:rsidR="000124E2" w:rsidRPr="008E0290" w:rsidRDefault="000124E2" w:rsidP="000124E2">
      <w:pPr>
        <w:pStyle w:val="a9"/>
        <w:shd w:val="clear" w:color="auto" w:fill="FAFAFA"/>
        <w:spacing w:before="0" w:beforeAutospacing="0" w:after="0" w:afterAutospacing="0"/>
      </w:pPr>
      <w:r w:rsidRPr="008E0290">
        <w:t>Au participat ca invitaţi: _____________________________</w:t>
      </w:r>
      <w:r w:rsidRPr="008E0290">
        <w:br/>
      </w:r>
      <w:r w:rsidRPr="008E0290">
        <w:rPr>
          <w:vertAlign w:val="superscript"/>
        </w:rPr>
        <w:t>                                             </w:t>
      </w:r>
      <w:r w:rsidR="001F6C40">
        <w:rPr>
          <w:vertAlign w:val="superscript"/>
        </w:rPr>
        <w:t xml:space="preserve">                </w:t>
      </w:r>
      <w:r w:rsidRPr="008E0290">
        <w:rPr>
          <w:vertAlign w:val="superscript"/>
        </w:rPr>
        <w:t xml:space="preserve">  (numele, prenumele, funcţia, instituția)</w:t>
      </w:r>
      <w:r w:rsidRPr="008E0290">
        <w:br/>
        <w:t>      </w:t>
      </w:r>
    </w:p>
    <w:p w:rsidR="000124E2" w:rsidRPr="008E0290" w:rsidRDefault="000124E2" w:rsidP="000124E2">
      <w:pPr>
        <w:pStyle w:val="a9"/>
        <w:shd w:val="clear" w:color="auto" w:fill="FAFAFA"/>
        <w:spacing w:before="0" w:beforeAutospacing="0" w:after="180" w:afterAutospacing="0"/>
      </w:pPr>
      <w:r w:rsidRPr="008E0290">
        <w:t>ORDINEA DE ZI:</w:t>
      </w:r>
    </w:p>
    <w:p w:rsidR="000124E2" w:rsidRPr="008E0290" w:rsidRDefault="000124E2" w:rsidP="000124E2">
      <w:pPr>
        <w:pStyle w:val="a9"/>
        <w:shd w:val="clear" w:color="auto" w:fill="FAFAFA"/>
        <w:spacing w:before="0" w:beforeAutospacing="0" w:after="180" w:afterAutospacing="0"/>
      </w:pPr>
      <w:r w:rsidRPr="008E0290">
        <w:t>1. ______________________________________________________________________________________________________</w:t>
      </w:r>
    </w:p>
    <w:p w:rsidR="000124E2" w:rsidRPr="008E0290" w:rsidRDefault="000124E2" w:rsidP="000124E2">
      <w:pPr>
        <w:pStyle w:val="a9"/>
        <w:shd w:val="clear" w:color="auto" w:fill="FAFAFA"/>
        <w:spacing w:before="0" w:beforeAutospacing="0" w:after="180" w:afterAutospacing="0"/>
      </w:pPr>
      <w:r w:rsidRPr="008E0290">
        <w:t>2. ______________________________________________________________________________________________________</w:t>
      </w:r>
    </w:p>
    <w:p w:rsidR="000124E2" w:rsidRPr="008E0290" w:rsidRDefault="000124E2" w:rsidP="000124E2">
      <w:pPr>
        <w:pStyle w:val="a9"/>
        <w:shd w:val="clear" w:color="auto" w:fill="FAFAFA"/>
        <w:spacing w:before="0" w:beforeAutospacing="0" w:after="180" w:afterAutospacing="0"/>
      </w:pPr>
      <w:r w:rsidRPr="008E0290">
        <w:t> </w:t>
      </w:r>
    </w:p>
    <w:p w:rsidR="000124E2" w:rsidRPr="008E0290" w:rsidRDefault="000124E2" w:rsidP="000124E2">
      <w:pPr>
        <w:pStyle w:val="a9"/>
        <w:shd w:val="clear" w:color="auto" w:fill="FAFAFA"/>
        <w:spacing w:before="0" w:beforeAutospacing="0" w:after="180" w:afterAutospacing="0"/>
      </w:pPr>
      <w:r w:rsidRPr="008E0290">
        <w:t>Expunerea succintă a luărilor de cuvânt, cu indicarea numelor vorbitorilor</w:t>
      </w:r>
    </w:p>
    <w:p w:rsidR="000124E2" w:rsidRPr="008E0290" w:rsidRDefault="000124E2" w:rsidP="000124E2">
      <w:pPr>
        <w:pStyle w:val="a9"/>
        <w:shd w:val="clear" w:color="auto" w:fill="FAFAFA"/>
        <w:spacing w:before="0" w:beforeAutospacing="0" w:after="180" w:afterAutospacing="0"/>
      </w:pPr>
      <w:r w:rsidRPr="008E0290">
        <w:t> </w:t>
      </w:r>
    </w:p>
    <w:p w:rsidR="000124E2" w:rsidRPr="008E0290" w:rsidRDefault="000124E2" w:rsidP="000124E2">
      <w:pPr>
        <w:pStyle w:val="a9"/>
        <w:shd w:val="clear" w:color="auto" w:fill="FAFAFA"/>
        <w:spacing w:before="0" w:beforeAutospacing="0" w:after="0" w:afterAutospacing="0"/>
      </w:pPr>
      <w:r w:rsidRPr="008E0290">
        <w:t>Moderatorul ședinței __________________________</w:t>
      </w:r>
      <w:r w:rsidRPr="008E0290">
        <w:br/>
      </w:r>
      <w:r w:rsidRPr="008E0290">
        <w:rPr>
          <w:vertAlign w:val="superscript"/>
        </w:rPr>
        <w:t>                                                                                 (numele, prenumele)</w:t>
      </w:r>
    </w:p>
    <w:p w:rsidR="000124E2" w:rsidRPr="008E0290" w:rsidRDefault="000124E2" w:rsidP="000124E2">
      <w:pPr>
        <w:pStyle w:val="a9"/>
        <w:shd w:val="clear" w:color="auto" w:fill="FAFAFA"/>
        <w:spacing w:before="0" w:beforeAutospacing="0" w:after="0" w:afterAutospacing="0"/>
      </w:pPr>
      <w:r w:rsidRPr="008E0290">
        <w:t>                                                                                                      (semnătura)</w:t>
      </w:r>
    </w:p>
    <w:p w:rsidR="000124E2" w:rsidRPr="008E0290" w:rsidRDefault="000124E2" w:rsidP="000124E2">
      <w:pPr>
        <w:pStyle w:val="a9"/>
        <w:shd w:val="clear" w:color="auto" w:fill="FAFAFA"/>
        <w:spacing w:before="0" w:beforeAutospacing="0" w:after="0" w:afterAutospacing="0"/>
      </w:pPr>
      <w:r w:rsidRPr="008E0290">
        <w:t>Secretarul şedinţei  __________________________</w:t>
      </w:r>
      <w:r w:rsidRPr="008E0290">
        <w:br/>
      </w:r>
      <w:r w:rsidRPr="008E0290">
        <w:rPr>
          <w:vertAlign w:val="superscript"/>
        </w:rPr>
        <w:t>                                                                       (numele, prenumele)</w:t>
      </w:r>
    </w:p>
    <w:p w:rsidR="000124E2" w:rsidRPr="008E0290" w:rsidRDefault="000124E2" w:rsidP="000124E2">
      <w:pPr>
        <w:pStyle w:val="a9"/>
        <w:shd w:val="clear" w:color="auto" w:fill="FAFAFA"/>
        <w:spacing w:before="0" w:beforeAutospacing="0" w:after="0" w:afterAutospacing="0"/>
      </w:pPr>
      <w:r w:rsidRPr="008E0290">
        <w:t>                                                                                                      (semnătura)</w:t>
      </w:r>
    </w:p>
    <w:p w:rsidR="000124E2" w:rsidRPr="008E0290" w:rsidRDefault="000124E2" w:rsidP="000124E2">
      <w:pPr>
        <w:tabs>
          <w:tab w:val="left" w:pos="2730"/>
        </w:tabs>
        <w:rPr>
          <w:rFonts w:ascii="Times New Roman" w:hAnsi="Times New Roman" w:cs="Times New Roman"/>
          <w:sz w:val="24"/>
          <w:szCs w:val="24"/>
        </w:rPr>
      </w:pPr>
    </w:p>
    <w:p w:rsidR="000124E2" w:rsidRPr="008E0290" w:rsidRDefault="000124E2" w:rsidP="000124E2">
      <w:pPr>
        <w:tabs>
          <w:tab w:val="left" w:pos="2730"/>
        </w:tabs>
        <w:rPr>
          <w:rFonts w:ascii="Times New Roman" w:hAnsi="Times New Roman" w:cs="Times New Roman"/>
          <w:sz w:val="24"/>
          <w:szCs w:val="24"/>
        </w:rPr>
      </w:pPr>
    </w:p>
    <w:p w:rsidR="000124E2" w:rsidRDefault="000124E2" w:rsidP="000124E2">
      <w:pPr>
        <w:spacing w:after="0"/>
        <w:jc w:val="right"/>
        <w:rPr>
          <w:rFonts w:ascii="Times New Roman" w:hAnsi="Times New Roman" w:cs="Times New Roman"/>
          <w:sz w:val="24"/>
          <w:szCs w:val="24"/>
        </w:rPr>
      </w:pPr>
    </w:p>
    <w:p w:rsidR="0076042D" w:rsidRDefault="0076042D" w:rsidP="00E6157C">
      <w:pPr>
        <w:spacing w:after="0"/>
        <w:ind w:left="3686"/>
        <w:rPr>
          <w:rFonts w:ascii="Times New Roman" w:hAnsi="Times New Roman" w:cs="Times New Roman"/>
          <w:sz w:val="24"/>
          <w:szCs w:val="24"/>
        </w:rPr>
      </w:pPr>
    </w:p>
    <w:p w:rsidR="00BB786B" w:rsidRDefault="00BB786B" w:rsidP="00E6157C">
      <w:pPr>
        <w:spacing w:after="0"/>
        <w:ind w:left="3686"/>
        <w:rPr>
          <w:rFonts w:ascii="Times New Roman" w:eastAsia="Times New Roman" w:hAnsi="Times New Roman" w:cs="Times New Roman"/>
          <w:sz w:val="24"/>
          <w:szCs w:val="24"/>
          <w:lang w:eastAsia="ro-RO"/>
        </w:rPr>
      </w:pPr>
    </w:p>
    <w:p w:rsidR="000124E2" w:rsidRDefault="000124E2" w:rsidP="00E6157C">
      <w:pPr>
        <w:spacing w:after="0"/>
        <w:ind w:left="3686"/>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lastRenderedPageBreak/>
        <w:t>A</w:t>
      </w:r>
      <w:r>
        <w:rPr>
          <w:rFonts w:ascii="Times New Roman" w:eastAsia="Times New Roman" w:hAnsi="Times New Roman" w:cs="Times New Roman"/>
          <w:sz w:val="24"/>
          <w:szCs w:val="24"/>
          <w:lang w:eastAsia="ro-RO"/>
        </w:rPr>
        <w:t>nexa nr. 4</w:t>
      </w:r>
    </w:p>
    <w:p w:rsidR="000124E2" w:rsidRPr="00193D65" w:rsidRDefault="000124E2" w:rsidP="00BB786B">
      <w:pPr>
        <w:spacing w:after="0"/>
        <w:ind w:left="3686"/>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la Regulamentul </w:t>
      </w:r>
      <w:r w:rsidR="00BB786B" w:rsidRPr="00BB786B">
        <w:rPr>
          <w:rFonts w:ascii="Times New Roman" w:eastAsia="Times New Roman" w:hAnsi="Times New Roman" w:cs="Times New Roman"/>
          <w:sz w:val="24"/>
          <w:szCs w:val="24"/>
          <w:lang w:eastAsia="ro-RO"/>
        </w:rPr>
        <w:t>Administrației Publice Locale Chișinău privind mecanismul de consultare publică a cetățenilor în procesul decizional</w:t>
      </w:r>
    </w:p>
    <w:p w:rsidR="0082115A" w:rsidRPr="008E0290" w:rsidRDefault="0082115A" w:rsidP="000124E2">
      <w:pPr>
        <w:jc w:val="center"/>
        <w:rPr>
          <w:rFonts w:ascii="Times New Roman" w:hAnsi="Times New Roman" w:cs="Times New Roman"/>
          <w:b/>
          <w:sz w:val="24"/>
          <w:szCs w:val="24"/>
        </w:rPr>
      </w:pPr>
    </w:p>
    <w:p w:rsidR="000124E2" w:rsidRPr="008E0290" w:rsidRDefault="000124E2" w:rsidP="000124E2">
      <w:pPr>
        <w:jc w:val="center"/>
        <w:rPr>
          <w:rFonts w:ascii="Times New Roman" w:hAnsi="Times New Roman" w:cs="Times New Roman"/>
          <w:b/>
          <w:sz w:val="24"/>
          <w:szCs w:val="24"/>
        </w:rPr>
      </w:pPr>
      <w:r w:rsidRPr="008E0290">
        <w:rPr>
          <w:rFonts w:ascii="Times New Roman" w:hAnsi="Times New Roman" w:cs="Times New Roman"/>
          <w:b/>
          <w:sz w:val="24"/>
          <w:szCs w:val="24"/>
        </w:rPr>
        <w:t>SINTEZA</w:t>
      </w:r>
    </w:p>
    <w:p w:rsidR="000124E2" w:rsidRPr="008E0290" w:rsidRDefault="000124E2" w:rsidP="000124E2">
      <w:pPr>
        <w:jc w:val="center"/>
        <w:rPr>
          <w:rFonts w:ascii="Times New Roman" w:hAnsi="Times New Roman" w:cs="Times New Roman"/>
          <w:b/>
          <w:sz w:val="24"/>
          <w:szCs w:val="24"/>
        </w:rPr>
      </w:pPr>
      <w:r w:rsidRPr="008E0290">
        <w:rPr>
          <w:rFonts w:ascii="Times New Roman" w:hAnsi="Times New Roman" w:cs="Times New Roman"/>
          <w:b/>
          <w:sz w:val="24"/>
          <w:szCs w:val="24"/>
        </w:rPr>
        <w:t xml:space="preserve">recomandărilor prezentate de către părţile consultate la proiectul de decizie </w:t>
      </w:r>
      <w:r w:rsidRPr="008E0290">
        <w:rPr>
          <w:rFonts w:ascii="Times New Roman" w:hAnsi="Times New Roman" w:cs="Times New Roman"/>
          <w:b/>
          <w:color w:val="000000"/>
          <w:sz w:val="24"/>
          <w:szCs w:val="24"/>
        </w:rPr>
        <w:t>„</w:t>
      </w:r>
      <w:r w:rsidRPr="008E0290">
        <w:rPr>
          <w:rFonts w:ascii="Times New Roman" w:hAnsi="Times New Roman" w:cs="Times New Roman"/>
          <w:b/>
          <w:sz w:val="24"/>
          <w:szCs w:val="24"/>
        </w:rPr>
        <w:t xml:space="preserve">          ”  aprobat prin decizia Consiliului municipal Chişinău nr.  din</w:t>
      </w:r>
    </w:p>
    <w:p w:rsidR="000124E2" w:rsidRDefault="000124E2" w:rsidP="000124E2">
      <w:pPr>
        <w:jc w:val="center"/>
        <w:rPr>
          <w:rFonts w:ascii="Times New Roman" w:hAnsi="Times New Roman" w:cs="Times New Roman"/>
          <w:b/>
          <w:sz w:val="24"/>
          <w:szCs w:val="24"/>
        </w:rPr>
      </w:pPr>
      <w:r w:rsidRPr="008E0290">
        <w:rPr>
          <w:rFonts w:ascii="Times New Roman" w:hAnsi="Times New Roman" w:cs="Times New Roman"/>
          <w:b/>
          <w:sz w:val="24"/>
          <w:szCs w:val="24"/>
        </w:rPr>
        <w:t>pen</w:t>
      </w:r>
      <w:r>
        <w:rPr>
          <w:rFonts w:ascii="Times New Roman" w:hAnsi="Times New Roman" w:cs="Times New Roman"/>
          <w:b/>
          <w:sz w:val="24"/>
          <w:szCs w:val="24"/>
        </w:rPr>
        <w:t>tru inițierea consultărilor publice</w:t>
      </w:r>
    </w:p>
    <w:p w:rsidR="000124E2" w:rsidRDefault="000124E2" w:rsidP="000124E2">
      <w:pPr>
        <w:spacing w:after="0"/>
        <w:jc w:val="center"/>
        <w:rPr>
          <w:rFonts w:ascii="Times New Roman" w:hAnsi="Times New Roman" w:cs="Times New Roman"/>
          <w:sz w:val="28"/>
          <w:szCs w:val="28"/>
        </w:rPr>
      </w:pPr>
    </w:p>
    <w:tbl>
      <w:tblPr>
        <w:tblStyle w:val="ab"/>
        <w:tblW w:w="10632" w:type="dxa"/>
        <w:tblInd w:w="-1026" w:type="dxa"/>
        <w:tblLayout w:type="fixed"/>
        <w:tblLook w:val="04A0" w:firstRow="1" w:lastRow="0" w:firstColumn="1" w:lastColumn="0" w:noHBand="0" w:noVBand="1"/>
      </w:tblPr>
      <w:tblGrid>
        <w:gridCol w:w="850"/>
        <w:gridCol w:w="4253"/>
        <w:gridCol w:w="1560"/>
        <w:gridCol w:w="1275"/>
        <w:gridCol w:w="2694"/>
      </w:tblGrid>
      <w:tr w:rsidR="00F725E4" w:rsidRPr="00C110AE" w:rsidTr="00F725E4">
        <w:tc>
          <w:tcPr>
            <w:tcW w:w="850"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Nr. d/o</w:t>
            </w:r>
          </w:p>
        </w:tc>
        <w:tc>
          <w:tcPr>
            <w:tcW w:w="4253"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Recomandări/Observații</w:t>
            </w:r>
          </w:p>
        </w:tc>
        <w:tc>
          <w:tcPr>
            <w:tcW w:w="1560"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Autorul</w:t>
            </w:r>
          </w:p>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propunerii</w:t>
            </w:r>
          </w:p>
        </w:tc>
        <w:tc>
          <w:tcPr>
            <w:tcW w:w="1275" w:type="dxa"/>
            <w:vAlign w:val="center"/>
          </w:tcPr>
          <w:p w:rsidR="00F725E4" w:rsidRPr="002D28B9" w:rsidRDefault="00F725E4" w:rsidP="004F292F">
            <w:pPr>
              <w:jc w:val="center"/>
              <w:rPr>
                <w:rFonts w:ascii="Times New Roman" w:hAnsi="Times New Roman" w:cs="Times New Roman"/>
                <w:b/>
                <w:sz w:val="24"/>
                <w:szCs w:val="24"/>
              </w:rPr>
            </w:pPr>
            <w:r>
              <w:rPr>
                <w:rFonts w:ascii="Times New Roman" w:hAnsi="Times New Roman" w:cs="Times New Roman"/>
                <w:b/>
                <w:sz w:val="24"/>
                <w:szCs w:val="24"/>
              </w:rPr>
              <w:t>Date de contact</w:t>
            </w:r>
          </w:p>
        </w:tc>
        <w:tc>
          <w:tcPr>
            <w:tcW w:w="2694"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Decizia şi argumentele de acceptare sau respingere a recomandărilor</w:t>
            </w: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r w:rsidR="00F725E4" w:rsidRPr="00C110AE" w:rsidTr="00F725E4">
        <w:tc>
          <w:tcPr>
            <w:tcW w:w="850" w:type="dxa"/>
          </w:tcPr>
          <w:p w:rsidR="00F725E4" w:rsidRPr="00C110AE" w:rsidRDefault="00F725E4" w:rsidP="000E3F61">
            <w:pPr>
              <w:pStyle w:val="a3"/>
              <w:numPr>
                <w:ilvl w:val="0"/>
                <w:numId w:val="8"/>
              </w:numPr>
              <w:jc w:val="center"/>
              <w:rPr>
                <w:rFonts w:ascii="Times New Roman" w:hAnsi="Times New Roman" w:cs="Times New Roman"/>
                <w:sz w:val="24"/>
                <w:szCs w:val="24"/>
              </w:rPr>
            </w:pPr>
          </w:p>
        </w:tc>
        <w:tc>
          <w:tcPr>
            <w:tcW w:w="4253" w:type="dxa"/>
          </w:tcPr>
          <w:p w:rsidR="00F725E4" w:rsidRDefault="00F725E4" w:rsidP="004F292F">
            <w:pPr>
              <w:jc w:val="center"/>
              <w:rPr>
                <w:rFonts w:ascii="Times New Roman" w:hAnsi="Times New Roman" w:cs="Times New Roman"/>
                <w:sz w:val="24"/>
                <w:szCs w:val="24"/>
              </w:rPr>
            </w:pPr>
          </w:p>
          <w:p w:rsidR="00F725E4" w:rsidRPr="00C110AE" w:rsidRDefault="00F725E4" w:rsidP="004F292F">
            <w:pPr>
              <w:jc w:val="center"/>
              <w:rPr>
                <w:rFonts w:ascii="Times New Roman" w:hAnsi="Times New Roman" w:cs="Times New Roman"/>
                <w:sz w:val="24"/>
                <w:szCs w:val="24"/>
              </w:rPr>
            </w:pPr>
          </w:p>
        </w:tc>
        <w:tc>
          <w:tcPr>
            <w:tcW w:w="1560" w:type="dxa"/>
          </w:tcPr>
          <w:p w:rsidR="00F725E4" w:rsidRPr="00C110AE" w:rsidRDefault="00F725E4" w:rsidP="004F292F">
            <w:pPr>
              <w:jc w:val="center"/>
              <w:rPr>
                <w:rFonts w:ascii="Times New Roman" w:hAnsi="Times New Roman" w:cs="Times New Roman"/>
                <w:sz w:val="24"/>
                <w:szCs w:val="24"/>
              </w:rPr>
            </w:pPr>
          </w:p>
        </w:tc>
        <w:tc>
          <w:tcPr>
            <w:tcW w:w="1275" w:type="dxa"/>
          </w:tcPr>
          <w:p w:rsidR="00F725E4" w:rsidRPr="00C110AE" w:rsidRDefault="00F725E4" w:rsidP="004F292F">
            <w:pPr>
              <w:jc w:val="center"/>
              <w:rPr>
                <w:rFonts w:ascii="Times New Roman" w:hAnsi="Times New Roman" w:cs="Times New Roman"/>
                <w:sz w:val="24"/>
                <w:szCs w:val="24"/>
              </w:rPr>
            </w:pPr>
          </w:p>
        </w:tc>
        <w:tc>
          <w:tcPr>
            <w:tcW w:w="2694" w:type="dxa"/>
          </w:tcPr>
          <w:p w:rsidR="00F725E4" w:rsidRPr="00C110AE" w:rsidRDefault="00F725E4" w:rsidP="004F292F">
            <w:pPr>
              <w:jc w:val="center"/>
              <w:rPr>
                <w:rFonts w:ascii="Times New Roman" w:hAnsi="Times New Roman" w:cs="Times New Roman"/>
                <w:sz w:val="24"/>
                <w:szCs w:val="24"/>
              </w:rPr>
            </w:pPr>
          </w:p>
        </w:tc>
      </w:tr>
    </w:tbl>
    <w:p w:rsidR="000124E2" w:rsidRPr="00C110AE" w:rsidRDefault="000124E2" w:rsidP="000124E2">
      <w:pPr>
        <w:tabs>
          <w:tab w:val="left" w:pos="5220"/>
        </w:tabs>
        <w:spacing w:after="0"/>
        <w:rPr>
          <w:rFonts w:ascii="Times New Roman" w:hAnsi="Times New Roman" w:cs="Times New Roman"/>
          <w:sz w:val="24"/>
          <w:szCs w:val="24"/>
        </w:rPr>
      </w:pPr>
      <w:r>
        <w:rPr>
          <w:rFonts w:ascii="Times New Roman" w:hAnsi="Times New Roman" w:cs="Times New Roman"/>
          <w:sz w:val="24"/>
          <w:szCs w:val="24"/>
        </w:rPr>
        <w:tab/>
      </w:r>
    </w:p>
    <w:p w:rsidR="005D71E2" w:rsidRDefault="005D71E2" w:rsidP="000124E2">
      <w:pPr>
        <w:spacing w:after="0"/>
        <w:jc w:val="right"/>
        <w:rPr>
          <w:rFonts w:ascii="Times New Roman" w:hAnsi="Times New Roman" w:cs="Times New Roman"/>
          <w:sz w:val="24"/>
          <w:szCs w:val="24"/>
        </w:rPr>
      </w:pPr>
    </w:p>
    <w:p w:rsidR="005D71E2" w:rsidRDefault="005D71E2" w:rsidP="000124E2">
      <w:pPr>
        <w:spacing w:after="0"/>
        <w:jc w:val="right"/>
        <w:rPr>
          <w:rFonts w:ascii="Times New Roman" w:hAnsi="Times New Roman" w:cs="Times New Roman"/>
          <w:sz w:val="24"/>
          <w:szCs w:val="24"/>
        </w:rPr>
      </w:pPr>
    </w:p>
    <w:p w:rsidR="0014633B" w:rsidRDefault="0014633B" w:rsidP="000124E2">
      <w:pPr>
        <w:spacing w:after="0"/>
        <w:jc w:val="right"/>
        <w:rPr>
          <w:rFonts w:ascii="Times New Roman" w:hAnsi="Times New Roman" w:cs="Times New Roman"/>
          <w:sz w:val="24"/>
          <w:szCs w:val="24"/>
        </w:rPr>
      </w:pPr>
    </w:p>
    <w:p w:rsidR="00BB786B" w:rsidRDefault="00BB786B" w:rsidP="00BB786B">
      <w:pPr>
        <w:spacing w:after="0"/>
        <w:ind w:left="3686"/>
        <w:rPr>
          <w:rFonts w:ascii="Times New Roman" w:eastAsia="Times New Roman" w:hAnsi="Times New Roman" w:cs="Times New Roman"/>
          <w:sz w:val="24"/>
          <w:szCs w:val="24"/>
          <w:lang w:eastAsia="ro-RO"/>
        </w:rPr>
      </w:pPr>
    </w:p>
    <w:p w:rsidR="00BB786B" w:rsidRDefault="00BB786B" w:rsidP="00BB786B">
      <w:pPr>
        <w:spacing w:after="0"/>
        <w:ind w:left="3686"/>
        <w:rPr>
          <w:rFonts w:ascii="Times New Roman" w:eastAsia="Times New Roman" w:hAnsi="Times New Roman" w:cs="Times New Roman"/>
          <w:sz w:val="24"/>
          <w:szCs w:val="24"/>
          <w:lang w:eastAsia="ro-RO"/>
        </w:rPr>
      </w:pPr>
    </w:p>
    <w:p w:rsidR="000124E2" w:rsidRPr="00BB786B" w:rsidRDefault="000124E2" w:rsidP="00BB786B">
      <w:pPr>
        <w:spacing w:after="0"/>
        <w:ind w:left="3686"/>
        <w:rPr>
          <w:rFonts w:ascii="Times New Roman" w:eastAsia="Times New Roman" w:hAnsi="Times New Roman" w:cs="Times New Roman"/>
          <w:sz w:val="24"/>
          <w:szCs w:val="24"/>
          <w:lang w:eastAsia="ro-RO"/>
        </w:rPr>
      </w:pPr>
      <w:r w:rsidRPr="008E0290">
        <w:rPr>
          <w:rFonts w:ascii="Times New Roman" w:eastAsia="Times New Roman" w:hAnsi="Times New Roman" w:cs="Times New Roman"/>
          <w:sz w:val="24"/>
          <w:szCs w:val="24"/>
          <w:lang w:eastAsia="ro-RO"/>
        </w:rPr>
        <w:lastRenderedPageBreak/>
        <w:t>A</w:t>
      </w:r>
      <w:r>
        <w:rPr>
          <w:rFonts w:ascii="Times New Roman" w:eastAsia="Times New Roman" w:hAnsi="Times New Roman" w:cs="Times New Roman"/>
          <w:sz w:val="24"/>
          <w:szCs w:val="24"/>
          <w:lang w:eastAsia="ro-RO"/>
        </w:rPr>
        <w:t>nexa nr. 5</w:t>
      </w:r>
      <w:r w:rsidR="009F03AD">
        <w:rPr>
          <w:rFonts w:ascii="Times New Roman" w:eastAsia="Times New Roman" w:hAnsi="Times New Roman" w:cs="Times New Roman"/>
          <w:sz w:val="24"/>
          <w:szCs w:val="24"/>
          <w:lang w:eastAsia="ro-RO"/>
        </w:rPr>
        <w:t xml:space="preserve"> </w:t>
      </w:r>
      <w:r w:rsidR="00BB786B">
        <w:rPr>
          <w:rFonts w:ascii="Times New Roman" w:eastAsia="Times New Roman" w:hAnsi="Times New Roman" w:cs="Times New Roman"/>
          <w:sz w:val="24"/>
          <w:szCs w:val="24"/>
          <w:lang w:eastAsia="ro-RO"/>
        </w:rPr>
        <w:t xml:space="preserve">la Regulamentul </w:t>
      </w:r>
      <w:r w:rsidR="00BB786B" w:rsidRPr="00BB786B">
        <w:rPr>
          <w:rFonts w:ascii="Times New Roman" w:eastAsia="Times New Roman" w:hAnsi="Times New Roman" w:cs="Times New Roman"/>
          <w:sz w:val="24"/>
          <w:szCs w:val="24"/>
          <w:lang w:eastAsia="ro-RO"/>
        </w:rPr>
        <w:t>Administrației Publice Locale Chișinău privind mecanismul de consultare publică a cetățenilor în procesul decizional</w:t>
      </w:r>
    </w:p>
    <w:p w:rsidR="000124E2" w:rsidRPr="008E0290" w:rsidRDefault="000124E2" w:rsidP="000124E2">
      <w:pPr>
        <w:tabs>
          <w:tab w:val="left" w:pos="2730"/>
        </w:tabs>
        <w:jc w:val="both"/>
        <w:rPr>
          <w:rFonts w:ascii="Times New Roman" w:hAnsi="Times New Roman" w:cs="Times New Roman"/>
          <w:sz w:val="24"/>
          <w:szCs w:val="24"/>
        </w:rPr>
      </w:pPr>
    </w:p>
    <w:p w:rsidR="000124E2" w:rsidRPr="002D28B9" w:rsidRDefault="000124E2" w:rsidP="000124E2">
      <w:pPr>
        <w:spacing w:after="0"/>
        <w:jc w:val="center"/>
        <w:rPr>
          <w:rFonts w:ascii="Times New Roman" w:eastAsia="Times New Roman" w:hAnsi="Times New Roman" w:cs="Times New Roman"/>
          <w:b/>
          <w:sz w:val="24"/>
          <w:szCs w:val="24"/>
          <w:lang w:eastAsia="ro-RO"/>
        </w:rPr>
      </w:pPr>
      <w:r w:rsidRPr="002D28B9">
        <w:rPr>
          <w:rFonts w:ascii="Times New Roman" w:eastAsia="Times New Roman" w:hAnsi="Times New Roman" w:cs="Times New Roman"/>
          <w:b/>
          <w:sz w:val="24"/>
          <w:szCs w:val="24"/>
          <w:lang w:eastAsia="ro-RO"/>
        </w:rPr>
        <w:t>TABEL DE DIVERGENȚE</w:t>
      </w:r>
    </w:p>
    <w:p w:rsidR="000124E2" w:rsidRDefault="000124E2" w:rsidP="000124E2">
      <w:pPr>
        <w:spacing w:after="0"/>
        <w:jc w:val="center"/>
        <w:rPr>
          <w:rFonts w:ascii="Times New Roman" w:eastAsia="Times New Roman" w:hAnsi="Times New Roman" w:cs="Times New Roman"/>
          <w:b/>
          <w:sz w:val="24"/>
          <w:szCs w:val="24"/>
          <w:lang w:eastAsia="ro-RO"/>
        </w:rPr>
      </w:pPr>
      <w:r w:rsidRPr="002D28B9">
        <w:rPr>
          <w:rFonts w:ascii="Times New Roman" w:eastAsia="Times New Roman" w:hAnsi="Times New Roman" w:cs="Times New Roman"/>
          <w:b/>
          <w:sz w:val="24"/>
          <w:szCs w:val="24"/>
          <w:lang w:eastAsia="ro-RO"/>
        </w:rPr>
        <w:t xml:space="preserve">pentru completarea și modificarea proiectului de Regulament </w:t>
      </w:r>
    </w:p>
    <w:p w:rsidR="005D71E2" w:rsidRPr="002D28B9" w:rsidRDefault="005D71E2" w:rsidP="000124E2">
      <w:pPr>
        <w:spacing w:after="0"/>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pentru consultările publice propriu-zise</w:t>
      </w:r>
    </w:p>
    <w:p w:rsidR="000124E2" w:rsidRPr="002D28B9" w:rsidRDefault="000124E2" w:rsidP="000124E2">
      <w:pPr>
        <w:tabs>
          <w:tab w:val="left" w:pos="2730"/>
        </w:tabs>
        <w:jc w:val="both"/>
        <w:rPr>
          <w:rFonts w:ascii="Times New Roman" w:hAnsi="Times New Roman" w:cs="Times New Roman"/>
          <w:sz w:val="24"/>
          <w:szCs w:val="24"/>
        </w:rPr>
      </w:pPr>
    </w:p>
    <w:p w:rsidR="000124E2" w:rsidRPr="002D28B9" w:rsidRDefault="000124E2" w:rsidP="000124E2">
      <w:pPr>
        <w:spacing w:after="0"/>
        <w:jc w:val="center"/>
        <w:rPr>
          <w:rFonts w:ascii="Times New Roman" w:hAnsi="Times New Roman"/>
          <w:sz w:val="24"/>
          <w:szCs w:val="24"/>
        </w:rPr>
      </w:pPr>
    </w:p>
    <w:tbl>
      <w:tblPr>
        <w:tblStyle w:val="ab"/>
        <w:tblW w:w="10774" w:type="dxa"/>
        <w:tblInd w:w="-885" w:type="dxa"/>
        <w:tblLayout w:type="fixed"/>
        <w:tblLook w:val="04A0" w:firstRow="1" w:lastRow="0" w:firstColumn="1" w:lastColumn="0" w:noHBand="0" w:noVBand="1"/>
      </w:tblPr>
      <w:tblGrid>
        <w:gridCol w:w="851"/>
        <w:gridCol w:w="2127"/>
        <w:gridCol w:w="2693"/>
        <w:gridCol w:w="1418"/>
        <w:gridCol w:w="1275"/>
        <w:gridCol w:w="2410"/>
      </w:tblGrid>
      <w:tr w:rsidR="00F725E4" w:rsidRPr="002D28B9" w:rsidTr="00F725E4">
        <w:tc>
          <w:tcPr>
            <w:tcW w:w="851"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Nr. d/o</w:t>
            </w:r>
          </w:p>
        </w:tc>
        <w:tc>
          <w:tcPr>
            <w:tcW w:w="2127"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Punctul din Regulament</w:t>
            </w:r>
          </w:p>
        </w:tc>
        <w:tc>
          <w:tcPr>
            <w:tcW w:w="2693"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Propuneri de modificare/completare</w:t>
            </w:r>
          </w:p>
        </w:tc>
        <w:tc>
          <w:tcPr>
            <w:tcW w:w="1418"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Autorul</w:t>
            </w:r>
          </w:p>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propunerii</w:t>
            </w:r>
          </w:p>
        </w:tc>
        <w:tc>
          <w:tcPr>
            <w:tcW w:w="1275" w:type="dxa"/>
            <w:vAlign w:val="center"/>
          </w:tcPr>
          <w:p w:rsidR="00F725E4" w:rsidRPr="002D28B9" w:rsidRDefault="00F725E4" w:rsidP="004F292F">
            <w:pPr>
              <w:jc w:val="center"/>
              <w:rPr>
                <w:rFonts w:ascii="Times New Roman" w:hAnsi="Times New Roman" w:cs="Times New Roman"/>
                <w:b/>
                <w:sz w:val="24"/>
                <w:szCs w:val="24"/>
              </w:rPr>
            </w:pPr>
            <w:r>
              <w:rPr>
                <w:rFonts w:ascii="Times New Roman" w:hAnsi="Times New Roman" w:cs="Times New Roman"/>
                <w:b/>
                <w:sz w:val="24"/>
                <w:szCs w:val="24"/>
              </w:rPr>
              <w:t xml:space="preserve">Date de contact </w:t>
            </w:r>
          </w:p>
        </w:tc>
        <w:tc>
          <w:tcPr>
            <w:tcW w:w="2410" w:type="dxa"/>
            <w:vAlign w:val="center"/>
          </w:tcPr>
          <w:p w:rsidR="00F725E4" w:rsidRPr="002D28B9" w:rsidRDefault="00F725E4" w:rsidP="004F292F">
            <w:pPr>
              <w:jc w:val="center"/>
              <w:rPr>
                <w:rFonts w:ascii="Times New Roman" w:hAnsi="Times New Roman" w:cs="Times New Roman"/>
                <w:b/>
                <w:sz w:val="24"/>
                <w:szCs w:val="24"/>
              </w:rPr>
            </w:pPr>
            <w:r w:rsidRPr="002D28B9">
              <w:rPr>
                <w:rFonts w:ascii="Times New Roman" w:hAnsi="Times New Roman" w:cs="Times New Roman"/>
                <w:b/>
                <w:sz w:val="24"/>
                <w:szCs w:val="24"/>
              </w:rPr>
              <w:t>Decizia şi argumentele de acceptare sau respingere a recomandărilor</w:t>
            </w:r>
          </w:p>
        </w:tc>
      </w:tr>
      <w:tr w:rsidR="00F725E4" w:rsidRPr="008E0290" w:rsidTr="00F725E4">
        <w:tc>
          <w:tcPr>
            <w:tcW w:w="851" w:type="dxa"/>
            <w:vAlign w:val="center"/>
          </w:tcPr>
          <w:p w:rsidR="00F725E4" w:rsidRPr="008E0290" w:rsidRDefault="00F725E4" w:rsidP="000E3F61">
            <w:pPr>
              <w:pStyle w:val="a3"/>
              <w:numPr>
                <w:ilvl w:val="0"/>
                <w:numId w:val="9"/>
              </w:numPr>
              <w:jc w:val="cente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r w:rsidR="00F725E4" w:rsidRPr="008E0290" w:rsidTr="00F725E4">
        <w:tc>
          <w:tcPr>
            <w:tcW w:w="851" w:type="dxa"/>
            <w:vAlign w:val="center"/>
          </w:tcPr>
          <w:p w:rsidR="00F725E4" w:rsidRPr="008E0290" w:rsidRDefault="00F725E4" w:rsidP="000E3F61">
            <w:pPr>
              <w:pStyle w:val="a3"/>
              <w:numPr>
                <w:ilvl w:val="0"/>
                <w:numId w:val="9"/>
              </w:numPr>
              <w:rPr>
                <w:rFonts w:ascii="Times New Roman" w:hAnsi="Times New Roman" w:cs="Times New Roman"/>
                <w:sz w:val="24"/>
                <w:szCs w:val="24"/>
              </w:rPr>
            </w:pPr>
          </w:p>
        </w:tc>
        <w:tc>
          <w:tcPr>
            <w:tcW w:w="2127" w:type="dxa"/>
          </w:tcPr>
          <w:p w:rsidR="00F725E4" w:rsidRDefault="00F725E4" w:rsidP="004F292F">
            <w:pPr>
              <w:jc w:val="center"/>
              <w:rPr>
                <w:rFonts w:ascii="Times New Roman" w:hAnsi="Times New Roman" w:cs="Times New Roman"/>
                <w:sz w:val="24"/>
                <w:szCs w:val="24"/>
              </w:rPr>
            </w:pPr>
          </w:p>
          <w:p w:rsidR="00F725E4" w:rsidRPr="008E0290" w:rsidRDefault="00F725E4" w:rsidP="004F292F">
            <w:pPr>
              <w:jc w:val="center"/>
              <w:rPr>
                <w:rFonts w:ascii="Times New Roman" w:hAnsi="Times New Roman" w:cs="Times New Roman"/>
                <w:sz w:val="24"/>
                <w:szCs w:val="24"/>
              </w:rPr>
            </w:pPr>
          </w:p>
        </w:tc>
        <w:tc>
          <w:tcPr>
            <w:tcW w:w="2693" w:type="dxa"/>
          </w:tcPr>
          <w:p w:rsidR="00F725E4" w:rsidRPr="008E0290" w:rsidRDefault="00F725E4" w:rsidP="004F292F">
            <w:pPr>
              <w:jc w:val="center"/>
              <w:rPr>
                <w:rFonts w:ascii="Times New Roman" w:hAnsi="Times New Roman" w:cs="Times New Roman"/>
                <w:sz w:val="24"/>
                <w:szCs w:val="24"/>
              </w:rPr>
            </w:pPr>
          </w:p>
        </w:tc>
        <w:tc>
          <w:tcPr>
            <w:tcW w:w="1418" w:type="dxa"/>
          </w:tcPr>
          <w:p w:rsidR="00F725E4" w:rsidRPr="008E0290" w:rsidRDefault="00F725E4" w:rsidP="004F292F">
            <w:pPr>
              <w:jc w:val="center"/>
              <w:rPr>
                <w:rFonts w:ascii="Times New Roman" w:hAnsi="Times New Roman" w:cs="Times New Roman"/>
                <w:sz w:val="24"/>
                <w:szCs w:val="24"/>
              </w:rPr>
            </w:pPr>
          </w:p>
        </w:tc>
        <w:tc>
          <w:tcPr>
            <w:tcW w:w="1275" w:type="dxa"/>
          </w:tcPr>
          <w:p w:rsidR="00F725E4" w:rsidRPr="008E0290" w:rsidRDefault="00F725E4" w:rsidP="004F292F">
            <w:pPr>
              <w:jc w:val="center"/>
              <w:rPr>
                <w:rFonts w:ascii="Times New Roman" w:hAnsi="Times New Roman" w:cs="Times New Roman"/>
                <w:sz w:val="24"/>
                <w:szCs w:val="24"/>
              </w:rPr>
            </w:pPr>
          </w:p>
        </w:tc>
        <w:tc>
          <w:tcPr>
            <w:tcW w:w="2410" w:type="dxa"/>
          </w:tcPr>
          <w:p w:rsidR="00F725E4" w:rsidRPr="008E0290" w:rsidRDefault="00F725E4" w:rsidP="004F292F">
            <w:pPr>
              <w:jc w:val="center"/>
              <w:rPr>
                <w:rFonts w:ascii="Times New Roman" w:hAnsi="Times New Roman" w:cs="Times New Roman"/>
                <w:sz w:val="24"/>
                <w:szCs w:val="24"/>
              </w:rPr>
            </w:pPr>
          </w:p>
        </w:tc>
      </w:tr>
    </w:tbl>
    <w:p w:rsidR="002F4DDF" w:rsidRDefault="002F4DDF"/>
    <w:sectPr w:rsidR="002F4DDF" w:rsidSect="00D45D47">
      <w:footerReference w:type="default" r:id="rId13"/>
      <w:pgSz w:w="11906" w:h="16838"/>
      <w:pgMar w:top="1135"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D0" w:rsidRDefault="006924D0">
      <w:pPr>
        <w:spacing w:after="0" w:line="240" w:lineRule="auto"/>
      </w:pPr>
      <w:r>
        <w:separator/>
      </w:r>
    </w:p>
  </w:endnote>
  <w:endnote w:type="continuationSeparator" w:id="0">
    <w:p w:rsidR="006924D0" w:rsidRDefault="0069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43944"/>
      <w:docPartObj>
        <w:docPartGallery w:val="Page Numbers (Bottom of Page)"/>
        <w:docPartUnique/>
      </w:docPartObj>
    </w:sdtPr>
    <w:sdtEndPr/>
    <w:sdtContent>
      <w:p w:rsidR="006924D0" w:rsidRDefault="006924D0">
        <w:pPr>
          <w:pStyle w:val="a7"/>
          <w:jc w:val="center"/>
        </w:pPr>
        <w:r>
          <w:fldChar w:fldCharType="begin"/>
        </w:r>
        <w:r>
          <w:instrText>PAGE   \* MERGEFORMAT</w:instrText>
        </w:r>
        <w:r>
          <w:fldChar w:fldCharType="separate"/>
        </w:r>
        <w:r w:rsidR="003525DC">
          <w:rPr>
            <w:noProof/>
          </w:rPr>
          <w:t>1</w:t>
        </w:r>
        <w:r>
          <w:fldChar w:fldCharType="end"/>
        </w:r>
      </w:p>
    </w:sdtContent>
  </w:sdt>
  <w:p w:rsidR="006924D0" w:rsidRDefault="006924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D0" w:rsidRDefault="006924D0">
      <w:pPr>
        <w:spacing w:after="0" w:line="240" w:lineRule="auto"/>
      </w:pPr>
      <w:r>
        <w:separator/>
      </w:r>
    </w:p>
  </w:footnote>
  <w:footnote w:type="continuationSeparator" w:id="0">
    <w:p w:rsidR="006924D0" w:rsidRDefault="00692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29"/>
    <w:multiLevelType w:val="hybridMultilevel"/>
    <w:tmpl w:val="C14AE51E"/>
    <w:lvl w:ilvl="0" w:tplc="71DEB72A">
      <w:start w:val="1"/>
      <w:numFmt w:val="upperRoman"/>
      <w:lvlText w:val="%1."/>
      <w:lvlJc w:val="left"/>
      <w:pPr>
        <w:ind w:left="513" w:hanging="720"/>
      </w:pPr>
      <w:rPr>
        <w:rFonts w:hint="default"/>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
    <w:nsid w:val="036148C5"/>
    <w:multiLevelType w:val="hybridMultilevel"/>
    <w:tmpl w:val="BB846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75C3C"/>
    <w:multiLevelType w:val="hybridMultilevel"/>
    <w:tmpl w:val="D8A24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D1535"/>
    <w:multiLevelType w:val="hybridMultilevel"/>
    <w:tmpl w:val="7932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154FB"/>
    <w:multiLevelType w:val="hybridMultilevel"/>
    <w:tmpl w:val="34F29B52"/>
    <w:lvl w:ilvl="0" w:tplc="49B2A834">
      <w:start w:val="7"/>
      <w:numFmt w:val="upperRoman"/>
      <w:lvlText w:val="%1."/>
      <w:lvlJc w:val="left"/>
      <w:pPr>
        <w:ind w:left="513" w:hanging="720"/>
      </w:pPr>
      <w:rPr>
        <w:rFonts w:hint="default"/>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18E71444"/>
    <w:multiLevelType w:val="hybridMultilevel"/>
    <w:tmpl w:val="DC6E1762"/>
    <w:lvl w:ilvl="0" w:tplc="68BC5BDE">
      <w:start w:val="8"/>
      <w:numFmt w:val="none"/>
      <w:lvlText w:val="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2014C0"/>
    <w:multiLevelType w:val="hybridMultilevel"/>
    <w:tmpl w:val="7FB23DEC"/>
    <w:lvl w:ilvl="0" w:tplc="A48C3DE0">
      <w:start w:val="30"/>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AC0648E"/>
    <w:multiLevelType w:val="hybridMultilevel"/>
    <w:tmpl w:val="4B546E4A"/>
    <w:lvl w:ilvl="0" w:tplc="104CB69E">
      <w:start w:val="44"/>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56586"/>
    <w:multiLevelType w:val="hybridMultilevel"/>
    <w:tmpl w:val="DA80241A"/>
    <w:lvl w:ilvl="0" w:tplc="55A29FD2">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77A82"/>
    <w:multiLevelType w:val="hybridMultilevel"/>
    <w:tmpl w:val="A86A5AA8"/>
    <w:lvl w:ilvl="0" w:tplc="67C67F50">
      <w:start w:val="5"/>
      <w:numFmt w:val="upperRoman"/>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20E82AC9"/>
    <w:multiLevelType w:val="hybridMultilevel"/>
    <w:tmpl w:val="1F4AAE90"/>
    <w:lvl w:ilvl="0" w:tplc="1F4C12EA">
      <w:start w:val="1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13520BC"/>
    <w:multiLevelType w:val="hybridMultilevel"/>
    <w:tmpl w:val="E3969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27873"/>
    <w:multiLevelType w:val="hybridMultilevel"/>
    <w:tmpl w:val="0C78A6F2"/>
    <w:lvl w:ilvl="0" w:tplc="7396BC9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0F4A41"/>
    <w:multiLevelType w:val="hybridMultilevel"/>
    <w:tmpl w:val="27E6E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1106E"/>
    <w:multiLevelType w:val="hybridMultilevel"/>
    <w:tmpl w:val="DE4A408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77274B"/>
    <w:multiLevelType w:val="hybridMultilevel"/>
    <w:tmpl w:val="CF50D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704B0"/>
    <w:multiLevelType w:val="hybridMultilevel"/>
    <w:tmpl w:val="3C7A76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66F16"/>
    <w:multiLevelType w:val="hybridMultilevel"/>
    <w:tmpl w:val="C6BCA2DE"/>
    <w:lvl w:ilvl="0" w:tplc="6B843C44">
      <w:start w:val="31"/>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F1F4858"/>
    <w:multiLevelType w:val="hybridMultilevel"/>
    <w:tmpl w:val="9CCCA6D8"/>
    <w:lvl w:ilvl="0" w:tplc="49AE24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31F9B"/>
    <w:multiLevelType w:val="hybridMultilevel"/>
    <w:tmpl w:val="63648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B2327"/>
    <w:multiLevelType w:val="hybridMultilevel"/>
    <w:tmpl w:val="A5F40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4777A"/>
    <w:multiLevelType w:val="hybridMultilevel"/>
    <w:tmpl w:val="315AA97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77C8D"/>
    <w:multiLevelType w:val="hybridMultilevel"/>
    <w:tmpl w:val="E4423890"/>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186741C"/>
    <w:multiLevelType w:val="hybridMultilevel"/>
    <w:tmpl w:val="39060D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7A064D"/>
    <w:multiLevelType w:val="hybridMultilevel"/>
    <w:tmpl w:val="74EAA8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B47DE"/>
    <w:multiLevelType w:val="hybridMultilevel"/>
    <w:tmpl w:val="9EBC1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2F71DE"/>
    <w:multiLevelType w:val="hybridMultilevel"/>
    <w:tmpl w:val="CF5EC4E6"/>
    <w:lvl w:ilvl="0" w:tplc="4F12F41A">
      <w:start w:val="2"/>
      <w:numFmt w:val="decimal"/>
      <w:lvlText w:val="%1)"/>
      <w:lvlJc w:val="left"/>
      <w:pPr>
        <w:ind w:left="720" w:hanging="360"/>
      </w:pPr>
      <w:rPr>
        <w:rFonts w:hint="default"/>
        <w:lang w:val="ro-M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307CE"/>
    <w:multiLevelType w:val="hybridMultilevel"/>
    <w:tmpl w:val="2578F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E20181"/>
    <w:multiLevelType w:val="hybridMultilevel"/>
    <w:tmpl w:val="A17A5CF8"/>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29">
    <w:nsid w:val="53B100D8"/>
    <w:multiLevelType w:val="hybridMultilevel"/>
    <w:tmpl w:val="F6F4820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E1F63"/>
    <w:multiLevelType w:val="hybridMultilevel"/>
    <w:tmpl w:val="C1FEC2A0"/>
    <w:lvl w:ilvl="0" w:tplc="D252265A">
      <w:start w:val="10"/>
      <w:numFmt w:val="upperRoman"/>
      <w:lvlText w:val="%1."/>
      <w:lvlJc w:val="left"/>
      <w:pPr>
        <w:ind w:left="2298" w:hanging="720"/>
      </w:pPr>
      <w:rPr>
        <w:rFonts w:hint="default"/>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1">
    <w:nsid w:val="672D7924"/>
    <w:multiLevelType w:val="hybridMultilevel"/>
    <w:tmpl w:val="5DD62D8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79A4659"/>
    <w:multiLevelType w:val="hybridMultilevel"/>
    <w:tmpl w:val="0F14B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FD4D7B"/>
    <w:multiLevelType w:val="hybridMultilevel"/>
    <w:tmpl w:val="FE0A7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AD41F4A"/>
    <w:multiLevelType w:val="hybridMultilevel"/>
    <w:tmpl w:val="7004E274"/>
    <w:lvl w:ilvl="0" w:tplc="00FC09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BB83AC3"/>
    <w:multiLevelType w:val="hybridMultilevel"/>
    <w:tmpl w:val="FCAACBCE"/>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36">
    <w:nsid w:val="6BDE7AC6"/>
    <w:multiLevelType w:val="hybridMultilevel"/>
    <w:tmpl w:val="B600924E"/>
    <w:lvl w:ilvl="0" w:tplc="041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nsid w:val="6C0019DF"/>
    <w:multiLevelType w:val="hybridMultilevel"/>
    <w:tmpl w:val="6A04B6C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2171E54"/>
    <w:multiLevelType w:val="hybridMultilevel"/>
    <w:tmpl w:val="443C0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2A65EA"/>
    <w:multiLevelType w:val="hybridMultilevel"/>
    <w:tmpl w:val="A2A66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8459D9"/>
    <w:multiLevelType w:val="hybridMultilevel"/>
    <w:tmpl w:val="24A2D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87139"/>
    <w:multiLevelType w:val="hybridMultilevel"/>
    <w:tmpl w:val="E15ACA14"/>
    <w:lvl w:ilvl="0" w:tplc="06924A9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433F69"/>
    <w:multiLevelType w:val="hybridMultilevel"/>
    <w:tmpl w:val="DD9C4ADC"/>
    <w:lvl w:ilvl="0" w:tplc="56988C1E">
      <w:start w:val="10"/>
      <w:numFmt w:val="upperRoman"/>
      <w:lvlText w:val="%1."/>
      <w:lvlJc w:val="left"/>
      <w:pPr>
        <w:ind w:left="1233" w:hanging="72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3">
    <w:nsid w:val="7B9C5248"/>
    <w:multiLevelType w:val="hybridMultilevel"/>
    <w:tmpl w:val="5DBA2E6A"/>
    <w:lvl w:ilvl="0" w:tplc="BB48504C">
      <w:start w:val="1"/>
      <w:numFmt w:val="none"/>
      <w:lvlText w:val="8.2"/>
      <w:lvlJc w:val="left"/>
      <w:pPr>
        <w:tabs>
          <w:tab w:val="num" w:pos="720"/>
        </w:tabs>
        <w:ind w:left="720" w:hanging="360"/>
      </w:pPr>
      <w:rPr>
        <w:rFonts w:hint="default"/>
      </w:rPr>
    </w:lvl>
    <w:lvl w:ilvl="1" w:tplc="99AAB59A">
      <w:start w:val="1"/>
      <w:numFmt w:val="none"/>
      <w:lvlText w:val="9"/>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F23498"/>
    <w:multiLevelType w:val="hybridMultilevel"/>
    <w:tmpl w:val="E5A2205A"/>
    <w:lvl w:ilvl="0" w:tplc="04190011">
      <w:start w:val="1"/>
      <w:numFmt w:val="decimal"/>
      <w:lvlText w:val="%1)"/>
      <w:lvlJc w:val="left"/>
      <w:pPr>
        <w:ind w:left="360"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abstractNum w:abstractNumId="45">
    <w:nsid w:val="7F6525BF"/>
    <w:multiLevelType w:val="hybridMultilevel"/>
    <w:tmpl w:val="9D1A7718"/>
    <w:lvl w:ilvl="0" w:tplc="04190011">
      <w:start w:val="1"/>
      <w:numFmt w:val="decimal"/>
      <w:lvlText w:val="%1)"/>
      <w:lvlJc w:val="left"/>
      <w:pPr>
        <w:ind w:left="888" w:hanging="360"/>
      </w:pPr>
    </w:lvl>
    <w:lvl w:ilvl="1" w:tplc="04180019" w:tentative="1">
      <w:start w:val="1"/>
      <w:numFmt w:val="lowerLetter"/>
      <w:lvlText w:val="%2."/>
      <w:lvlJc w:val="left"/>
      <w:pPr>
        <w:ind w:left="1608" w:hanging="360"/>
      </w:pPr>
    </w:lvl>
    <w:lvl w:ilvl="2" w:tplc="0418001B" w:tentative="1">
      <w:start w:val="1"/>
      <w:numFmt w:val="lowerRoman"/>
      <w:lvlText w:val="%3."/>
      <w:lvlJc w:val="right"/>
      <w:pPr>
        <w:ind w:left="2328" w:hanging="180"/>
      </w:pPr>
    </w:lvl>
    <w:lvl w:ilvl="3" w:tplc="0418000F" w:tentative="1">
      <w:start w:val="1"/>
      <w:numFmt w:val="decimal"/>
      <w:lvlText w:val="%4."/>
      <w:lvlJc w:val="left"/>
      <w:pPr>
        <w:ind w:left="3048" w:hanging="360"/>
      </w:pPr>
    </w:lvl>
    <w:lvl w:ilvl="4" w:tplc="04180019" w:tentative="1">
      <w:start w:val="1"/>
      <w:numFmt w:val="lowerLetter"/>
      <w:lvlText w:val="%5."/>
      <w:lvlJc w:val="left"/>
      <w:pPr>
        <w:ind w:left="3768" w:hanging="360"/>
      </w:pPr>
    </w:lvl>
    <w:lvl w:ilvl="5" w:tplc="0418001B" w:tentative="1">
      <w:start w:val="1"/>
      <w:numFmt w:val="lowerRoman"/>
      <w:lvlText w:val="%6."/>
      <w:lvlJc w:val="right"/>
      <w:pPr>
        <w:ind w:left="4488" w:hanging="180"/>
      </w:pPr>
    </w:lvl>
    <w:lvl w:ilvl="6" w:tplc="0418000F" w:tentative="1">
      <w:start w:val="1"/>
      <w:numFmt w:val="decimal"/>
      <w:lvlText w:val="%7."/>
      <w:lvlJc w:val="left"/>
      <w:pPr>
        <w:ind w:left="5208" w:hanging="360"/>
      </w:pPr>
    </w:lvl>
    <w:lvl w:ilvl="7" w:tplc="04180019" w:tentative="1">
      <w:start w:val="1"/>
      <w:numFmt w:val="lowerLetter"/>
      <w:lvlText w:val="%8."/>
      <w:lvlJc w:val="left"/>
      <w:pPr>
        <w:ind w:left="5928" w:hanging="360"/>
      </w:pPr>
    </w:lvl>
    <w:lvl w:ilvl="8" w:tplc="0418001B" w:tentative="1">
      <w:start w:val="1"/>
      <w:numFmt w:val="lowerRoman"/>
      <w:lvlText w:val="%9."/>
      <w:lvlJc w:val="right"/>
      <w:pPr>
        <w:ind w:left="6648" w:hanging="180"/>
      </w:pPr>
    </w:lvl>
  </w:abstractNum>
  <w:num w:numId="1">
    <w:abstractNumId w:val="0"/>
  </w:num>
  <w:num w:numId="2">
    <w:abstractNumId w:val="27"/>
  </w:num>
  <w:num w:numId="3">
    <w:abstractNumId w:val="8"/>
  </w:num>
  <w:num w:numId="4">
    <w:abstractNumId w:val="12"/>
  </w:num>
  <w:num w:numId="5">
    <w:abstractNumId w:val="5"/>
  </w:num>
  <w:num w:numId="6">
    <w:abstractNumId w:val="43"/>
  </w:num>
  <w:num w:numId="7">
    <w:abstractNumId w:val="41"/>
  </w:num>
  <w:num w:numId="8">
    <w:abstractNumId w:val="33"/>
  </w:num>
  <w:num w:numId="9">
    <w:abstractNumId w:val="34"/>
  </w:num>
  <w:num w:numId="10">
    <w:abstractNumId w:val="22"/>
  </w:num>
  <w:num w:numId="11">
    <w:abstractNumId w:val="14"/>
  </w:num>
  <w:num w:numId="12">
    <w:abstractNumId w:val="36"/>
  </w:num>
  <w:num w:numId="13">
    <w:abstractNumId w:val="45"/>
  </w:num>
  <w:num w:numId="14">
    <w:abstractNumId w:val="28"/>
  </w:num>
  <w:num w:numId="15">
    <w:abstractNumId w:val="44"/>
  </w:num>
  <w:num w:numId="16">
    <w:abstractNumId w:val="35"/>
  </w:num>
  <w:num w:numId="17">
    <w:abstractNumId w:val="31"/>
  </w:num>
  <w:num w:numId="18">
    <w:abstractNumId w:val="17"/>
  </w:num>
  <w:num w:numId="19">
    <w:abstractNumId w:val="26"/>
  </w:num>
  <w:num w:numId="20">
    <w:abstractNumId w:val="9"/>
  </w:num>
  <w:num w:numId="21">
    <w:abstractNumId w:val="7"/>
  </w:num>
  <w:num w:numId="22">
    <w:abstractNumId w:val="4"/>
  </w:num>
  <w:num w:numId="23">
    <w:abstractNumId w:val="42"/>
  </w:num>
  <w:num w:numId="24">
    <w:abstractNumId w:val="29"/>
  </w:num>
  <w:num w:numId="25">
    <w:abstractNumId w:val="24"/>
  </w:num>
  <w:num w:numId="26">
    <w:abstractNumId w:val="30"/>
  </w:num>
  <w:num w:numId="27">
    <w:abstractNumId w:val="21"/>
  </w:num>
  <w:num w:numId="28">
    <w:abstractNumId w:val="6"/>
  </w:num>
  <w:num w:numId="29">
    <w:abstractNumId w:val="40"/>
  </w:num>
  <w:num w:numId="30">
    <w:abstractNumId w:val="18"/>
  </w:num>
  <w:num w:numId="31">
    <w:abstractNumId w:val="16"/>
  </w:num>
  <w:num w:numId="32">
    <w:abstractNumId w:val="25"/>
  </w:num>
  <w:num w:numId="33">
    <w:abstractNumId w:val="15"/>
  </w:num>
  <w:num w:numId="34">
    <w:abstractNumId w:val="19"/>
  </w:num>
  <w:num w:numId="35">
    <w:abstractNumId w:val="11"/>
  </w:num>
  <w:num w:numId="36">
    <w:abstractNumId w:val="13"/>
  </w:num>
  <w:num w:numId="37">
    <w:abstractNumId w:val="38"/>
  </w:num>
  <w:num w:numId="38">
    <w:abstractNumId w:val="1"/>
  </w:num>
  <w:num w:numId="39">
    <w:abstractNumId w:val="3"/>
  </w:num>
  <w:num w:numId="40">
    <w:abstractNumId w:val="23"/>
  </w:num>
  <w:num w:numId="41">
    <w:abstractNumId w:val="37"/>
  </w:num>
  <w:num w:numId="42">
    <w:abstractNumId w:val="32"/>
  </w:num>
  <w:num w:numId="43">
    <w:abstractNumId w:val="2"/>
  </w:num>
  <w:num w:numId="44">
    <w:abstractNumId w:val="20"/>
  </w:num>
  <w:num w:numId="45">
    <w:abstractNumId w:val="39"/>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2"/>
    <w:rsid w:val="00007757"/>
    <w:rsid w:val="000124E2"/>
    <w:rsid w:val="0001440D"/>
    <w:rsid w:val="00024470"/>
    <w:rsid w:val="00024792"/>
    <w:rsid w:val="000321FA"/>
    <w:rsid w:val="00043B96"/>
    <w:rsid w:val="00044D58"/>
    <w:rsid w:val="0004747D"/>
    <w:rsid w:val="0005083C"/>
    <w:rsid w:val="00052530"/>
    <w:rsid w:val="00054552"/>
    <w:rsid w:val="0006751A"/>
    <w:rsid w:val="00072FFE"/>
    <w:rsid w:val="00085E30"/>
    <w:rsid w:val="00086A99"/>
    <w:rsid w:val="00090922"/>
    <w:rsid w:val="00091B98"/>
    <w:rsid w:val="00092C3F"/>
    <w:rsid w:val="00097FA9"/>
    <w:rsid w:val="000A1CE5"/>
    <w:rsid w:val="000A5217"/>
    <w:rsid w:val="000E078E"/>
    <w:rsid w:val="000E136A"/>
    <w:rsid w:val="000E3F61"/>
    <w:rsid w:val="0010126B"/>
    <w:rsid w:val="00106C4F"/>
    <w:rsid w:val="00106ECD"/>
    <w:rsid w:val="001120C5"/>
    <w:rsid w:val="00115957"/>
    <w:rsid w:val="00122C78"/>
    <w:rsid w:val="00125A62"/>
    <w:rsid w:val="001419A4"/>
    <w:rsid w:val="00143EC2"/>
    <w:rsid w:val="0014633B"/>
    <w:rsid w:val="00152559"/>
    <w:rsid w:val="00160680"/>
    <w:rsid w:val="00163049"/>
    <w:rsid w:val="00166E84"/>
    <w:rsid w:val="00184B59"/>
    <w:rsid w:val="001875C7"/>
    <w:rsid w:val="001A568A"/>
    <w:rsid w:val="001A6886"/>
    <w:rsid w:val="001A741B"/>
    <w:rsid w:val="001B5265"/>
    <w:rsid w:val="001C0A3D"/>
    <w:rsid w:val="001C166F"/>
    <w:rsid w:val="001C5734"/>
    <w:rsid w:val="001C5ECA"/>
    <w:rsid w:val="001F6C40"/>
    <w:rsid w:val="00211AF0"/>
    <w:rsid w:val="00211E6B"/>
    <w:rsid w:val="00211F26"/>
    <w:rsid w:val="00217686"/>
    <w:rsid w:val="002215F7"/>
    <w:rsid w:val="002236DE"/>
    <w:rsid w:val="002343FC"/>
    <w:rsid w:val="002371FB"/>
    <w:rsid w:val="00266AB8"/>
    <w:rsid w:val="00273EE8"/>
    <w:rsid w:val="0028270E"/>
    <w:rsid w:val="00287AFB"/>
    <w:rsid w:val="002A0FF0"/>
    <w:rsid w:val="002B5980"/>
    <w:rsid w:val="002C2FD2"/>
    <w:rsid w:val="002E306E"/>
    <w:rsid w:val="002F148E"/>
    <w:rsid w:val="002F4DDF"/>
    <w:rsid w:val="002F7BBC"/>
    <w:rsid w:val="0030215B"/>
    <w:rsid w:val="0030401A"/>
    <w:rsid w:val="00304535"/>
    <w:rsid w:val="00315B5B"/>
    <w:rsid w:val="00320EBC"/>
    <w:rsid w:val="003525DC"/>
    <w:rsid w:val="00353F24"/>
    <w:rsid w:val="003558AB"/>
    <w:rsid w:val="00361663"/>
    <w:rsid w:val="0037747A"/>
    <w:rsid w:val="00384DC1"/>
    <w:rsid w:val="003925C1"/>
    <w:rsid w:val="0039718C"/>
    <w:rsid w:val="003A7775"/>
    <w:rsid w:val="003B1023"/>
    <w:rsid w:val="003B107D"/>
    <w:rsid w:val="003B66B0"/>
    <w:rsid w:val="003D5EE0"/>
    <w:rsid w:val="003E3380"/>
    <w:rsid w:val="003E3DC0"/>
    <w:rsid w:val="003F1A9D"/>
    <w:rsid w:val="003F1DFA"/>
    <w:rsid w:val="003F31E1"/>
    <w:rsid w:val="00402E9C"/>
    <w:rsid w:val="00407F57"/>
    <w:rsid w:val="00433942"/>
    <w:rsid w:val="004401C1"/>
    <w:rsid w:val="00442BAE"/>
    <w:rsid w:val="004544C2"/>
    <w:rsid w:val="00467FF1"/>
    <w:rsid w:val="00481774"/>
    <w:rsid w:val="004851F5"/>
    <w:rsid w:val="00487CD5"/>
    <w:rsid w:val="004961A2"/>
    <w:rsid w:val="004966F4"/>
    <w:rsid w:val="004A09B4"/>
    <w:rsid w:val="004A470F"/>
    <w:rsid w:val="004B1134"/>
    <w:rsid w:val="004B3333"/>
    <w:rsid w:val="004B477A"/>
    <w:rsid w:val="004B6037"/>
    <w:rsid w:val="004B7AE7"/>
    <w:rsid w:val="004C1A49"/>
    <w:rsid w:val="004C4DA2"/>
    <w:rsid w:val="004C70DC"/>
    <w:rsid w:val="004D4825"/>
    <w:rsid w:val="004D4B9C"/>
    <w:rsid w:val="004E2C55"/>
    <w:rsid w:val="004E44FB"/>
    <w:rsid w:val="004E5417"/>
    <w:rsid w:val="004E5B8C"/>
    <w:rsid w:val="004E5CC8"/>
    <w:rsid w:val="004F292F"/>
    <w:rsid w:val="004F4F37"/>
    <w:rsid w:val="005015F4"/>
    <w:rsid w:val="005147E2"/>
    <w:rsid w:val="00520E90"/>
    <w:rsid w:val="0052711B"/>
    <w:rsid w:val="00534154"/>
    <w:rsid w:val="005541BC"/>
    <w:rsid w:val="005776A9"/>
    <w:rsid w:val="00594114"/>
    <w:rsid w:val="00597818"/>
    <w:rsid w:val="005A4189"/>
    <w:rsid w:val="005C0C45"/>
    <w:rsid w:val="005C4839"/>
    <w:rsid w:val="005D52D8"/>
    <w:rsid w:val="005D71E2"/>
    <w:rsid w:val="005D7C36"/>
    <w:rsid w:val="005F393C"/>
    <w:rsid w:val="005F6A37"/>
    <w:rsid w:val="006041EA"/>
    <w:rsid w:val="0060547D"/>
    <w:rsid w:val="00610778"/>
    <w:rsid w:val="00627913"/>
    <w:rsid w:val="006306A7"/>
    <w:rsid w:val="00630B30"/>
    <w:rsid w:val="006318E1"/>
    <w:rsid w:val="00632141"/>
    <w:rsid w:val="00644C84"/>
    <w:rsid w:val="006518E8"/>
    <w:rsid w:val="00652752"/>
    <w:rsid w:val="00655421"/>
    <w:rsid w:val="00657211"/>
    <w:rsid w:val="006572E2"/>
    <w:rsid w:val="006924D0"/>
    <w:rsid w:val="00692674"/>
    <w:rsid w:val="006A1439"/>
    <w:rsid w:val="006A4C22"/>
    <w:rsid w:val="006A4F59"/>
    <w:rsid w:val="006A6660"/>
    <w:rsid w:val="006B4343"/>
    <w:rsid w:val="006B52C4"/>
    <w:rsid w:val="006C0596"/>
    <w:rsid w:val="006C6689"/>
    <w:rsid w:val="006C685F"/>
    <w:rsid w:val="006D0EAD"/>
    <w:rsid w:val="006D1C81"/>
    <w:rsid w:val="006D4682"/>
    <w:rsid w:val="00705589"/>
    <w:rsid w:val="00710CFC"/>
    <w:rsid w:val="007164D2"/>
    <w:rsid w:val="007220C8"/>
    <w:rsid w:val="00722605"/>
    <w:rsid w:val="0073150A"/>
    <w:rsid w:val="00734943"/>
    <w:rsid w:val="00734D85"/>
    <w:rsid w:val="0075320B"/>
    <w:rsid w:val="0076042D"/>
    <w:rsid w:val="00760B83"/>
    <w:rsid w:val="00766403"/>
    <w:rsid w:val="00776970"/>
    <w:rsid w:val="007812CE"/>
    <w:rsid w:val="0078706E"/>
    <w:rsid w:val="00794000"/>
    <w:rsid w:val="007A200D"/>
    <w:rsid w:val="007B668C"/>
    <w:rsid w:val="007C167B"/>
    <w:rsid w:val="007C24E3"/>
    <w:rsid w:val="007C3380"/>
    <w:rsid w:val="00815E8C"/>
    <w:rsid w:val="008175AE"/>
    <w:rsid w:val="0082115A"/>
    <w:rsid w:val="00822557"/>
    <w:rsid w:val="008330E6"/>
    <w:rsid w:val="0085110F"/>
    <w:rsid w:val="008559D9"/>
    <w:rsid w:val="00881D91"/>
    <w:rsid w:val="0088346F"/>
    <w:rsid w:val="00883903"/>
    <w:rsid w:val="008854D3"/>
    <w:rsid w:val="008A2FAB"/>
    <w:rsid w:val="008A7C9C"/>
    <w:rsid w:val="008B2765"/>
    <w:rsid w:val="008B470B"/>
    <w:rsid w:val="008B6EA6"/>
    <w:rsid w:val="008C1025"/>
    <w:rsid w:val="008C3460"/>
    <w:rsid w:val="008D66A3"/>
    <w:rsid w:val="008F2CC6"/>
    <w:rsid w:val="009035B2"/>
    <w:rsid w:val="00910FB7"/>
    <w:rsid w:val="0092382F"/>
    <w:rsid w:val="009246AA"/>
    <w:rsid w:val="00930DD1"/>
    <w:rsid w:val="00935C72"/>
    <w:rsid w:val="00947538"/>
    <w:rsid w:val="0096298A"/>
    <w:rsid w:val="009639EA"/>
    <w:rsid w:val="00963BCC"/>
    <w:rsid w:val="00963D3D"/>
    <w:rsid w:val="00970179"/>
    <w:rsid w:val="00970A71"/>
    <w:rsid w:val="00973CC9"/>
    <w:rsid w:val="0097756F"/>
    <w:rsid w:val="009814B8"/>
    <w:rsid w:val="009A0ED2"/>
    <w:rsid w:val="009A4799"/>
    <w:rsid w:val="009A4858"/>
    <w:rsid w:val="009D45C0"/>
    <w:rsid w:val="009E029B"/>
    <w:rsid w:val="009E448E"/>
    <w:rsid w:val="009E628F"/>
    <w:rsid w:val="009F03AD"/>
    <w:rsid w:val="009F4CAF"/>
    <w:rsid w:val="009F4F98"/>
    <w:rsid w:val="00A01C9F"/>
    <w:rsid w:val="00A03A66"/>
    <w:rsid w:val="00A11277"/>
    <w:rsid w:val="00A148AA"/>
    <w:rsid w:val="00A16699"/>
    <w:rsid w:val="00A315D3"/>
    <w:rsid w:val="00A33A69"/>
    <w:rsid w:val="00A36FFD"/>
    <w:rsid w:val="00A636DA"/>
    <w:rsid w:val="00A66187"/>
    <w:rsid w:val="00A70B2D"/>
    <w:rsid w:val="00A74B26"/>
    <w:rsid w:val="00A7613F"/>
    <w:rsid w:val="00A821A7"/>
    <w:rsid w:val="00A91F37"/>
    <w:rsid w:val="00A94774"/>
    <w:rsid w:val="00AA1919"/>
    <w:rsid w:val="00AA44D3"/>
    <w:rsid w:val="00AB27B7"/>
    <w:rsid w:val="00AD24C9"/>
    <w:rsid w:val="00B001BB"/>
    <w:rsid w:val="00B01887"/>
    <w:rsid w:val="00B123F3"/>
    <w:rsid w:val="00B143D2"/>
    <w:rsid w:val="00B27813"/>
    <w:rsid w:val="00B370E1"/>
    <w:rsid w:val="00B37480"/>
    <w:rsid w:val="00B41D2A"/>
    <w:rsid w:val="00B43843"/>
    <w:rsid w:val="00B544B2"/>
    <w:rsid w:val="00B815EB"/>
    <w:rsid w:val="00B81EC5"/>
    <w:rsid w:val="00B941A2"/>
    <w:rsid w:val="00B945A3"/>
    <w:rsid w:val="00B95790"/>
    <w:rsid w:val="00B969E5"/>
    <w:rsid w:val="00BB35BB"/>
    <w:rsid w:val="00BB786B"/>
    <w:rsid w:val="00BC78CA"/>
    <w:rsid w:val="00BD0E01"/>
    <w:rsid w:val="00BD4B99"/>
    <w:rsid w:val="00BD4DCF"/>
    <w:rsid w:val="00BD7361"/>
    <w:rsid w:val="00BD74B5"/>
    <w:rsid w:val="00BE3047"/>
    <w:rsid w:val="00BE3B36"/>
    <w:rsid w:val="00BE6302"/>
    <w:rsid w:val="00BF0C6E"/>
    <w:rsid w:val="00BF1E1D"/>
    <w:rsid w:val="00C05D30"/>
    <w:rsid w:val="00C27C4D"/>
    <w:rsid w:val="00C27D37"/>
    <w:rsid w:val="00C44D0E"/>
    <w:rsid w:val="00C509DE"/>
    <w:rsid w:val="00C53A97"/>
    <w:rsid w:val="00C5432C"/>
    <w:rsid w:val="00C56412"/>
    <w:rsid w:val="00C612AD"/>
    <w:rsid w:val="00C62FB5"/>
    <w:rsid w:val="00C678AF"/>
    <w:rsid w:val="00C722DC"/>
    <w:rsid w:val="00C82CD2"/>
    <w:rsid w:val="00C84967"/>
    <w:rsid w:val="00C90FAA"/>
    <w:rsid w:val="00C95CF7"/>
    <w:rsid w:val="00C96FE2"/>
    <w:rsid w:val="00C97A20"/>
    <w:rsid w:val="00CA1053"/>
    <w:rsid w:val="00CA5DDC"/>
    <w:rsid w:val="00CC6140"/>
    <w:rsid w:val="00CE0B9C"/>
    <w:rsid w:val="00CE1E1D"/>
    <w:rsid w:val="00CE60D6"/>
    <w:rsid w:val="00D2056D"/>
    <w:rsid w:val="00D25EAD"/>
    <w:rsid w:val="00D34794"/>
    <w:rsid w:val="00D40A0D"/>
    <w:rsid w:val="00D45D47"/>
    <w:rsid w:val="00D530FA"/>
    <w:rsid w:val="00D70BA8"/>
    <w:rsid w:val="00D7439B"/>
    <w:rsid w:val="00D748B2"/>
    <w:rsid w:val="00D84FB9"/>
    <w:rsid w:val="00DB7B05"/>
    <w:rsid w:val="00DC33BF"/>
    <w:rsid w:val="00DD2384"/>
    <w:rsid w:val="00DE4CEF"/>
    <w:rsid w:val="00DE6E0F"/>
    <w:rsid w:val="00DE73AE"/>
    <w:rsid w:val="00DF0E59"/>
    <w:rsid w:val="00DF17BE"/>
    <w:rsid w:val="00DF1EAB"/>
    <w:rsid w:val="00E036E3"/>
    <w:rsid w:val="00E04407"/>
    <w:rsid w:val="00E12C75"/>
    <w:rsid w:val="00E14EF1"/>
    <w:rsid w:val="00E23B06"/>
    <w:rsid w:val="00E3608D"/>
    <w:rsid w:val="00E373D6"/>
    <w:rsid w:val="00E56CEC"/>
    <w:rsid w:val="00E6157C"/>
    <w:rsid w:val="00E953D7"/>
    <w:rsid w:val="00EA3626"/>
    <w:rsid w:val="00EA3E9A"/>
    <w:rsid w:val="00EA3FF5"/>
    <w:rsid w:val="00EA6F99"/>
    <w:rsid w:val="00EB028A"/>
    <w:rsid w:val="00EB401B"/>
    <w:rsid w:val="00EB7B98"/>
    <w:rsid w:val="00EC766C"/>
    <w:rsid w:val="00ED0EAD"/>
    <w:rsid w:val="00ED1397"/>
    <w:rsid w:val="00ED5EA5"/>
    <w:rsid w:val="00ED78FD"/>
    <w:rsid w:val="00EE115D"/>
    <w:rsid w:val="00EE5F59"/>
    <w:rsid w:val="00EE6CAC"/>
    <w:rsid w:val="00EF12C2"/>
    <w:rsid w:val="00EF1D98"/>
    <w:rsid w:val="00EF2A0B"/>
    <w:rsid w:val="00EF63AF"/>
    <w:rsid w:val="00EF66CD"/>
    <w:rsid w:val="00F24B98"/>
    <w:rsid w:val="00F36408"/>
    <w:rsid w:val="00F3704D"/>
    <w:rsid w:val="00F44038"/>
    <w:rsid w:val="00F450A3"/>
    <w:rsid w:val="00F45553"/>
    <w:rsid w:val="00F51AE8"/>
    <w:rsid w:val="00F62735"/>
    <w:rsid w:val="00F71E3A"/>
    <w:rsid w:val="00F725E4"/>
    <w:rsid w:val="00F73D99"/>
    <w:rsid w:val="00F859A3"/>
    <w:rsid w:val="00F9482B"/>
    <w:rsid w:val="00FB0005"/>
    <w:rsid w:val="00FB2172"/>
    <w:rsid w:val="00FB53B3"/>
    <w:rsid w:val="00FB6BB2"/>
    <w:rsid w:val="00FC11D4"/>
    <w:rsid w:val="00FC6246"/>
    <w:rsid w:val="00FD2AA3"/>
    <w:rsid w:val="00FE1316"/>
    <w:rsid w:val="00FE3FB5"/>
    <w:rsid w:val="00FE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4E2"/>
    <w:pPr>
      <w:ind w:left="720"/>
      <w:contextualSpacing/>
    </w:pPr>
  </w:style>
  <w:style w:type="character" w:styleId="a4">
    <w:name w:val="Hyperlink"/>
    <w:basedOn w:val="a0"/>
    <w:uiPriority w:val="99"/>
    <w:unhideWhenUsed/>
    <w:rsid w:val="000124E2"/>
    <w:rPr>
      <w:color w:val="0000FF" w:themeColor="hyperlink"/>
      <w:u w:val="single"/>
    </w:rPr>
  </w:style>
  <w:style w:type="paragraph" w:styleId="a5">
    <w:name w:val="header"/>
    <w:basedOn w:val="a"/>
    <w:link w:val="a6"/>
    <w:uiPriority w:val="99"/>
    <w:unhideWhenUsed/>
    <w:rsid w:val="000124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4E2"/>
    <w:rPr>
      <w:lang w:val="ro-RO"/>
    </w:rPr>
  </w:style>
  <w:style w:type="paragraph" w:styleId="a7">
    <w:name w:val="footer"/>
    <w:basedOn w:val="a"/>
    <w:link w:val="a8"/>
    <w:uiPriority w:val="99"/>
    <w:unhideWhenUsed/>
    <w:rsid w:val="00012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4E2"/>
    <w:rPr>
      <w:lang w:val="ro-RO"/>
    </w:rPr>
  </w:style>
  <w:style w:type="paragraph" w:customStyle="1" w:styleId="rteright">
    <w:name w:val="rteright"/>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9">
    <w:name w:val="Normal (Web)"/>
    <w:basedOn w:val="a"/>
    <w:uiPriority w:val="99"/>
    <w:semiHidden/>
    <w:unhideWhenUsed/>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tecenter">
    <w:name w:val="rtecenter"/>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a">
    <w:name w:val="Strong"/>
    <w:basedOn w:val="a0"/>
    <w:uiPriority w:val="22"/>
    <w:qFormat/>
    <w:rsid w:val="000124E2"/>
    <w:rPr>
      <w:b/>
      <w:bCs/>
    </w:rPr>
  </w:style>
  <w:style w:type="table" w:styleId="ab">
    <w:name w:val="Table Grid"/>
    <w:basedOn w:val="a1"/>
    <w:uiPriority w:val="59"/>
    <w:rsid w:val="000124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124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24E2"/>
    <w:rPr>
      <w:rFonts w:ascii="Tahoma" w:hAnsi="Tahoma" w:cs="Tahoma"/>
      <w:sz w:val="16"/>
      <w:szCs w:val="16"/>
      <w:lang w:val="ro-RO"/>
    </w:rPr>
  </w:style>
  <w:style w:type="paragraph" w:customStyle="1" w:styleId="cn">
    <w:name w:val="cn"/>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b">
    <w:name w:val="cb"/>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4E2"/>
    <w:pPr>
      <w:ind w:left="720"/>
      <w:contextualSpacing/>
    </w:pPr>
  </w:style>
  <w:style w:type="character" w:styleId="a4">
    <w:name w:val="Hyperlink"/>
    <w:basedOn w:val="a0"/>
    <w:uiPriority w:val="99"/>
    <w:unhideWhenUsed/>
    <w:rsid w:val="000124E2"/>
    <w:rPr>
      <w:color w:val="0000FF" w:themeColor="hyperlink"/>
      <w:u w:val="single"/>
    </w:rPr>
  </w:style>
  <w:style w:type="paragraph" w:styleId="a5">
    <w:name w:val="header"/>
    <w:basedOn w:val="a"/>
    <w:link w:val="a6"/>
    <w:uiPriority w:val="99"/>
    <w:unhideWhenUsed/>
    <w:rsid w:val="000124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4E2"/>
    <w:rPr>
      <w:lang w:val="ro-RO"/>
    </w:rPr>
  </w:style>
  <w:style w:type="paragraph" w:styleId="a7">
    <w:name w:val="footer"/>
    <w:basedOn w:val="a"/>
    <w:link w:val="a8"/>
    <w:uiPriority w:val="99"/>
    <w:unhideWhenUsed/>
    <w:rsid w:val="00012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4E2"/>
    <w:rPr>
      <w:lang w:val="ro-RO"/>
    </w:rPr>
  </w:style>
  <w:style w:type="paragraph" w:customStyle="1" w:styleId="rteright">
    <w:name w:val="rteright"/>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9">
    <w:name w:val="Normal (Web)"/>
    <w:basedOn w:val="a"/>
    <w:uiPriority w:val="99"/>
    <w:semiHidden/>
    <w:unhideWhenUsed/>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tecenter">
    <w:name w:val="rtecenter"/>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a">
    <w:name w:val="Strong"/>
    <w:basedOn w:val="a0"/>
    <w:uiPriority w:val="22"/>
    <w:qFormat/>
    <w:rsid w:val="000124E2"/>
    <w:rPr>
      <w:b/>
      <w:bCs/>
    </w:rPr>
  </w:style>
  <w:style w:type="table" w:styleId="ab">
    <w:name w:val="Table Grid"/>
    <w:basedOn w:val="a1"/>
    <w:uiPriority w:val="59"/>
    <w:rsid w:val="000124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124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24E2"/>
    <w:rPr>
      <w:rFonts w:ascii="Tahoma" w:hAnsi="Tahoma" w:cs="Tahoma"/>
      <w:sz w:val="16"/>
      <w:szCs w:val="16"/>
      <w:lang w:val="ro-RO"/>
    </w:rPr>
  </w:style>
  <w:style w:type="paragraph" w:customStyle="1" w:styleId="cn">
    <w:name w:val="cn"/>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b">
    <w:name w:val="cb"/>
    <w:basedOn w:val="a"/>
    <w:rsid w:val="000124E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inau.m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sina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sinau.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sinau.md" TargetMode="External"/><Relationship Id="rId4" Type="http://schemas.openxmlformats.org/officeDocument/2006/relationships/settings" Target="settings.xml"/><Relationship Id="rId9" Type="http://schemas.openxmlformats.org/officeDocument/2006/relationships/hyperlink" Target="http://www.particip.gov.md"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23</Pages>
  <Words>6830</Words>
  <Characters>38936</Characters>
  <Application>Microsoft Office Word</Application>
  <DocSecurity>0</DocSecurity>
  <Lines>324</Lines>
  <Paragraphs>91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Vasile Chirilescu</cp:lastModifiedBy>
  <cp:revision>185</cp:revision>
  <dcterms:created xsi:type="dcterms:W3CDTF">2021-09-15T06:30:00Z</dcterms:created>
  <dcterms:modified xsi:type="dcterms:W3CDTF">2021-10-22T12:12:00Z</dcterms:modified>
</cp:coreProperties>
</file>