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B9" w:rsidRPr="00D73AB9" w:rsidRDefault="00D73AB9" w:rsidP="00D73AB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3AB9" w:rsidRPr="00D73AB9" w:rsidTr="00D73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AB9">
              <w:rPr>
                <w:rFonts w:ascii="Arial" w:eastAsia="Times New Roman" w:hAnsi="Arial" w:cs="Arial"/>
                <w:noProof/>
                <w:color w:val="3F89C3"/>
                <w:sz w:val="18"/>
                <w:szCs w:val="18"/>
                <w:lang w:val="ro-RO" w:eastAsia="ro-RO"/>
              </w:rPr>
              <w:drawing>
                <wp:inline distT="0" distB="0" distL="0" distR="0">
                  <wp:extent cx="5105400" cy="1325880"/>
                  <wp:effectExtent l="0" t="0" r="0" b="7620"/>
                  <wp:docPr id="4" name="Рисунок 4" descr="https://statbank.statistica.md/pxweb/application/calculatoripc/Versiune_tipar_1_files/image00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bank.statistica.md/pxweb/application/calculatoripc/Versiune_tipar_1_files/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73AB9" w:rsidRPr="00D73AB9" w:rsidTr="00D73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AB9">
              <w:rPr>
                <w:rFonts w:ascii="Times New Roman" w:eastAsia="Times New Roman" w:hAnsi="Times New Roman" w:cs="Times New Roman"/>
                <w:noProof/>
                <w:color w:val="666666"/>
                <w:sz w:val="24"/>
                <w:szCs w:val="24"/>
                <w:lang w:val="ro-RO" w:eastAsia="ro-RO"/>
              </w:rPr>
              <w:drawing>
                <wp:inline distT="0" distB="0" distL="0" distR="0">
                  <wp:extent cx="7139940" cy="99060"/>
                  <wp:effectExtent l="0" t="0" r="0" b="0"/>
                  <wp:docPr id="3" name="Рисунок 3" descr="https://statbank.statistica.md/pxweb/application/calculatoripc/Versiune_tipar_1_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bank.statistica.md/pxweb/application/calculatoripc/Versiune_tipar_1_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94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AB9" w:rsidRPr="00D73AB9" w:rsidTr="00D73A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D73AB9">
        <w:rPr>
          <w:rFonts w:ascii="Arial" w:eastAsia="Times New Roman" w:hAnsi="Arial" w:cs="Arial"/>
          <w:b/>
          <w:bCs/>
          <w:color w:val="3173B6"/>
          <w:sz w:val="24"/>
          <w:szCs w:val="24"/>
          <w:lang w:eastAsia="ru-RU"/>
        </w:rPr>
        <w:t>Biroul</w:t>
      </w:r>
      <w:proofErr w:type="spellEnd"/>
      <w:r w:rsidRPr="00D73AB9">
        <w:rPr>
          <w:rFonts w:ascii="Arial" w:eastAsia="Times New Roman" w:hAnsi="Arial" w:cs="Arial"/>
          <w:b/>
          <w:bCs/>
          <w:color w:val="3173B6"/>
          <w:sz w:val="24"/>
          <w:szCs w:val="24"/>
          <w:lang w:eastAsia="ru-RU"/>
        </w:rPr>
        <w:t xml:space="preserve"> </w:t>
      </w:r>
      <w:proofErr w:type="spellStart"/>
      <w:r w:rsidRPr="00D73AB9">
        <w:rPr>
          <w:rFonts w:ascii="Arial" w:eastAsia="Times New Roman" w:hAnsi="Arial" w:cs="Arial"/>
          <w:b/>
          <w:bCs/>
          <w:color w:val="3173B6"/>
          <w:sz w:val="24"/>
          <w:szCs w:val="24"/>
          <w:lang w:eastAsia="ru-RU"/>
        </w:rPr>
        <w:t>Naţional</w:t>
      </w:r>
      <w:proofErr w:type="spellEnd"/>
      <w:r w:rsidRPr="00D73AB9">
        <w:rPr>
          <w:rFonts w:ascii="Arial" w:eastAsia="Times New Roman" w:hAnsi="Arial" w:cs="Arial"/>
          <w:b/>
          <w:bCs/>
          <w:color w:val="3173B6"/>
          <w:sz w:val="24"/>
          <w:szCs w:val="24"/>
          <w:lang w:eastAsia="ru-RU"/>
        </w:rPr>
        <w:t xml:space="preserve"> de </w:t>
      </w:r>
      <w:proofErr w:type="spellStart"/>
      <w:r w:rsidRPr="00D73AB9">
        <w:rPr>
          <w:rFonts w:ascii="Arial" w:eastAsia="Times New Roman" w:hAnsi="Arial" w:cs="Arial"/>
          <w:b/>
          <w:bCs/>
          <w:color w:val="3173B6"/>
          <w:sz w:val="24"/>
          <w:szCs w:val="24"/>
          <w:lang w:eastAsia="ru-RU"/>
        </w:rPr>
        <w:t>Statistică</w:t>
      </w:r>
      <w:proofErr w:type="spellEnd"/>
      <w:r w:rsidRPr="00D73AB9">
        <w:rPr>
          <w:rFonts w:ascii="Arial" w:eastAsia="Times New Roman" w:hAnsi="Arial" w:cs="Arial"/>
          <w:b/>
          <w:bCs/>
          <w:color w:val="3173B6"/>
          <w:sz w:val="24"/>
          <w:szCs w:val="24"/>
          <w:lang w:eastAsia="ru-RU"/>
        </w:rPr>
        <w:t xml:space="preserve"> al Republicii Moldova Vă informează că:</w:t>
      </w: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D73AB9" w:rsidRPr="00D73AB9" w:rsidRDefault="00D73AB9" w:rsidP="00D7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 </w:t>
      </w:r>
    </w:p>
    <w:p w:rsidR="00D73AB9" w:rsidRPr="00D73AB9" w:rsidRDefault="00D73AB9" w:rsidP="00D73A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73AB9">
        <w:rPr>
          <w:rFonts w:ascii="Tahoma" w:eastAsia="Times New Roman" w:hAnsi="Tahoma" w:cs="Tahoma"/>
          <w:color w:val="5C5C5C"/>
          <w:sz w:val="21"/>
          <w:szCs w:val="21"/>
          <w:lang w:val="ro-RO" w:eastAsia="ru-RU"/>
        </w:rPr>
        <w:t>Indicele preţurilor de consum în perioada ianuarie 2009 - august 2022 a constituit </w:t>
      </w:r>
      <w:r w:rsidRPr="00D73AB9">
        <w:rPr>
          <w:rFonts w:ascii="Tahoma" w:eastAsia="Times New Roman" w:hAnsi="Tahoma" w:cs="Tahoma"/>
          <w:b/>
          <w:bCs/>
          <w:color w:val="5C5C5C"/>
          <w:sz w:val="21"/>
          <w:szCs w:val="21"/>
          <w:lang w:val="ro-RO" w:eastAsia="ru-RU"/>
        </w:rPr>
        <w:t>255,23%</w:t>
      </w:r>
      <w:r w:rsidRPr="00D73AB9">
        <w:rPr>
          <w:rFonts w:ascii="Tahoma" w:eastAsia="Times New Roman" w:hAnsi="Tahoma" w:cs="Tahoma"/>
          <w:b/>
          <w:bCs/>
          <w:color w:val="5C5C5C"/>
          <w:sz w:val="21"/>
          <w:szCs w:val="21"/>
          <w:lang w:val="ro-RO" w:eastAsia="ru-RU"/>
        </w:rPr>
        <w:br/>
      </w:r>
      <w:r w:rsidRPr="00D73AB9">
        <w:rPr>
          <w:rFonts w:ascii="Tahoma" w:eastAsia="Times New Roman" w:hAnsi="Tahoma" w:cs="Tahoma"/>
          <w:color w:val="5C5C5C"/>
          <w:sz w:val="21"/>
          <w:szCs w:val="21"/>
          <w:lang w:val="ro-RO" w:eastAsia="ru-RU"/>
        </w:rPr>
        <w:t> (preţurile medii de consum au crescut de circa 2,6 ori).</w:t>
      </w:r>
      <w:r w:rsidRPr="00D73AB9">
        <w:rPr>
          <w:rFonts w:ascii="Tahoma" w:eastAsia="Times New Roman" w:hAnsi="Tahoma" w:cs="Tahoma"/>
          <w:color w:val="5C5C5C"/>
          <w:sz w:val="21"/>
          <w:szCs w:val="21"/>
          <w:lang w:val="ro-RO" w:eastAsia="ru-RU"/>
        </w:rPr>
        <w:br/>
      </w:r>
      <w:r w:rsidRPr="00D73AB9">
        <w:rPr>
          <w:rFonts w:ascii="Tahoma" w:eastAsia="Times New Roman" w:hAnsi="Tahoma" w:cs="Tahoma"/>
          <w:color w:val="5C5C5C"/>
          <w:sz w:val="21"/>
          <w:szCs w:val="21"/>
          <w:lang w:val="ro-RO" w:eastAsia="ru-RU"/>
        </w:rPr>
        <w:br/>
        <w:t>Rata inflaţiei în perioada ianuarie 2009 - august 2022 a constituit </w:t>
      </w:r>
      <w:r w:rsidRPr="00D73AB9">
        <w:rPr>
          <w:rFonts w:ascii="Tahoma" w:eastAsia="Times New Roman" w:hAnsi="Tahoma" w:cs="Tahoma"/>
          <w:b/>
          <w:bCs/>
          <w:color w:val="5C5C5C"/>
          <w:sz w:val="21"/>
          <w:szCs w:val="21"/>
          <w:lang w:val="ro-RO" w:eastAsia="ru-RU"/>
        </w:rPr>
        <w:t>155,23%.</w:t>
      </w:r>
      <w:r w:rsidRPr="00D73AB9">
        <w:rPr>
          <w:rFonts w:ascii="Tahoma" w:eastAsia="Times New Roman" w:hAnsi="Tahoma" w:cs="Tahoma"/>
          <w:b/>
          <w:bCs/>
          <w:color w:val="5C5C5C"/>
          <w:sz w:val="21"/>
          <w:szCs w:val="21"/>
          <w:lang w:val="ro-RO" w:eastAsia="ru-RU"/>
        </w:rPr>
        <w:br/>
      </w:r>
      <w:r w:rsidRPr="00D73AB9">
        <w:rPr>
          <w:rFonts w:ascii="Tahoma" w:eastAsia="Times New Roman" w:hAnsi="Tahoma" w:cs="Tahoma"/>
          <w:b/>
          <w:bCs/>
          <w:color w:val="5C5C5C"/>
          <w:sz w:val="21"/>
          <w:szCs w:val="21"/>
          <w:lang w:val="ro-RO" w:eastAsia="ru-RU"/>
        </w:rPr>
        <w:br/>
      </w:r>
    </w:p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461"/>
      </w:tblGrid>
      <w:tr w:rsidR="00D73AB9" w:rsidRPr="00D73AB9" w:rsidTr="00D73AB9">
        <w:trPr>
          <w:tblCellSpacing w:w="18" w:type="dxa"/>
        </w:trPr>
        <w:tc>
          <w:tcPr>
            <w:tcW w:w="0" w:type="auto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Tel</w:t>
            </w:r>
            <w:proofErr w:type="spellEnd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AB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+373 22 40 30 00</w:t>
            </w:r>
          </w:p>
        </w:tc>
      </w:tr>
      <w:tr w:rsidR="00D73AB9" w:rsidRPr="00D73AB9" w:rsidTr="00D73AB9">
        <w:trPr>
          <w:tblCellSpacing w:w="18" w:type="dxa"/>
        </w:trPr>
        <w:tc>
          <w:tcPr>
            <w:tcW w:w="0" w:type="auto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Fax</w:t>
            </w:r>
            <w:proofErr w:type="spellEnd"/>
          </w:p>
        </w:tc>
        <w:tc>
          <w:tcPr>
            <w:tcW w:w="0" w:type="auto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AB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+373 22 22 61 46</w:t>
            </w:r>
          </w:p>
        </w:tc>
      </w:tr>
    </w:tbl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D73AB9" w:rsidRPr="00D73AB9" w:rsidTr="00D73AB9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3AB9">
              <w:rPr>
                <w:rFonts w:ascii="Arial" w:eastAsia="Times New Roman" w:hAnsi="Arial" w:cs="Arial"/>
                <w:color w:val="666666"/>
                <w:sz w:val="18"/>
                <w:szCs w:val="18"/>
                <w:lang w:val="it-IT" w:eastAsia="ru-RU"/>
              </w:rPr>
              <w:t>str. Grenoble, 106, MD-2019 Chişinău, Republica Moldova</w:t>
            </w:r>
          </w:p>
        </w:tc>
      </w:tr>
      <w:tr w:rsidR="00D73AB9" w:rsidRPr="00D73AB9" w:rsidTr="00D73A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Email</w:t>
            </w:r>
            <w:proofErr w:type="spellEnd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: </w:t>
            </w:r>
            <w:hyperlink r:id="rId8" w:history="1">
              <w:r w:rsidRPr="00D73AB9">
                <w:rPr>
                  <w:rFonts w:ascii="Arial" w:eastAsia="Times New Roman" w:hAnsi="Arial" w:cs="Arial"/>
                  <w:color w:val="3F89C3"/>
                  <w:sz w:val="18"/>
                  <w:szCs w:val="18"/>
                  <w:u w:val="single"/>
                  <w:lang w:eastAsia="ru-RU"/>
                </w:rPr>
                <w:t>moldstat@statistica.md</w:t>
              </w:r>
            </w:hyperlink>
          </w:p>
        </w:tc>
      </w:tr>
      <w:tr w:rsidR="00D73AB9" w:rsidRPr="00D73AB9" w:rsidTr="00D73AB9">
        <w:trPr>
          <w:trHeight w:val="61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73AB9" w:rsidRPr="00D73A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3AB9" w:rsidRPr="00D73AB9" w:rsidRDefault="00D73AB9" w:rsidP="00D7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AB9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2" name="Рисунок 2" descr="https://statbank.statistica.md/pxweb/application/calculatoripc/Versiune_tipar_1_files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tatbank.statistica.md/pxweb/application/calculatoripc/Versiune_tipar_1_files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73AB9" w:rsidRPr="00D73A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3AB9" w:rsidRPr="00D73AB9" w:rsidRDefault="00D73AB9" w:rsidP="00D7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AB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D73AB9" w:rsidRPr="00D73AB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73AB9" w:rsidRPr="00D73AB9" w:rsidRDefault="00D73AB9" w:rsidP="00D73A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3AB9">
                    <w:rPr>
                      <w:rFonts w:ascii="Times New Roman" w:eastAsia="Times New Roman" w:hAnsi="Times New Roman" w:cs="Times New Roman"/>
                      <w:noProof/>
                      <w:color w:val="666666"/>
                      <w:sz w:val="24"/>
                      <w:szCs w:val="24"/>
                      <w:lang w:val="ro-RO" w:eastAsia="ro-RO"/>
                    </w:rPr>
                    <w:drawing>
                      <wp:inline distT="0" distB="0" distL="0" distR="0">
                        <wp:extent cx="99060" cy="99060"/>
                        <wp:effectExtent l="0" t="0" r="0" b="0"/>
                        <wp:docPr id="1" name="Рисунок 1" descr="https://statbank.statistica.md/pxweb/application/calculatoripc/Versiune_tipar_1_files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tatbank.statistica.md/pxweb/application/calculatoripc/Versiune_tipar_1_files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" cy="99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3AB9" w:rsidRPr="00D73AB9" w:rsidTr="00D73AB9">
        <w:trPr>
          <w:trHeight w:val="225"/>
          <w:tblCellSpacing w:w="15" w:type="dxa"/>
        </w:trPr>
        <w:tc>
          <w:tcPr>
            <w:tcW w:w="0" w:type="auto"/>
            <w:vAlign w:val="center"/>
            <w:hideMark/>
          </w:tcPr>
          <w:p w:rsidR="00D73AB9" w:rsidRPr="00D73AB9" w:rsidRDefault="00D73AB9" w:rsidP="00D73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 xml:space="preserve">Copyright © 2010 </w:t>
            </w: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>BIROUL</w:t>
            </w:r>
            <w:proofErr w:type="spellEnd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>NAŢIONAL</w:t>
            </w:r>
            <w:proofErr w:type="spellEnd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 xml:space="preserve"> DE </w:t>
            </w: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>STATISTICĂ</w:t>
            </w:r>
            <w:proofErr w:type="spellEnd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 xml:space="preserve"> AL REPUBLICII MOLDOVA</w:t>
            </w:r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br/>
            </w: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>Toate</w:t>
            </w:r>
            <w:proofErr w:type="spellEnd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>Drepturile</w:t>
            </w:r>
            <w:proofErr w:type="spellEnd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D73AB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val="en-US" w:eastAsia="ru-RU"/>
              </w:rPr>
              <w:t>Rezervate</w:t>
            </w:r>
            <w:proofErr w:type="spellEnd"/>
          </w:p>
        </w:tc>
      </w:tr>
    </w:tbl>
    <w:p w:rsidR="00D73AB9" w:rsidRPr="00D73AB9" w:rsidRDefault="00D73AB9" w:rsidP="00D73A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D73AB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</w:p>
    <w:p w:rsidR="002F159B" w:rsidRPr="00D73AB9" w:rsidRDefault="002F159B">
      <w:pPr>
        <w:rPr>
          <w:lang w:val="en-US"/>
        </w:rPr>
      </w:pPr>
    </w:p>
    <w:sectPr w:rsidR="002F159B" w:rsidRPr="00D7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B9"/>
    <w:rsid w:val="002F159B"/>
    <w:rsid w:val="009D7D8B"/>
    <w:rsid w:val="00D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73A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Fontdeparagrafimplicit"/>
    <w:rsid w:val="00D73AB9"/>
  </w:style>
  <w:style w:type="paragraph" w:styleId="TextnBalon">
    <w:name w:val="Balloon Text"/>
    <w:basedOn w:val="Normal"/>
    <w:link w:val="TextnBalonCaracter"/>
    <w:uiPriority w:val="99"/>
    <w:semiHidden/>
    <w:unhideWhenUsed/>
    <w:rsid w:val="009D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D73A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Fontdeparagrafimplicit"/>
    <w:rsid w:val="00D73AB9"/>
  </w:style>
  <w:style w:type="paragraph" w:styleId="TextnBalon">
    <w:name w:val="Balloon Text"/>
    <w:basedOn w:val="Normal"/>
    <w:link w:val="TextnBalonCaracter"/>
    <w:uiPriority w:val="99"/>
    <w:semiHidden/>
    <w:unhideWhenUsed/>
    <w:rsid w:val="009D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D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dstat@statistica.m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statistica.md/index.php?l=r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Procopciuc Alina</cp:lastModifiedBy>
  <cp:revision>2</cp:revision>
  <dcterms:created xsi:type="dcterms:W3CDTF">2022-09-13T13:28:00Z</dcterms:created>
  <dcterms:modified xsi:type="dcterms:W3CDTF">2022-09-13T13:28:00Z</dcterms:modified>
</cp:coreProperties>
</file>