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2969B6" w:rsidP="002969B6">
      <w:pPr>
        <w:spacing w:after="0"/>
        <w:jc w:val="right"/>
      </w:pPr>
      <w:bookmarkStart w:id="0" w:name="_GoBack"/>
      <w:bookmarkEnd w:id="0"/>
      <w:r>
        <w:t>Приложение</w:t>
      </w:r>
    </w:p>
    <w:p w:rsidR="002969B6" w:rsidRDefault="002969B6" w:rsidP="002969B6">
      <w:pPr>
        <w:spacing w:after="0"/>
        <w:jc w:val="right"/>
      </w:pPr>
      <w:r>
        <w:t>к решению муниципального</w:t>
      </w:r>
    </w:p>
    <w:p w:rsidR="002969B6" w:rsidRDefault="002969B6" w:rsidP="002969B6">
      <w:pPr>
        <w:spacing w:after="0"/>
        <w:jc w:val="right"/>
      </w:pPr>
      <w:r>
        <w:t>Совета Кишинэу</w:t>
      </w:r>
    </w:p>
    <w:p w:rsidR="002969B6" w:rsidRDefault="002969B6" w:rsidP="002969B6">
      <w:pPr>
        <w:spacing w:after="0"/>
        <w:jc w:val="right"/>
      </w:pPr>
      <w:r>
        <w:t>№3/14 от 19.05.2015г.</w:t>
      </w:r>
    </w:p>
    <w:p w:rsidR="002969B6" w:rsidRDefault="002969B6" w:rsidP="002969B6">
      <w:pPr>
        <w:spacing w:after="0"/>
        <w:jc w:val="right"/>
      </w:pPr>
    </w:p>
    <w:p w:rsidR="002969B6" w:rsidRDefault="002969B6" w:rsidP="002969B6">
      <w:pPr>
        <w:spacing w:after="0"/>
        <w:jc w:val="center"/>
      </w:pPr>
      <w:r>
        <w:t>Регламент</w:t>
      </w:r>
    </w:p>
    <w:p w:rsidR="002969B6" w:rsidRDefault="002969B6" w:rsidP="002969B6">
      <w:pPr>
        <w:spacing w:after="0"/>
        <w:jc w:val="center"/>
      </w:pPr>
      <w:r>
        <w:t>организации летних/сезонных террас публичной либо частной области</w:t>
      </w:r>
    </w:p>
    <w:p w:rsidR="002969B6" w:rsidRDefault="002969B6" w:rsidP="002969B6">
      <w:pPr>
        <w:spacing w:after="0"/>
        <w:jc w:val="center"/>
      </w:pPr>
      <w:r>
        <w:t>муниципия Кишинэу</w:t>
      </w:r>
    </w:p>
    <w:p w:rsidR="002969B6" w:rsidRDefault="002969B6" w:rsidP="002969B6">
      <w:pPr>
        <w:spacing w:after="0"/>
        <w:jc w:val="center"/>
      </w:pPr>
    </w:p>
    <w:p w:rsidR="002969B6" w:rsidRDefault="002969B6" w:rsidP="002969B6">
      <w:pPr>
        <w:pStyle w:val="ListParagraph"/>
        <w:numPr>
          <w:ilvl w:val="0"/>
          <w:numId w:val="1"/>
        </w:numPr>
        <w:spacing w:after="0"/>
        <w:jc w:val="center"/>
      </w:pPr>
      <w:r>
        <w:t>Общие положения</w:t>
      </w:r>
    </w:p>
    <w:p w:rsidR="002969B6" w:rsidRDefault="002969B6" w:rsidP="002969B6">
      <w:pPr>
        <w:spacing w:after="0"/>
        <w:ind w:left="360"/>
      </w:pPr>
    </w:p>
    <w:p w:rsidR="002969B6" w:rsidRDefault="002969B6" w:rsidP="002969B6">
      <w:pPr>
        <w:pStyle w:val="ListParagraph"/>
        <w:numPr>
          <w:ilvl w:val="1"/>
          <w:numId w:val="1"/>
        </w:numPr>
        <w:spacing w:after="0"/>
      </w:pPr>
      <w:r>
        <w:t xml:space="preserve"> Целью данного Регламента является установление условий организации и проведения деятельности общественного питания в летних/сезонных террасах на определенный период времени (преимущественного апрель-октябрь, период может быть продлен по распоряжению главного мэра и на период Рождественских праздников).</w:t>
      </w:r>
    </w:p>
    <w:p w:rsidR="002969B6" w:rsidRDefault="002969B6" w:rsidP="002969B6">
      <w:pPr>
        <w:pStyle w:val="ListParagraph"/>
        <w:numPr>
          <w:ilvl w:val="1"/>
          <w:numId w:val="1"/>
        </w:numPr>
        <w:spacing w:after="0"/>
      </w:pPr>
      <w:r>
        <w:t xml:space="preserve"> Регламент разработан в соответствии с положениями Закона №163 от 09.07.2010г. об авторизации проведения строительных работ, Постановления Правительства №1209 от 09.07.2010г. «Об оказании услуг общественного питания».</w:t>
      </w:r>
    </w:p>
    <w:p w:rsidR="002969B6" w:rsidRDefault="002969B6" w:rsidP="002969B6">
      <w:pPr>
        <w:pStyle w:val="ListParagraph"/>
        <w:spacing w:after="0"/>
      </w:pPr>
    </w:p>
    <w:p w:rsidR="002969B6" w:rsidRDefault="002969B6" w:rsidP="002969B6">
      <w:pPr>
        <w:pStyle w:val="ListParagraph"/>
        <w:numPr>
          <w:ilvl w:val="0"/>
          <w:numId w:val="1"/>
        </w:numPr>
        <w:spacing w:after="0"/>
      </w:pPr>
      <w:r>
        <w:t>Значения и условия размещения и работы сезонных террас</w:t>
      </w:r>
    </w:p>
    <w:p w:rsidR="002969B6" w:rsidRDefault="002969B6" w:rsidP="002969B6">
      <w:pPr>
        <w:spacing w:after="0"/>
      </w:pPr>
    </w:p>
    <w:p w:rsidR="002969B6" w:rsidRDefault="002969B6" w:rsidP="002969B6">
      <w:pPr>
        <w:pStyle w:val="ListParagraph"/>
        <w:numPr>
          <w:ilvl w:val="1"/>
          <w:numId w:val="1"/>
        </w:numPr>
        <w:spacing w:after="0"/>
      </w:pPr>
      <w:r>
        <w:t xml:space="preserve"> Летняя/сезонная терраса является сезонным объектом общественного питания, организованным на частном участке, арендованном либо муниципальном без земельного договора, представляя обустроенную площадь участка (любо существующее строение), с легко демонтируемым подиумом, на который устанавливаются столы, стулья, зонты, тенты, и предназначенная для расширения площади обслуживания потребителей на свежем воздухе.</w:t>
      </w:r>
    </w:p>
    <w:p w:rsidR="002969B6" w:rsidRDefault="002969B6" w:rsidP="002969B6">
      <w:pPr>
        <w:pStyle w:val="ListParagraph"/>
        <w:numPr>
          <w:ilvl w:val="1"/>
          <w:numId w:val="1"/>
        </w:numPr>
        <w:spacing w:after="0"/>
      </w:pPr>
      <w:r>
        <w:t xml:space="preserve"> Сезонная/летняя терраса организуется:</w:t>
      </w:r>
    </w:p>
    <w:p w:rsidR="002969B6" w:rsidRDefault="002969B6" w:rsidP="002969B6">
      <w:pPr>
        <w:pStyle w:val="ListParagraph"/>
        <w:spacing w:after="0"/>
      </w:pPr>
      <w:r>
        <w:t>а) при</w:t>
      </w:r>
      <w:r w:rsidR="001868C7">
        <w:t xml:space="preserve"> авторизированных</w:t>
      </w:r>
      <w:r>
        <w:t xml:space="preserve"> объектах </w:t>
      </w:r>
      <w:r w:rsidR="001868C7">
        <w:t>общественного питания, без проведения фундаментных работ;</w:t>
      </w:r>
    </w:p>
    <w:p w:rsidR="001868C7" w:rsidRDefault="001868C7" w:rsidP="002969B6">
      <w:pPr>
        <w:pStyle w:val="ListParagraph"/>
        <w:spacing w:after="0"/>
      </w:pPr>
      <w:r>
        <w:t>- летние/сезонные террасы, организованные на муниципальном участке без земельного договора, работают в период апреля-октября.</w:t>
      </w:r>
    </w:p>
    <w:p w:rsidR="001868C7" w:rsidRDefault="001868C7" w:rsidP="002969B6">
      <w:pPr>
        <w:pStyle w:val="ListParagraph"/>
        <w:spacing w:after="0"/>
      </w:pPr>
      <w:r>
        <w:t>б) отдельно (самостоятельный объект) при специализированной установке, легко демонтируемой;</w:t>
      </w:r>
    </w:p>
    <w:p w:rsidR="001868C7" w:rsidRDefault="001868C7" w:rsidP="001868C7">
      <w:pPr>
        <w:pStyle w:val="ListParagraph"/>
        <w:spacing w:after="0"/>
      </w:pPr>
      <w:r>
        <w:t>- только на период апреля-октября.</w:t>
      </w:r>
    </w:p>
    <w:p w:rsidR="001868C7" w:rsidRDefault="001868C7" w:rsidP="001868C7">
      <w:pPr>
        <w:pStyle w:val="ListParagraph"/>
        <w:numPr>
          <w:ilvl w:val="1"/>
          <w:numId w:val="1"/>
        </w:numPr>
        <w:spacing w:after="0"/>
      </w:pPr>
      <w:r>
        <w:t xml:space="preserve">  В случае, когда летняя терраса работает в качестве самостоятельного объекта, обязательным является временное подключение к сетям электроэнергии, водопроводу и канализации, и обеспечение туалетов для посетителей. Владелец террасы обязан в наименовании фирмы указать название «ТЕРРАСА».</w:t>
      </w:r>
    </w:p>
    <w:p w:rsidR="001868C7" w:rsidRDefault="001868C7" w:rsidP="001868C7">
      <w:pPr>
        <w:pStyle w:val="ListParagraph"/>
        <w:numPr>
          <w:ilvl w:val="1"/>
          <w:numId w:val="1"/>
        </w:numPr>
        <w:spacing w:after="0"/>
      </w:pPr>
      <w:r>
        <w:t xml:space="preserve"> Отдельные летние/сезонные террасы (пункт 2.2. лит. б) организовываются в скверах, общественных садах, парках и других зонах отдыха.</w:t>
      </w:r>
    </w:p>
    <w:p w:rsidR="001868C7" w:rsidRDefault="001868C7" w:rsidP="001868C7">
      <w:pPr>
        <w:pStyle w:val="ListParagraph"/>
        <w:spacing w:after="0"/>
      </w:pPr>
    </w:p>
    <w:p w:rsidR="001868C7" w:rsidRDefault="001868C7" w:rsidP="001868C7">
      <w:pPr>
        <w:pStyle w:val="ListParagraph"/>
        <w:numPr>
          <w:ilvl w:val="0"/>
          <w:numId w:val="1"/>
        </w:numPr>
        <w:spacing w:after="0"/>
      </w:pPr>
      <w:r>
        <w:t>Порядок составления, уведомления и выдачи актов, позволяющих проведение деятельности летних террас</w:t>
      </w:r>
    </w:p>
    <w:p w:rsidR="001868C7" w:rsidRDefault="001868C7" w:rsidP="001868C7">
      <w:pPr>
        <w:pStyle w:val="ListParagraph"/>
        <w:spacing w:after="0"/>
        <w:ind w:left="1080"/>
      </w:pPr>
    </w:p>
    <w:p w:rsidR="001868C7" w:rsidRDefault="001868C7" w:rsidP="001868C7">
      <w:pPr>
        <w:pStyle w:val="ListParagraph"/>
        <w:spacing w:after="0"/>
        <w:ind w:left="1080"/>
      </w:pPr>
    </w:p>
    <w:p w:rsidR="001868C7" w:rsidRDefault="001868C7" w:rsidP="001868C7">
      <w:pPr>
        <w:pStyle w:val="ListParagraph"/>
        <w:spacing w:after="0"/>
        <w:ind w:left="1080"/>
      </w:pPr>
    </w:p>
    <w:p w:rsidR="001868C7" w:rsidRDefault="001868C7" w:rsidP="001868C7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 Для организации террасы, бенефициар подаст заявление в Главное управление торговли, общественного питания и оказания услуг (ГУТОПОУ).</w:t>
      </w:r>
    </w:p>
    <w:p w:rsidR="001868C7" w:rsidRDefault="001868C7" w:rsidP="001868C7">
      <w:pPr>
        <w:pStyle w:val="ListParagraph"/>
        <w:numPr>
          <w:ilvl w:val="1"/>
          <w:numId w:val="1"/>
        </w:numPr>
        <w:spacing w:after="0"/>
      </w:pPr>
      <w:r>
        <w:t xml:space="preserve"> При рассмотрении заявления, представитель ГУТОПОУ, совместно с представителем Главного управления архитектуры, градостроительства и земельных связей (ГУАГЗС)/Архитектурной службы Претуры</w:t>
      </w:r>
      <w:r w:rsidR="00342E8A">
        <w:t xml:space="preserve"> (АСП) установят на месте возможность организации летней террасы, составляя дело констатации.</w:t>
      </w:r>
    </w:p>
    <w:p w:rsidR="00342E8A" w:rsidRDefault="00342E8A" w:rsidP="001868C7">
      <w:pPr>
        <w:pStyle w:val="ListParagraph"/>
        <w:numPr>
          <w:ilvl w:val="1"/>
          <w:numId w:val="1"/>
        </w:numPr>
        <w:spacing w:after="0"/>
      </w:pPr>
      <w:r>
        <w:t xml:space="preserve"> Далее, согласно положениям дела, бенефициар запросит у ГУАГЗС/АСП разработку плана размещения террасы, на основе следующих документов:</w:t>
      </w:r>
    </w:p>
    <w:p w:rsidR="00342E8A" w:rsidRDefault="00342E8A" w:rsidP="00342E8A">
      <w:pPr>
        <w:pStyle w:val="ListParagraph"/>
        <w:spacing w:after="0"/>
      </w:pPr>
      <w:r>
        <w:t>а) проектный эскиз террасы, заверенный главным архитектором муниципия Кишинэу и фотография меблировки и зонтов/тентов, которые будут размещены;</w:t>
      </w:r>
    </w:p>
    <w:p w:rsidR="00342E8A" w:rsidRDefault="00342E8A" w:rsidP="00342E8A">
      <w:pPr>
        <w:pStyle w:val="ListParagraph"/>
        <w:spacing w:after="0"/>
      </w:pPr>
      <w:r>
        <w:t>б) титул аутентификации права держателя участка либо договор земельной аренды (для террас, предусмотренных в пункте 2.2. лит. а);</w:t>
      </w:r>
    </w:p>
    <w:p w:rsidR="00342E8A" w:rsidRDefault="00342E8A" w:rsidP="00342E8A">
      <w:pPr>
        <w:pStyle w:val="ListParagraph"/>
        <w:spacing w:after="0"/>
      </w:pPr>
      <w:r>
        <w:t>в) выписка с Журнала недвижимости/справка подтверждения принадлежности недвижимости либо дело о заключительном приеме объекта (для террас, предусмотренных в пункте 2.2 лит. а);</w:t>
      </w:r>
    </w:p>
    <w:p w:rsidR="00342E8A" w:rsidRDefault="00342E8A" w:rsidP="00342E8A">
      <w:pPr>
        <w:pStyle w:val="ListParagraph"/>
        <w:spacing w:after="0"/>
      </w:pPr>
      <w:r>
        <w:t>г) авторизация на работу объекта общественного питания (для террас, предусмотренных в пункте 2.2 лит. а);</w:t>
      </w:r>
    </w:p>
    <w:p w:rsidR="00342E8A" w:rsidRDefault="00342E8A" w:rsidP="00342E8A">
      <w:pPr>
        <w:pStyle w:val="ListParagraph"/>
        <w:numPr>
          <w:ilvl w:val="1"/>
          <w:numId w:val="1"/>
        </w:numPr>
        <w:spacing w:after="0"/>
      </w:pPr>
      <w:r>
        <w:t xml:space="preserve"> В плане размещения террасы указывается ее площадь и границы.</w:t>
      </w:r>
    </w:p>
    <w:p w:rsidR="00342E8A" w:rsidRDefault="00342E8A" w:rsidP="00342E8A">
      <w:pPr>
        <w:pStyle w:val="ListParagraph"/>
        <w:numPr>
          <w:ilvl w:val="1"/>
          <w:numId w:val="1"/>
        </w:numPr>
        <w:spacing w:after="0"/>
      </w:pPr>
      <w:r>
        <w:t xml:space="preserve"> В случае размещения летних/сезонных террас при объектах общественного питания, которые пристроены, пристроены/встроены либо размещаются в жилых домах, заявитель предоставляет согласие управляющего домом. </w:t>
      </w:r>
    </w:p>
    <w:p w:rsidR="00342E8A" w:rsidRDefault="00342E8A" w:rsidP="00342E8A">
      <w:pPr>
        <w:pStyle w:val="ListParagraph"/>
        <w:numPr>
          <w:ilvl w:val="1"/>
          <w:numId w:val="1"/>
        </w:numPr>
        <w:spacing w:after="0"/>
      </w:pPr>
      <w:r>
        <w:t xml:space="preserve"> Для получения авторизации на работу террасы, заявитель представит ГУТОПОУ следующие документы:</w:t>
      </w:r>
    </w:p>
    <w:p w:rsidR="00CF172F" w:rsidRDefault="00342E8A" w:rsidP="00342E8A">
      <w:pPr>
        <w:pStyle w:val="ListParagraph"/>
        <w:spacing w:after="0"/>
      </w:pPr>
      <w:r>
        <w:t xml:space="preserve">а) заявление на выдачу соответствующей авторизации, </w:t>
      </w:r>
      <w:r w:rsidR="00CF172F">
        <w:t>заверенное в установленном порядке претурой сектора и ГУАГЗС/АСП;</w:t>
      </w:r>
    </w:p>
    <w:p w:rsidR="00CF172F" w:rsidRDefault="00CF172F" w:rsidP="00342E8A">
      <w:pPr>
        <w:pStyle w:val="ListParagraph"/>
        <w:spacing w:after="0"/>
      </w:pPr>
      <w:r>
        <w:t>б) выписка с Государственного Регистра либо справка регистрации экономического агента (для террас, предусмотренных в пункте 2.2 лит. б);</w:t>
      </w:r>
    </w:p>
    <w:p w:rsidR="00CF172F" w:rsidRDefault="00CF172F" w:rsidP="00342E8A">
      <w:pPr>
        <w:pStyle w:val="ListParagraph"/>
        <w:spacing w:after="0"/>
      </w:pPr>
      <w:r>
        <w:t>в) план размещения террасы;</w:t>
      </w:r>
    </w:p>
    <w:p w:rsidR="00CF172F" w:rsidRDefault="00CF172F" w:rsidP="00342E8A">
      <w:pPr>
        <w:pStyle w:val="ListParagraph"/>
        <w:spacing w:after="0"/>
      </w:pPr>
      <w:r>
        <w:t>г) титул аутентификации права держателя участка либо договор на земельную аренду (для террас, предусмотренных в пункте 2.2 лит. а);</w:t>
      </w:r>
    </w:p>
    <w:p w:rsidR="00CF172F" w:rsidRDefault="00CF172F" w:rsidP="00342E8A">
      <w:pPr>
        <w:pStyle w:val="ListParagraph"/>
        <w:spacing w:after="0"/>
      </w:pPr>
      <w:r>
        <w:t>д) выписка с Журнала недвижимости/справка подтверждения принадлежности недвижимости либо дело о заключительном приеме объекта – после (для террас, предусмотренных в пункте 2.2 лит. а);</w:t>
      </w:r>
    </w:p>
    <w:p w:rsidR="00CF172F" w:rsidRDefault="00CF172F" w:rsidP="00342E8A">
      <w:pPr>
        <w:pStyle w:val="ListParagraph"/>
        <w:spacing w:after="0"/>
      </w:pPr>
      <w:r>
        <w:t>е) авторизация на работу объекта общественного питания (в случае размещения террасы при объекте общественного питания);</w:t>
      </w:r>
    </w:p>
    <w:p w:rsidR="00CF172F" w:rsidRDefault="00CF172F" w:rsidP="00342E8A">
      <w:pPr>
        <w:pStyle w:val="ListParagraph"/>
        <w:spacing w:after="0"/>
      </w:pPr>
      <w:r>
        <w:t>ж) санитарная авторизация на работу для летней/сезонной террасы, выданная муниципальным Центром общественного здоровья Кишинэу;</w:t>
      </w:r>
    </w:p>
    <w:p w:rsidR="00CF172F" w:rsidRDefault="00CF172F" w:rsidP="00342E8A">
      <w:pPr>
        <w:pStyle w:val="ListParagraph"/>
        <w:spacing w:after="0"/>
      </w:pPr>
      <w:r>
        <w:t>з) санитарно-ветеринарная авторизация на работу, выданная муниципальным Управлением по безопасности пищевых продуктов (для террас, предусмотренных в пункте 2.2 лит. б)), в меню которых есть фаст фуд;</w:t>
      </w:r>
    </w:p>
    <w:p w:rsidR="00CF172F" w:rsidRDefault="00CF172F" w:rsidP="00342E8A">
      <w:pPr>
        <w:pStyle w:val="ListParagraph"/>
        <w:spacing w:after="0"/>
      </w:pPr>
      <w:r>
        <w:t>и) договор, заключенный с М.П. Управление «Аутосалубритате» (для террас, предусмотренных в пункте 2.2 лит. б);</w:t>
      </w:r>
    </w:p>
    <w:p w:rsidR="00CF172F" w:rsidRDefault="00CF172F" w:rsidP="00342E8A">
      <w:pPr>
        <w:pStyle w:val="ListParagraph"/>
        <w:spacing w:after="0"/>
      </w:pPr>
      <w:r>
        <w:t xml:space="preserve">к) декларация о собственной ответственности заявителя о подлинности поданных документов и соблюдении требований авторизации и работы террасы.   </w:t>
      </w:r>
    </w:p>
    <w:p w:rsidR="00CF172F" w:rsidRDefault="00CF172F" w:rsidP="00342E8A">
      <w:pPr>
        <w:pStyle w:val="ListParagraph"/>
        <w:spacing w:after="0"/>
      </w:pPr>
    </w:p>
    <w:p w:rsidR="00CF172F" w:rsidRDefault="00CF172F" w:rsidP="00342E8A">
      <w:pPr>
        <w:pStyle w:val="ListParagraph"/>
        <w:spacing w:after="0"/>
      </w:pPr>
    </w:p>
    <w:p w:rsidR="00CF172F" w:rsidRDefault="00CF172F" w:rsidP="00342E8A">
      <w:pPr>
        <w:pStyle w:val="ListParagraph"/>
        <w:spacing w:after="0"/>
      </w:pPr>
    </w:p>
    <w:p w:rsidR="00CF172F" w:rsidRDefault="00CF172F" w:rsidP="00342E8A">
      <w:pPr>
        <w:pStyle w:val="ListParagraph"/>
        <w:spacing w:after="0"/>
      </w:pPr>
    </w:p>
    <w:p w:rsidR="00CF172F" w:rsidRDefault="00CF172F" w:rsidP="00CF172F">
      <w:pPr>
        <w:pStyle w:val="ListParagraph"/>
        <w:numPr>
          <w:ilvl w:val="0"/>
          <w:numId w:val="1"/>
        </w:numPr>
        <w:spacing w:after="0"/>
      </w:pPr>
      <w:r>
        <w:lastRenderedPageBreak/>
        <w:t>Условия и запреты при организации летних/сезонных террас</w:t>
      </w:r>
    </w:p>
    <w:p w:rsidR="00CF172F" w:rsidRDefault="00CF172F" w:rsidP="00CF172F">
      <w:pPr>
        <w:spacing w:after="0"/>
      </w:pPr>
    </w:p>
    <w:p w:rsidR="00EA5E0D" w:rsidRDefault="004475EA" w:rsidP="00CF172F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EA5E0D">
        <w:t>При рассмотрении заявления о возможности организации террасы будут учитываться следующие условия и запреты:</w:t>
      </w:r>
    </w:p>
    <w:p w:rsidR="00EA5E0D" w:rsidRDefault="00EA5E0D" w:rsidP="00EA5E0D">
      <w:pPr>
        <w:pStyle w:val="ListParagraph"/>
        <w:spacing w:after="0"/>
      </w:pPr>
      <w:r>
        <w:t>а) летняя/сезонная терраса:</w:t>
      </w:r>
    </w:p>
    <w:p w:rsidR="00EA5E0D" w:rsidRDefault="00EA5E0D" w:rsidP="00EA5E0D">
      <w:pPr>
        <w:pStyle w:val="ListParagraph"/>
        <w:spacing w:after="0"/>
      </w:pPr>
      <w:r>
        <w:t>- не превысит границы здания, в котором авторизирован объект общественного питания;</w:t>
      </w:r>
    </w:p>
    <w:p w:rsidR="00EA5E0D" w:rsidRDefault="00EA5E0D" w:rsidP="00EA5E0D">
      <w:pPr>
        <w:pStyle w:val="ListParagraph"/>
        <w:spacing w:after="0"/>
      </w:pPr>
      <w:r>
        <w:t>- не заблокирует доступ во дворы недвижимостей и не повлияет на пешеходное и автомобильное движение;</w:t>
      </w:r>
    </w:p>
    <w:p w:rsidR="00EA5E0D" w:rsidRDefault="00EA5E0D" w:rsidP="00EA5E0D">
      <w:pPr>
        <w:pStyle w:val="ListParagraph"/>
        <w:spacing w:after="0"/>
      </w:pPr>
      <w:r>
        <w:t>- меблировка террасы будет сделана из дерева, пластика либо железа в совместимости с остальными элементами террасы. Зонты исключат яркие цвета в пользу пастельных и не будут содержать яркие надписи. Размещение террасы будет декорировано цветочными композициями;</w:t>
      </w:r>
    </w:p>
    <w:p w:rsidR="00EA5E0D" w:rsidRDefault="00EA5E0D" w:rsidP="00EA5E0D">
      <w:pPr>
        <w:pStyle w:val="ListParagraph"/>
        <w:spacing w:after="0"/>
      </w:pPr>
      <w:r>
        <w:t>- будет работать в ограничении графика работы, установленного в авторизации на работу;</w:t>
      </w:r>
    </w:p>
    <w:p w:rsidR="00EA5E0D" w:rsidRDefault="00EA5E0D" w:rsidP="00EA5E0D">
      <w:pPr>
        <w:pStyle w:val="ListParagraph"/>
        <w:spacing w:after="0"/>
      </w:pPr>
      <w:r>
        <w:t>- часть тротуара, по которому передвигаются пешеходы будет не менее 2,25м.</w:t>
      </w:r>
    </w:p>
    <w:p w:rsidR="00EA5E0D" w:rsidRDefault="00EA5E0D" w:rsidP="00EA5E0D">
      <w:pPr>
        <w:pStyle w:val="ListParagraph"/>
        <w:spacing w:after="0"/>
      </w:pPr>
      <w:r>
        <w:t>б) запрещена организация летней террасы:</w:t>
      </w:r>
    </w:p>
    <w:p w:rsidR="00342E8A" w:rsidRDefault="00EA5E0D" w:rsidP="00EA5E0D">
      <w:pPr>
        <w:pStyle w:val="ListParagraph"/>
        <w:spacing w:after="0"/>
      </w:pPr>
      <w:r>
        <w:t xml:space="preserve">- </w:t>
      </w:r>
      <w:r w:rsidR="00342E8A">
        <w:t xml:space="preserve"> </w:t>
      </w:r>
      <w:r>
        <w:t>возле пристроенных, пристроено-встроенных и встроенных объектов общественного питания в жилые дома, без согласия управляющего жилым домом;</w:t>
      </w:r>
    </w:p>
    <w:p w:rsidR="00EA5E0D" w:rsidRDefault="00EA5E0D" w:rsidP="00EA5E0D">
      <w:pPr>
        <w:pStyle w:val="ListParagraph"/>
        <w:spacing w:after="0"/>
      </w:pPr>
      <w:r>
        <w:t>- на расстоянии менее 20 метров от участков сбора отходов;</w:t>
      </w:r>
    </w:p>
    <w:p w:rsidR="00EA5E0D" w:rsidRDefault="00EA5E0D" w:rsidP="00EA5E0D">
      <w:pPr>
        <w:pStyle w:val="ListParagraph"/>
        <w:spacing w:after="0"/>
      </w:pPr>
      <w:r>
        <w:t>- в случаях, когда движение пешеходов предусмотрено на части тротуара между объектом общественного питания и столами обслуживания;</w:t>
      </w:r>
    </w:p>
    <w:p w:rsidR="00EA5E0D" w:rsidRDefault="00EA5E0D" w:rsidP="00EA5E0D">
      <w:pPr>
        <w:pStyle w:val="ListParagraph"/>
        <w:spacing w:after="0"/>
      </w:pPr>
      <w:r>
        <w:t>в) запрещается:</w:t>
      </w:r>
    </w:p>
    <w:p w:rsidR="00911C2A" w:rsidRDefault="00EA5E0D" w:rsidP="00EA5E0D">
      <w:pPr>
        <w:pStyle w:val="ListParagraph"/>
        <w:spacing w:after="0"/>
      </w:pPr>
      <w:r>
        <w:t xml:space="preserve">- размещение телевизоров и проигрывание музыки. Поддерживается негромкая живая музыка, программы культурной деятельности (выставки, театр и др.) </w:t>
      </w:r>
      <w:r w:rsidR="00911C2A">
        <w:t>на свежем воздухе. Максимальная программа деятельности до 22.00.</w:t>
      </w:r>
    </w:p>
    <w:p w:rsidR="00911C2A" w:rsidRDefault="00911C2A" w:rsidP="00EA5E0D">
      <w:pPr>
        <w:pStyle w:val="ListParagraph"/>
        <w:spacing w:after="0"/>
      </w:pPr>
      <w:r>
        <w:t>- приготовление на свежем воздухе любых кулинарных продуктов;</w:t>
      </w:r>
    </w:p>
    <w:p w:rsidR="00911C2A" w:rsidRDefault="00911C2A" w:rsidP="00911C2A">
      <w:pPr>
        <w:pStyle w:val="ListParagraph"/>
        <w:spacing w:after="0"/>
      </w:pPr>
      <w:r>
        <w:t>- работа террас, организованных в окрестностях жилых домов после 22.00;</w:t>
      </w:r>
    </w:p>
    <w:p w:rsidR="00EA5E0D" w:rsidRDefault="00911C2A" w:rsidP="00911C2A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EA5E0D">
        <w:t xml:space="preserve">  </w:t>
      </w:r>
      <w:r w:rsidR="004E7882">
        <w:t>Держатели летних/сезонных террас обязаны:</w:t>
      </w:r>
    </w:p>
    <w:p w:rsidR="004E7882" w:rsidRDefault="004E7882" w:rsidP="004E7882">
      <w:pPr>
        <w:pStyle w:val="ListParagraph"/>
        <w:spacing w:after="0"/>
      </w:pPr>
      <w:r>
        <w:t>а) выставить на видном месте, в объекте общественного питания, рядом с которым обустроена терраса, авторизацию на работу, которая будет представлена столько раз, сколько будет потребована органами контроля;</w:t>
      </w:r>
    </w:p>
    <w:p w:rsidR="004E7882" w:rsidRDefault="004E7882" w:rsidP="004E7882">
      <w:pPr>
        <w:pStyle w:val="ListParagraph"/>
        <w:spacing w:after="0"/>
      </w:pPr>
      <w:r>
        <w:t>б) проводить санитарные работы на занимаемой территории;</w:t>
      </w:r>
    </w:p>
    <w:p w:rsidR="004E7882" w:rsidRDefault="004E7882" w:rsidP="004E7882">
      <w:pPr>
        <w:pStyle w:val="ListParagraph"/>
        <w:spacing w:after="0"/>
      </w:pPr>
      <w:r>
        <w:t>в) соблюдать установленный рабочий график, указанный на видном месте;</w:t>
      </w:r>
    </w:p>
    <w:p w:rsidR="004E7882" w:rsidRDefault="004E7882" w:rsidP="004E7882">
      <w:pPr>
        <w:pStyle w:val="ListParagraph"/>
        <w:spacing w:after="0"/>
      </w:pPr>
      <w:r>
        <w:t>г) обеспечивать сохранение порядка и тишины в периметре террасы;</w:t>
      </w:r>
    </w:p>
    <w:p w:rsidR="004E7882" w:rsidRDefault="004E7882" w:rsidP="004E7882">
      <w:pPr>
        <w:pStyle w:val="ListParagraph"/>
        <w:spacing w:after="0"/>
      </w:pPr>
      <w:r>
        <w:t>д) обустроить и содержать цветочные композиции, украшающие террасу, а также общественные туалеты внутри объекта общественного питания, в окрестностях которого обустраивается терраса;</w:t>
      </w:r>
    </w:p>
    <w:p w:rsidR="004E7882" w:rsidRDefault="004E7882" w:rsidP="004E7882">
      <w:pPr>
        <w:pStyle w:val="ListParagraph"/>
        <w:spacing w:after="0"/>
      </w:pPr>
      <w:r>
        <w:t xml:space="preserve">е) при истечении срока действия авторизации на работу отдельно организованной террасы, на участке муниципальной собственности, бенефициар должен освободить участок и </w:t>
      </w:r>
      <w:r w:rsidR="00663C93">
        <w:t>придать ему начальное состояние.</w:t>
      </w:r>
    </w:p>
    <w:p w:rsidR="00663C93" w:rsidRDefault="00663C93" w:rsidP="004E7882">
      <w:pPr>
        <w:pStyle w:val="ListParagraph"/>
        <w:spacing w:after="0"/>
      </w:pPr>
    </w:p>
    <w:p w:rsidR="00663C93" w:rsidRDefault="00663C93" w:rsidP="00663C93">
      <w:pPr>
        <w:pStyle w:val="ListParagraph"/>
        <w:numPr>
          <w:ilvl w:val="0"/>
          <w:numId w:val="1"/>
        </w:numPr>
        <w:spacing w:after="0"/>
      </w:pPr>
      <w:r>
        <w:t>Заключительные положения</w:t>
      </w:r>
    </w:p>
    <w:p w:rsidR="00663C93" w:rsidRDefault="00663C93" w:rsidP="00663C93">
      <w:pPr>
        <w:spacing w:after="0"/>
        <w:ind w:left="360"/>
      </w:pPr>
    </w:p>
    <w:p w:rsidR="00663C93" w:rsidRDefault="00663C93" w:rsidP="00663C93">
      <w:pPr>
        <w:pStyle w:val="ListParagraph"/>
        <w:numPr>
          <w:ilvl w:val="1"/>
          <w:numId w:val="1"/>
        </w:numPr>
        <w:spacing w:after="0"/>
      </w:pPr>
      <w:r>
        <w:t xml:space="preserve"> Данный Регламент вступает в силу с момента его публикации.</w:t>
      </w:r>
    </w:p>
    <w:p w:rsidR="00663C93" w:rsidRDefault="00663C93" w:rsidP="00663C93">
      <w:pPr>
        <w:spacing w:after="0"/>
      </w:pPr>
    </w:p>
    <w:p w:rsidR="00663C93" w:rsidRDefault="00663C93" w:rsidP="00663C93">
      <w:pPr>
        <w:spacing w:after="0"/>
      </w:pPr>
    </w:p>
    <w:p w:rsidR="00663C93" w:rsidRDefault="00663C93" w:rsidP="00663C93">
      <w:pPr>
        <w:spacing w:after="0"/>
      </w:pPr>
      <w:r>
        <w:t>СЕКРЕТАРЬ СОВЕТА                                                  Валерий Диденку</w:t>
      </w:r>
    </w:p>
    <w:p w:rsidR="002969B6" w:rsidRDefault="002969B6" w:rsidP="002969B6">
      <w:pPr>
        <w:jc w:val="center"/>
      </w:pPr>
    </w:p>
    <w:sectPr w:rsidR="0029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82D"/>
    <w:multiLevelType w:val="multilevel"/>
    <w:tmpl w:val="A882F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6"/>
    <w:rsid w:val="001868C7"/>
    <w:rsid w:val="002969B6"/>
    <w:rsid w:val="00342E8A"/>
    <w:rsid w:val="004475EA"/>
    <w:rsid w:val="004E7882"/>
    <w:rsid w:val="006015B9"/>
    <w:rsid w:val="00663C93"/>
    <w:rsid w:val="00863653"/>
    <w:rsid w:val="00911C2A"/>
    <w:rsid w:val="00CF172F"/>
    <w:rsid w:val="00E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Windows User</cp:lastModifiedBy>
  <cp:revision>2</cp:revision>
  <dcterms:created xsi:type="dcterms:W3CDTF">2019-04-03T21:37:00Z</dcterms:created>
  <dcterms:modified xsi:type="dcterms:W3CDTF">2019-04-03T21:37:00Z</dcterms:modified>
</cp:coreProperties>
</file>