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803C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C50E26" w:rsidP="00B7652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</w:t>
      </w:r>
      <w:r w:rsidR="00F47DB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 tr.-160m2, Viaduc(pod)-600m2, str. Ganea-1 000m2, str. Timiș-900m2.</w:t>
      </w:r>
    </w:p>
    <w:p w:rsidR="00F47DB9" w:rsidRPr="00F47DB9" w:rsidRDefault="00C50E26" w:rsidP="00B76529">
      <w:pPr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 xml:space="preserve">: </w:t>
      </w:r>
      <w:r w:rsidR="00F47DB9">
        <w:rPr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-300m2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>-200m2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>-240m2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>-230m2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>-230m2</w:t>
      </w:r>
      <w:r>
        <w:rPr>
          <w:sz w:val="26"/>
          <w:szCs w:val="26"/>
          <w:lang w:val="ro-RO"/>
        </w:rPr>
        <w:t>.</w:t>
      </w:r>
      <w:r w:rsidR="00D7082B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37F6F" w:rsidRDefault="008268E0" w:rsidP="008268E0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C50E26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 (pod)-1 300m2.</w:t>
      </w:r>
    </w:p>
    <w:p w:rsidR="00C50E26" w:rsidRDefault="00C50E26" w:rsidP="004C7412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Ieșilor (Univ. I. Creangă)-260m2, str. I. Creangă (Flacăra)-120m2.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8268E0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materialului antiderapant: </w:t>
      </w:r>
      <w:r w:rsidRPr="008268E0">
        <w:rPr>
          <w:sz w:val="26"/>
          <w:szCs w:val="26"/>
          <w:lang w:val="ro-RO"/>
        </w:rPr>
        <w:t xml:space="preserve">str. M. Viteazul </w:t>
      </w:r>
      <w:r>
        <w:rPr>
          <w:sz w:val="26"/>
          <w:szCs w:val="26"/>
          <w:lang w:val="ro-RO"/>
        </w:rPr>
        <w:t xml:space="preserve"> tr. </w:t>
      </w:r>
      <w:r w:rsidRPr="008268E0">
        <w:rPr>
          <w:sz w:val="26"/>
          <w:szCs w:val="26"/>
          <w:lang w:val="ro-RO"/>
        </w:rPr>
        <w:t>(pod).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035ACE">
        <w:rPr>
          <w:sz w:val="26"/>
          <w:szCs w:val="26"/>
          <w:lang w:val="ro-RO"/>
        </w:rPr>
        <w:t xml:space="preserve"> </w:t>
      </w:r>
      <w:r w:rsidR="00C50E26">
        <w:rPr>
          <w:sz w:val="26"/>
          <w:szCs w:val="26"/>
          <w:lang w:val="ro-RO"/>
        </w:rPr>
        <w:t>str. Mircești-2curse.</w:t>
      </w:r>
    </w:p>
    <w:p w:rsidR="00C50E26" w:rsidRDefault="00C50E26" w:rsidP="00A664B1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Renașterii (Circ)-200m2, str. A: Russo-Kiev-200m2.</w:t>
      </w:r>
    </w:p>
    <w:p w:rsidR="00C50E26" w:rsidRDefault="00C50E26" w:rsidP="00A664B1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materialului antiderapant manual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Dimo-M. Basarab-25m2, str. Petricani-C. Moșilor-25m2, str. Petricani, 25-33-75m2, bd. Renașteri (pod)-1 500m2.</w:t>
      </w:r>
      <w:r>
        <w:rPr>
          <w:sz w:val="26"/>
          <w:szCs w:val="26"/>
          <w:lang w:val="ro-RO"/>
        </w:rPr>
        <w:t xml:space="preserve">  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Pr="002A60D9" w:rsidRDefault="00A10156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27E27">
        <w:rPr>
          <w:sz w:val="26"/>
          <w:szCs w:val="26"/>
          <w:lang w:val="ro-RO"/>
        </w:rPr>
        <w:t xml:space="preserve"> </w:t>
      </w:r>
      <w:r w:rsidR="008268E0">
        <w:rPr>
          <w:sz w:val="26"/>
          <w:szCs w:val="26"/>
          <w:lang w:val="ro-RO"/>
        </w:rPr>
        <w:t>str. Badiu.</w:t>
      </w:r>
    </w:p>
    <w:p w:rsidR="0059057C" w:rsidRDefault="008268E0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denivelări: </w:t>
      </w:r>
      <w:r w:rsidRPr="008268E0">
        <w:rPr>
          <w:sz w:val="26"/>
          <w:szCs w:val="26"/>
          <w:lang w:val="ro-RO"/>
        </w:rPr>
        <w:t>str. Badiu.</w:t>
      </w:r>
    </w:p>
    <w:p w:rsidR="008268E0" w:rsidRPr="008268E0" w:rsidRDefault="008268E0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antiderapant:</w:t>
      </w:r>
      <w:r>
        <w:rPr>
          <w:sz w:val="26"/>
          <w:szCs w:val="26"/>
          <w:lang w:val="ro-RO"/>
        </w:rPr>
        <w:t xml:space="preserve"> bd. Renașterii tr. (pod).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10156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Default="00CD5C66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4A0A9C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Gr. Botanică-1cursă.</w:t>
      </w:r>
      <w:r w:rsidR="00A10156">
        <w:rPr>
          <w:i/>
          <w:sz w:val="26"/>
          <w:szCs w:val="26"/>
          <w:lang w:val="ro-RO"/>
        </w:rPr>
        <w:t xml:space="preserve"> </w:t>
      </w:r>
    </w:p>
    <w:p w:rsidR="00CD5C66" w:rsidRDefault="00CD5C66" w:rsidP="005B56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</w:t>
      </w:r>
      <w:r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Viaduc tr.-3 000m2.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Default="008268E0" w:rsidP="008268E0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8268E0" w:rsidRPr="005931A1" w:rsidRDefault="008268E0" w:rsidP="008268E0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</w:t>
      </w:r>
      <w:r>
        <w:rPr>
          <w:sz w:val="26"/>
          <w:szCs w:val="26"/>
          <w:lang w:val="ro-RO"/>
        </w:rPr>
        <w:t>Dacia-Traian,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 xml:space="preserve">os. Muncești, </w:t>
      </w:r>
      <w:r>
        <w:rPr>
          <w:sz w:val="26"/>
          <w:szCs w:val="26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:rsidR="008268E0" w:rsidRDefault="008268E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antiderapant:</w:t>
      </w:r>
      <w:r>
        <w:rPr>
          <w:sz w:val="26"/>
          <w:szCs w:val="26"/>
          <w:lang w:val="ro-RO"/>
        </w:rPr>
        <w:t xml:space="preserve"> str. Gr. Botanica tr.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C50E26" w:rsidP="00E942E7">
      <w:pPr>
        <w:ind w:right="141"/>
        <w:jc w:val="both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L. Bîcului tr. (pod)-200m2.</w:t>
      </w:r>
    </w:p>
    <w:p w:rsidR="00C50E26" w:rsidRDefault="00C50E26" w:rsidP="00E942E7">
      <w:pPr>
        <w:ind w:right="141"/>
        <w:jc w:val="both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 xml:space="preserve">:  </w:t>
      </w:r>
      <w:r>
        <w:rPr>
          <w:sz w:val="26"/>
          <w:szCs w:val="26"/>
          <w:lang w:val="ro-RO"/>
        </w:rPr>
        <w:t>str. A. Russo-130m2.</w:t>
      </w:r>
    </w:p>
    <w:p w:rsidR="00C50E26" w:rsidRDefault="00C50E26" w:rsidP="00E942E7">
      <w:pPr>
        <w:ind w:right="141"/>
        <w:jc w:val="both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M. Manole-1cursă.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Default="008268E0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antiderapant:</w:t>
      </w:r>
      <w:r>
        <w:rPr>
          <w:sz w:val="26"/>
          <w:szCs w:val="26"/>
          <w:lang w:val="ro-RO"/>
        </w:rPr>
        <w:t xml:space="preserve"> str. L. Bîcului tr. (pod), str. Varnița tr.(pod).</w:t>
      </w:r>
    </w:p>
    <w:p w:rsidR="007369FE" w:rsidRDefault="00C5253A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Presurarea materialului antiderapant:</w:t>
      </w:r>
      <w:r>
        <w:rPr>
          <w:sz w:val="26"/>
          <w:szCs w:val="26"/>
          <w:lang w:val="ro-RO"/>
        </w:rPr>
        <w:t xml:space="preserve"> str. A. Russo (pasaj subteran).</w:t>
      </w:r>
      <w:r w:rsidR="008268E0"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47DB9" w:rsidRDefault="00C72DAD" w:rsidP="00F4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F47DB9">
        <w:rPr>
          <w:i/>
          <w:sz w:val="26"/>
          <w:szCs w:val="26"/>
          <w:lang w:val="ro-RO"/>
        </w:rPr>
        <w:t>indicatoarelor rutiere</w:t>
      </w:r>
      <w:r w:rsidR="00F47DB9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Sprîncenoaia</w:t>
      </w:r>
      <w:r>
        <w:rPr>
          <w:sz w:val="26"/>
          <w:szCs w:val="26"/>
          <w:lang w:val="ro-RO"/>
        </w:rPr>
        <w:t>-18buc.</w:t>
      </w:r>
    </w:p>
    <w:p w:rsidR="00C72DAD" w:rsidRPr="002A60D9" w:rsidRDefault="00C72DAD" w:rsidP="00C72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deliniatoarelor: </w:t>
      </w:r>
      <w:r>
        <w:rPr>
          <w:sz w:val="26"/>
          <w:szCs w:val="26"/>
          <w:lang w:val="ro-RO"/>
        </w:rPr>
        <w:t>șos. Hîncești-Sprîncenoaia</w:t>
      </w:r>
      <w:r>
        <w:rPr>
          <w:sz w:val="26"/>
          <w:szCs w:val="26"/>
          <w:lang w:val="ro-RO"/>
        </w:rPr>
        <w:t>-85buc.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deliniatoarelor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6A7E5E">
        <w:rPr>
          <w:sz w:val="26"/>
          <w:szCs w:val="26"/>
          <w:lang w:val="ro-RO"/>
        </w:rPr>
        <w:t>șos. Hîncești</w:t>
      </w:r>
      <w:r w:rsidR="00C72DAD">
        <w:rPr>
          <w:sz w:val="26"/>
          <w:szCs w:val="26"/>
          <w:lang w:val="ro-RO"/>
        </w:rPr>
        <w:t>-</w:t>
      </w:r>
      <w:r w:rsidR="006A7E5E">
        <w:rPr>
          <w:sz w:val="26"/>
          <w:szCs w:val="26"/>
          <w:lang w:val="ro-RO"/>
        </w:rPr>
        <w:t>Sprîncenoaia.</w:t>
      </w:r>
    </w:p>
    <w:p w:rsidR="00C72DAD" w:rsidRPr="002A60D9" w:rsidRDefault="00C72DAD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</w:t>
      </w:r>
      <w:r>
        <w:rPr>
          <w:sz w:val="26"/>
          <w:szCs w:val="26"/>
          <w:lang w:val="ro-RO"/>
        </w:rPr>
        <w:t>: șos. Hîncești-Sprîncenoaia</w:t>
      </w:r>
      <w:r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C50E26">
        <w:rPr>
          <w:sz w:val="26"/>
          <w:szCs w:val="26"/>
          <w:lang w:val="ro-RO"/>
        </w:rPr>
        <w:t xml:space="preserve"> str. București-1cursă, str. Pușkin-1cursă.</w:t>
      </w:r>
      <w:r w:rsidR="00480456">
        <w:rPr>
          <w:sz w:val="26"/>
          <w:szCs w:val="26"/>
          <w:lang w:val="ro-RO"/>
        </w:rPr>
        <w:t xml:space="preserve"> </w:t>
      </w:r>
    </w:p>
    <w:p w:rsidR="002E6AC5" w:rsidRDefault="00C50E26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str. București, str. Pușkin, str. Romană, str. M. Spătarul, str. Otovasca.</w:t>
      </w:r>
      <w:r w:rsidR="008302AB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BA0" w:rsidRDefault="00C55BA0" w:rsidP="00C55BA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 </w:t>
      </w:r>
      <w:r w:rsidR="00C5253A">
        <w:rPr>
          <w:sz w:val="26"/>
          <w:szCs w:val="26"/>
          <w:lang w:val="ro-RO"/>
        </w:rPr>
        <w:t>str. L. Bîcului, str. Otovasca, str. Petricani, str. Florilor.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A4A2F" w:rsidRDefault="00AA4A2F" w:rsidP="0090017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bd. Moscova</w:t>
      </w:r>
      <w:r w:rsidRPr="00AA4A2F">
        <w:rPr>
          <w:sz w:val="26"/>
          <w:szCs w:val="26"/>
          <w:lang w:val="ro-RO"/>
        </w:rPr>
        <w:t>-</w:t>
      </w:r>
      <w:r w:rsidR="00C50E26">
        <w:rPr>
          <w:sz w:val="26"/>
          <w:szCs w:val="26"/>
          <w:lang w:val="ro-RO"/>
        </w:rPr>
        <w:t>6m3.</w:t>
      </w:r>
    </w:p>
    <w:p w:rsidR="008714B5" w:rsidRDefault="002C2121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Incărcare/transportare </w:t>
      </w:r>
      <w:r w:rsidR="00AA4A2F">
        <w:rPr>
          <w:i/>
          <w:sz w:val="26"/>
          <w:szCs w:val="26"/>
          <w:lang w:val="ro-RO"/>
        </w:rPr>
        <w:t>beton</w:t>
      </w:r>
      <w:r w:rsidR="008714B5">
        <w:rPr>
          <w:i/>
          <w:sz w:val="26"/>
          <w:szCs w:val="26"/>
          <w:lang w:val="ro-RO"/>
        </w:rPr>
        <w:t xml:space="preserve">: </w:t>
      </w:r>
      <w:r w:rsidR="008714B5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-</w:t>
      </w:r>
      <w:r w:rsidR="00C50E26">
        <w:rPr>
          <w:sz w:val="26"/>
          <w:szCs w:val="26"/>
          <w:lang w:val="ro-RO"/>
        </w:rPr>
        <w:t>13t/3curse.</w:t>
      </w:r>
      <w:r w:rsidR="00D22455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7082B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Default="00C5253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A11F09">
        <w:rPr>
          <w:sz w:val="26"/>
          <w:szCs w:val="26"/>
          <w:lang w:val="ro-RO"/>
        </w:rPr>
        <w:t>bd. Moscova.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(2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3467" w:rsidRDefault="00763467" w:rsidP="0076346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Default="00763467" w:rsidP="0076346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763467">
        <w:rPr>
          <w:sz w:val="26"/>
          <w:szCs w:val="26"/>
          <w:lang w:val="ro-RO"/>
        </w:rPr>
        <w:t>str. Albișoara, 75/6-1cursă.</w:t>
      </w:r>
    </w:p>
    <w:p w:rsidR="00364385" w:rsidRDefault="001251BD" w:rsidP="000C549B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AA4A2F" w:rsidRPr="009151C3" w:rsidRDefault="00AA4A2F" w:rsidP="00AA4A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D7082B">
        <w:rPr>
          <w:color w:val="1F497D" w:themeColor="text2"/>
          <w:sz w:val="26"/>
          <w:szCs w:val="26"/>
          <w:lang w:val="ro-RO"/>
        </w:rPr>
        <w:t>8</w:t>
      </w:r>
      <w:r>
        <w:rPr>
          <w:color w:val="1F497D" w:themeColor="text2"/>
          <w:sz w:val="26"/>
          <w:szCs w:val="26"/>
          <w:lang w:val="ro-RO"/>
        </w:rPr>
        <w:t>-1</w:t>
      </w:r>
      <w:r w:rsidR="00D7082B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.01.2021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</w:t>
      </w:r>
      <w:r w:rsidR="00AE1E2A">
        <w:rPr>
          <w:sz w:val="26"/>
          <w:szCs w:val="26"/>
          <w:lang w:val="ro-RO"/>
        </w:rPr>
        <w:t>bile cu material antiderapant</w:t>
      </w:r>
      <w:r w:rsidR="00CD5C66">
        <w:rPr>
          <w:sz w:val="26"/>
          <w:szCs w:val="26"/>
          <w:lang w:val="ro-RO"/>
        </w:rPr>
        <w:t xml:space="preserve"> conform rutelor </w:t>
      </w:r>
      <w:r w:rsidR="00B947B8">
        <w:rPr>
          <w:sz w:val="26"/>
          <w:szCs w:val="26"/>
          <w:lang w:val="ro-RO"/>
        </w:rPr>
        <w:t>mapă iarnă</w:t>
      </w:r>
      <w:bookmarkStart w:id="0" w:name="_GoBack"/>
      <w:bookmarkEnd w:id="0"/>
      <w:r w:rsidR="00AE1E2A">
        <w:rPr>
          <w:sz w:val="26"/>
          <w:szCs w:val="26"/>
          <w:lang w:val="ro-RO"/>
        </w:rPr>
        <w:t xml:space="preserve">- </w:t>
      </w:r>
      <w:r w:rsidR="008268E0">
        <w:rPr>
          <w:sz w:val="26"/>
          <w:szCs w:val="26"/>
          <w:lang w:val="ro-RO"/>
        </w:rPr>
        <w:t>106,5</w:t>
      </w:r>
      <w:r w:rsidRPr="00AA4A2F">
        <w:rPr>
          <w:sz w:val="26"/>
          <w:szCs w:val="26"/>
          <w:lang w:val="ro-RO"/>
        </w:rPr>
        <w:t xml:space="preserve">t (sare), </w:t>
      </w:r>
      <w:r w:rsidR="008268E0">
        <w:rPr>
          <w:sz w:val="26"/>
          <w:szCs w:val="26"/>
          <w:lang w:val="ro-RO"/>
        </w:rPr>
        <w:t>86,3</w:t>
      </w:r>
      <w:r w:rsidRPr="00AA4A2F">
        <w:rPr>
          <w:sz w:val="26"/>
          <w:szCs w:val="26"/>
          <w:lang w:val="ro-RO"/>
        </w:rPr>
        <w:t>t(nisip-sare).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25" w:rsidRDefault="008F2A25" w:rsidP="0087706E">
      <w:r>
        <w:separator/>
      </w:r>
    </w:p>
  </w:endnote>
  <w:endnote w:type="continuationSeparator" w:id="0">
    <w:p w:rsidR="008F2A25" w:rsidRDefault="008F2A2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25" w:rsidRDefault="008F2A25" w:rsidP="0087706E">
      <w:r>
        <w:separator/>
      </w:r>
    </w:p>
  </w:footnote>
  <w:footnote w:type="continuationSeparator" w:id="0">
    <w:p w:rsidR="008F2A25" w:rsidRDefault="008F2A2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C382-B216-4E22-89F4-A46BE57C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317</cp:revision>
  <cp:lastPrinted>2020-09-28T08:29:00Z</cp:lastPrinted>
  <dcterms:created xsi:type="dcterms:W3CDTF">2020-09-28T09:51:00Z</dcterms:created>
  <dcterms:modified xsi:type="dcterms:W3CDTF">2021-01-19T07:29:00Z</dcterms:modified>
</cp:coreProperties>
</file>